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77E" w:rsidRDefault="00CB24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2F0ACF" w:rsidRPr="002F0ACF">
        <w:rPr>
          <w:rFonts w:ascii="Arial" w:eastAsiaTheme="minorEastAsia" w:hAnsi="Arial" w:cs="Arial"/>
          <w:b/>
          <w:sz w:val="24"/>
          <w:szCs w:val="24"/>
          <w:lang w:eastAsia="zh-CN"/>
        </w:rPr>
        <w:t>R4-2012215</w:t>
      </w:r>
      <w:bookmarkStart w:id="0" w:name="_GoBack"/>
      <w:bookmarkEnd w:id="0"/>
    </w:p>
    <w:p w:rsidR="000C377E" w:rsidRDefault="00CB24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 2020</w:t>
      </w:r>
    </w:p>
    <w:p w:rsidR="000C377E" w:rsidRDefault="000C377E">
      <w:pPr>
        <w:spacing w:after="120"/>
        <w:ind w:left="1985" w:hanging="1985"/>
        <w:rPr>
          <w:rFonts w:ascii="Arial" w:eastAsia="MS Mincho" w:hAnsi="Arial" w:cs="Arial"/>
          <w:b/>
          <w:sz w:val="22"/>
        </w:rPr>
      </w:pPr>
    </w:p>
    <w:p w:rsidR="000C377E" w:rsidRDefault="00CB24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7.7.1, 7.7.2, 7.7.2.1.1, 7.7.2.1.3, 7.7.2.1.4</w:t>
      </w:r>
    </w:p>
    <w:p w:rsidR="000C377E" w:rsidRDefault="00CB24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rsidR="000C377E" w:rsidRDefault="00CB24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[96e][215] NR_pos_RRM_1</w:t>
      </w:r>
    </w:p>
    <w:p w:rsidR="000C377E" w:rsidRDefault="00CB24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C377E" w:rsidRDefault="00CB2430">
      <w:pPr>
        <w:pStyle w:val="1"/>
        <w:rPr>
          <w:rFonts w:eastAsiaTheme="minorEastAsia"/>
          <w:lang w:eastAsia="zh-CN"/>
        </w:rPr>
      </w:pPr>
      <w:r>
        <w:rPr>
          <w:rFonts w:hint="eastAsia"/>
          <w:lang w:eastAsia="ja-JP"/>
        </w:rPr>
        <w:t>Introduction</w:t>
      </w:r>
    </w:p>
    <w:p w:rsidR="000C377E" w:rsidRDefault="00CB2430">
      <w:pPr>
        <w:rPr>
          <w:iCs/>
          <w:lang w:eastAsia="zh-CN"/>
        </w:rPr>
      </w:pPr>
      <w:r>
        <w:rPr>
          <w:iCs/>
          <w:lang w:eastAsia="zh-CN"/>
        </w:rPr>
        <w:t>The scope of this email discussion includes the following agenda items:</w:t>
      </w:r>
    </w:p>
    <w:p w:rsidR="000C377E" w:rsidRDefault="00CB2430">
      <w:pPr>
        <w:pStyle w:val="afc"/>
        <w:numPr>
          <w:ilvl w:val="0"/>
          <w:numId w:val="2"/>
        </w:numPr>
        <w:ind w:firstLineChars="0"/>
        <w:rPr>
          <w:iCs/>
          <w:lang w:eastAsia="zh-CN"/>
        </w:rPr>
      </w:pPr>
      <w:r>
        <w:rPr>
          <w:iCs/>
          <w:lang w:eastAsia="zh-CN"/>
        </w:rPr>
        <w:t>AI 7.7.1: General</w:t>
      </w:r>
    </w:p>
    <w:p w:rsidR="000C377E" w:rsidRDefault="00CB2430">
      <w:pPr>
        <w:pStyle w:val="afc"/>
        <w:numPr>
          <w:ilvl w:val="0"/>
          <w:numId w:val="2"/>
        </w:numPr>
        <w:ind w:firstLineChars="0"/>
        <w:rPr>
          <w:iCs/>
          <w:lang w:eastAsia="zh-CN"/>
        </w:rPr>
      </w:pPr>
      <w:r>
        <w:rPr>
          <w:rFonts w:eastAsiaTheme="minorEastAsia" w:hint="eastAsia"/>
          <w:iCs/>
          <w:lang w:eastAsia="zh-CN"/>
        </w:rPr>
        <w:t>A</w:t>
      </w:r>
      <w:r>
        <w:rPr>
          <w:rFonts w:eastAsiaTheme="minorEastAsia"/>
          <w:iCs/>
          <w:lang w:eastAsia="zh-CN"/>
        </w:rPr>
        <w:t>I 7.7.2: RRM core requirements (38.133)</w:t>
      </w:r>
    </w:p>
    <w:p w:rsidR="000C377E" w:rsidRDefault="00CB2430">
      <w:pPr>
        <w:pStyle w:val="afc"/>
        <w:numPr>
          <w:ilvl w:val="0"/>
          <w:numId w:val="2"/>
        </w:numPr>
        <w:ind w:firstLineChars="0"/>
        <w:rPr>
          <w:iCs/>
          <w:lang w:eastAsia="zh-CN"/>
        </w:rPr>
      </w:pPr>
      <w:r>
        <w:rPr>
          <w:iCs/>
          <w:lang w:eastAsia="zh-CN"/>
        </w:rPr>
        <w:t>AI 7.7.2.1.1: PRS-RSTD measurement requirements</w:t>
      </w:r>
    </w:p>
    <w:p w:rsidR="000C377E" w:rsidRDefault="00CB2430">
      <w:pPr>
        <w:pStyle w:val="afc"/>
        <w:numPr>
          <w:ilvl w:val="0"/>
          <w:numId w:val="2"/>
        </w:numPr>
        <w:ind w:firstLineChars="0"/>
        <w:rPr>
          <w:iCs/>
          <w:lang w:eastAsia="zh-CN"/>
        </w:rPr>
      </w:pPr>
      <w:r>
        <w:rPr>
          <w:iCs/>
          <w:lang w:eastAsia="zh-CN"/>
        </w:rPr>
        <w:t>AI 7.7.2.1.3: UE Rx-Tx time difference measurement requirements</w:t>
      </w:r>
    </w:p>
    <w:p w:rsidR="000C377E" w:rsidRDefault="00CB2430">
      <w:pPr>
        <w:pStyle w:val="afc"/>
        <w:numPr>
          <w:ilvl w:val="0"/>
          <w:numId w:val="2"/>
        </w:numPr>
        <w:ind w:firstLineChars="0"/>
        <w:rPr>
          <w:iCs/>
          <w:lang w:eastAsia="zh-CN"/>
        </w:rPr>
      </w:pPr>
      <w:r>
        <w:rPr>
          <w:iCs/>
          <w:lang w:eastAsia="zh-CN"/>
        </w:rPr>
        <w:t>AI 7.7.2.1.4: Link simulation results for UE measurements (selected papers)</w:t>
      </w:r>
    </w:p>
    <w:p w:rsidR="000C377E" w:rsidRDefault="00CB2430">
      <w:pPr>
        <w:rPr>
          <w:iCs/>
          <w:lang w:eastAsia="zh-CN"/>
        </w:rPr>
      </w:pPr>
      <w:r>
        <w:rPr>
          <w:iCs/>
          <w:lang w:eastAsia="zh-CN"/>
        </w:rPr>
        <w:t>In providing comments, companies are encouraged to:</w:t>
      </w:r>
    </w:p>
    <w:p w:rsidR="000C377E" w:rsidRDefault="00CB2430">
      <w:pPr>
        <w:pStyle w:val="afc"/>
        <w:numPr>
          <w:ilvl w:val="0"/>
          <w:numId w:val="3"/>
        </w:numPr>
        <w:ind w:firstLineChars="0"/>
        <w:rPr>
          <w:iCs/>
          <w:lang w:eastAsia="zh-CN"/>
        </w:rPr>
      </w:pPr>
      <w:r>
        <w:rPr>
          <w:iCs/>
          <w:lang w:eastAsia="zh-CN"/>
        </w:rPr>
        <w:t>Ensure that the comments are inserted in the latest version of the document by checking the folder before uploading</w:t>
      </w:r>
    </w:p>
    <w:p w:rsidR="000C377E" w:rsidRDefault="00CB2430">
      <w:pPr>
        <w:pStyle w:val="afc"/>
        <w:numPr>
          <w:ilvl w:val="0"/>
          <w:numId w:val="3"/>
        </w:numPr>
        <w:ind w:firstLineChars="0"/>
        <w:rPr>
          <w:iCs/>
          <w:lang w:eastAsia="zh-CN"/>
        </w:rPr>
      </w:pPr>
      <w:r>
        <w:rPr>
          <w:iCs/>
          <w:lang w:eastAsia="zh-CN"/>
        </w:rPr>
        <w:t>Use “Track changes” to help identify added comments/changes</w:t>
      </w:r>
    </w:p>
    <w:p w:rsidR="000C377E" w:rsidRDefault="00CB2430">
      <w:pPr>
        <w:pStyle w:val="afc"/>
        <w:numPr>
          <w:ilvl w:val="0"/>
          <w:numId w:val="3"/>
        </w:numPr>
        <w:ind w:firstLineChars="0"/>
        <w:rPr>
          <w:iCs/>
          <w:lang w:eastAsia="zh-CN"/>
        </w:rPr>
      </w:pPr>
      <w:r>
        <w:rPr>
          <w:iCs/>
          <w:lang w:eastAsia="zh-CN"/>
        </w:rPr>
        <w:t>Append the company name and round number before uploading</w:t>
      </w:r>
    </w:p>
    <w:p w:rsidR="000C377E" w:rsidRDefault="00CB2430">
      <w:pPr>
        <w:pStyle w:val="1"/>
        <w:rPr>
          <w:lang w:eastAsia="ja-JP"/>
        </w:rPr>
      </w:pPr>
      <w:r>
        <w:rPr>
          <w:lang w:eastAsia="ja-JP"/>
        </w:rPr>
        <w:t>Topic #1: General Aspect</w:t>
      </w:r>
    </w:p>
    <w:p w:rsidR="000C377E" w:rsidRDefault="00CB2430">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95"/>
        <w:gridCol w:w="1419"/>
        <w:gridCol w:w="6617"/>
      </w:tblGrid>
      <w:tr w:rsidR="000C377E">
        <w:trPr>
          <w:trHeight w:val="468"/>
        </w:trPr>
        <w:tc>
          <w:tcPr>
            <w:tcW w:w="1595" w:type="dxa"/>
            <w:vAlign w:val="center"/>
          </w:tcPr>
          <w:p w:rsidR="000C377E" w:rsidRDefault="00CB2430">
            <w:pPr>
              <w:spacing w:before="120" w:after="120"/>
              <w:rPr>
                <w:b/>
                <w:bCs/>
              </w:rPr>
            </w:pPr>
            <w:r>
              <w:rPr>
                <w:b/>
                <w:bCs/>
              </w:rPr>
              <w:t>T-doc number</w:t>
            </w:r>
          </w:p>
        </w:tc>
        <w:tc>
          <w:tcPr>
            <w:tcW w:w="1419" w:type="dxa"/>
            <w:vAlign w:val="center"/>
          </w:tcPr>
          <w:p w:rsidR="000C377E" w:rsidRDefault="00CB2430">
            <w:pPr>
              <w:spacing w:before="120" w:after="120"/>
              <w:rPr>
                <w:b/>
                <w:bCs/>
              </w:rPr>
            </w:pPr>
            <w:r>
              <w:rPr>
                <w:b/>
                <w:bCs/>
              </w:rPr>
              <w:t>Company</w:t>
            </w:r>
          </w:p>
        </w:tc>
        <w:tc>
          <w:tcPr>
            <w:tcW w:w="6617" w:type="dxa"/>
            <w:vAlign w:val="center"/>
          </w:tcPr>
          <w:p w:rsidR="000C377E" w:rsidRDefault="00CB2430">
            <w:pPr>
              <w:spacing w:before="120" w:after="120"/>
              <w:rPr>
                <w:b/>
                <w:bCs/>
              </w:rPr>
            </w:pPr>
            <w:r>
              <w:rPr>
                <w:b/>
                <w:bCs/>
              </w:rPr>
              <w:t>Proposals / Observations</w:t>
            </w:r>
          </w:p>
        </w:tc>
      </w:tr>
      <w:tr w:rsidR="000C377E">
        <w:trPr>
          <w:trHeight w:val="468"/>
        </w:trPr>
        <w:tc>
          <w:tcPr>
            <w:tcW w:w="1595" w:type="dxa"/>
          </w:tcPr>
          <w:p w:rsidR="000C377E" w:rsidRDefault="00CB2430">
            <w:pPr>
              <w:spacing w:before="120" w:after="120"/>
            </w:pPr>
            <w:r>
              <w:t>R4-2011364</w:t>
            </w:r>
          </w:p>
        </w:tc>
        <w:tc>
          <w:tcPr>
            <w:tcW w:w="1419" w:type="dxa"/>
          </w:tcPr>
          <w:p w:rsidR="000C377E" w:rsidRDefault="00CB24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7" w:type="dxa"/>
          </w:tcPr>
          <w:p w:rsidR="000C377E" w:rsidRDefault="00CB2430">
            <w:pPr>
              <w:pStyle w:val="CRCoverPage"/>
              <w:spacing w:after="0"/>
              <w:ind w:left="100"/>
              <w:rPr>
                <w:rFonts w:ascii="Times New Roman" w:hAnsi="Times New Roman"/>
              </w:rPr>
            </w:pPr>
            <w:r>
              <w:rPr>
                <w:rFonts w:ascii="Times New Roman" w:hAnsi="Times New Roman"/>
              </w:rPr>
              <w:t>Many positioning-specific abbreviations and definitions are not defined in TS 38.133. The CR Clarifies positioning specific abbreviations and definitions.</w:t>
            </w:r>
          </w:p>
        </w:tc>
      </w:tr>
      <w:tr w:rsidR="000C377E">
        <w:trPr>
          <w:trHeight w:val="468"/>
        </w:trPr>
        <w:tc>
          <w:tcPr>
            <w:tcW w:w="1595" w:type="dxa"/>
          </w:tcPr>
          <w:p w:rsidR="000C377E" w:rsidRDefault="00CB2430">
            <w:pPr>
              <w:spacing w:before="120" w:after="120"/>
            </w:pPr>
            <w:r>
              <w:t>R4-2009881</w:t>
            </w:r>
          </w:p>
        </w:tc>
        <w:tc>
          <w:tcPr>
            <w:tcW w:w="1419" w:type="dxa"/>
          </w:tcPr>
          <w:p w:rsidR="000C377E" w:rsidRDefault="00CB2430">
            <w:pPr>
              <w:spacing w:before="120" w:after="120"/>
              <w:rPr>
                <w:rFonts w:eastAsiaTheme="minorEastAsia"/>
                <w:lang w:eastAsia="zh-CN"/>
              </w:rPr>
            </w:pPr>
            <w:r>
              <w:rPr>
                <w:rFonts w:eastAsiaTheme="minorEastAsia"/>
                <w:lang w:eastAsia="zh-CN"/>
              </w:rPr>
              <w:t>Qualcomm</w:t>
            </w:r>
          </w:p>
        </w:tc>
        <w:tc>
          <w:tcPr>
            <w:tcW w:w="6617" w:type="dxa"/>
          </w:tcPr>
          <w:p w:rsidR="000C377E" w:rsidRDefault="00CB2430">
            <w:pPr>
              <w:pStyle w:val="CRCoverPage"/>
              <w:spacing w:after="0"/>
              <w:ind w:left="100"/>
              <w:rPr>
                <w:rFonts w:ascii="Times New Roman" w:hAnsi="Times New Roman"/>
              </w:rPr>
            </w:pPr>
            <w:r>
              <w:rPr>
                <w:rFonts w:ascii="Times New Roman" w:hAnsi="Times New Roman"/>
              </w:rPr>
              <w:t>1.</w:t>
            </w:r>
            <w:r>
              <w:rPr>
                <w:rFonts w:ascii="Times New Roman" w:hAnsi="Times New Roman"/>
              </w:rPr>
              <w:tab/>
              <w:t xml:space="preserve">Specification of scenarios when </w:t>
            </w:r>
            <w:proofErr w:type="spellStart"/>
            <w:r>
              <w:rPr>
                <w:rFonts w:ascii="Times New Roman" w:hAnsi="Times New Roman"/>
              </w:rPr>
              <w:t>CSSFwithin_gap,i</w:t>
            </w:r>
            <w:proofErr w:type="spellEnd"/>
            <w:r>
              <w:rPr>
                <w:rFonts w:ascii="Times New Roman" w:hAnsi="Times New Roman"/>
              </w:rPr>
              <w:t>=1</w:t>
            </w:r>
          </w:p>
          <w:p w:rsidR="000C377E" w:rsidRDefault="00CB2430">
            <w:pPr>
              <w:pStyle w:val="CRCoverPage"/>
              <w:spacing w:after="0"/>
              <w:ind w:left="100"/>
              <w:rPr>
                <w:rFonts w:ascii="Times New Roman" w:hAnsi="Times New Roman"/>
              </w:rPr>
            </w:pPr>
            <w:r>
              <w:rPr>
                <w:rFonts w:ascii="Times New Roman" w:hAnsi="Times New Roman"/>
              </w:rPr>
              <w:t>2.</w:t>
            </w:r>
            <w:r>
              <w:rPr>
                <w:rFonts w:ascii="Times New Roman" w:hAnsi="Times New Roman"/>
              </w:rPr>
              <w:tab/>
              <w:t>Specification of details about positioning frequency layer measurements and when a gap is considered as an opportunity for measurement</w:t>
            </w:r>
          </w:p>
          <w:p w:rsidR="000C377E" w:rsidRDefault="00CB2430">
            <w:pPr>
              <w:pStyle w:val="CRCoverPage"/>
              <w:spacing w:after="0"/>
              <w:ind w:left="100"/>
              <w:rPr>
                <w:rFonts w:ascii="Times New Roman" w:hAnsi="Times New Roman"/>
              </w:rPr>
            </w:pPr>
            <w:r>
              <w:rPr>
                <w:rFonts w:ascii="Times New Roman" w:hAnsi="Times New Roman"/>
              </w:rPr>
              <w:t>3.</w:t>
            </w:r>
            <w:r>
              <w:rPr>
                <w:rFonts w:ascii="Times New Roman" w:hAnsi="Times New Roman"/>
              </w:rPr>
              <w:tab/>
              <w:t>Other details</w:t>
            </w:r>
          </w:p>
        </w:tc>
      </w:tr>
      <w:tr w:rsidR="000C377E">
        <w:trPr>
          <w:trHeight w:val="468"/>
        </w:trPr>
        <w:tc>
          <w:tcPr>
            <w:tcW w:w="1595" w:type="dxa"/>
          </w:tcPr>
          <w:p w:rsidR="000C377E" w:rsidRDefault="00CB2430">
            <w:pPr>
              <w:spacing w:before="120" w:after="120"/>
            </w:pPr>
            <w:r>
              <w:t>R4-2011155</w:t>
            </w:r>
          </w:p>
        </w:tc>
        <w:tc>
          <w:tcPr>
            <w:tcW w:w="1419" w:type="dxa"/>
          </w:tcPr>
          <w:p w:rsidR="000C377E" w:rsidRDefault="00CB2430">
            <w:pPr>
              <w:spacing w:before="120" w:after="120"/>
              <w:rPr>
                <w:rFonts w:eastAsiaTheme="minorEastAsia"/>
                <w:lang w:eastAsia="zh-CN"/>
              </w:rPr>
            </w:pPr>
            <w:r>
              <w:rPr>
                <w:rFonts w:eastAsiaTheme="minorEastAsia"/>
                <w:lang w:eastAsia="zh-CN"/>
              </w:rPr>
              <w:t>Huawei</w:t>
            </w:r>
          </w:p>
        </w:tc>
        <w:tc>
          <w:tcPr>
            <w:tcW w:w="6617" w:type="dxa"/>
          </w:tcPr>
          <w:p w:rsidR="000C377E" w:rsidRDefault="00CB2430">
            <w:pPr>
              <w:pStyle w:val="CRCoverPage"/>
              <w:spacing w:after="0"/>
              <w:ind w:left="100"/>
              <w:rPr>
                <w:rFonts w:ascii="Times New Roman" w:hAnsi="Times New Roman"/>
              </w:rPr>
            </w:pPr>
            <w:r>
              <w:rPr>
                <w:rFonts w:ascii="Times New Roman" w:hAnsi="Times New Roman"/>
              </w:rPr>
              <w:t>RAN4 has made several agreements regarding the applicability of the PRS measurement requirements, and they need to be captured in the spec. The CR Defines general applicability of PRS measurement requirements.</w:t>
            </w:r>
          </w:p>
        </w:tc>
      </w:tr>
    </w:tbl>
    <w:p w:rsidR="000C377E" w:rsidRDefault="00CB2430">
      <w:pPr>
        <w:pStyle w:val="2"/>
      </w:pPr>
      <w:r>
        <w:rPr>
          <w:rFonts w:hint="eastAsia"/>
        </w:rPr>
        <w:t>Open issues</w:t>
      </w:r>
      <w:r>
        <w:t xml:space="preserve"> summary</w:t>
      </w:r>
    </w:p>
    <w:p w:rsidR="000C377E" w:rsidRDefault="00CB2430">
      <w:pPr>
        <w:rPr>
          <w:iCs/>
          <w:highlight w:val="yellow"/>
          <w:lang w:eastAsia="zh-CN"/>
        </w:rPr>
      </w:pPr>
      <w:r>
        <w:rPr>
          <w:rFonts w:hint="eastAsia"/>
          <w:iCs/>
          <w:highlight w:val="yellow"/>
          <w:lang w:eastAsia="zh-CN"/>
        </w:rPr>
        <w:t>N</w:t>
      </w:r>
      <w:r>
        <w:rPr>
          <w:iCs/>
          <w:highlight w:val="yellow"/>
          <w:lang w:eastAsia="zh-CN"/>
        </w:rPr>
        <w:t xml:space="preserve">o open issue to be discussed. </w:t>
      </w:r>
    </w:p>
    <w:p w:rsidR="000C377E" w:rsidRDefault="00CB2430">
      <w:pPr>
        <w:rPr>
          <w:highlight w:val="yellow"/>
        </w:rPr>
      </w:pPr>
      <w:r>
        <w:rPr>
          <w:rFonts w:hint="eastAsia"/>
          <w:iCs/>
          <w:highlight w:val="yellow"/>
          <w:lang w:eastAsia="zh-CN"/>
        </w:rPr>
        <w:t>F</w:t>
      </w:r>
      <w:r>
        <w:rPr>
          <w:iCs/>
          <w:highlight w:val="yellow"/>
          <w:lang w:eastAsia="zh-CN"/>
        </w:rPr>
        <w:t xml:space="preserve">or </w:t>
      </w:r>
      <w:r>
        <w:rPr>
          <w:highlight w:val="yellow"/>
        </w:rPr>
        <w:t>R4-2011364 and R4-2011155, please directly provide your comments in section 1.3.2.</w:t>
      </w:r>
    </w:p>
    <w:p w:rsidR="000C377E" w:rsidRDefault="00CB2430">
      <w:pPr>
        <w:rPr>
          <w:iCs/>
          <w:lang w:eastAsia="zh-CN"/>
        </w:rPr>
      </w:pPr>
      <w:r>
        <w:rPr>
          <w:highlight w:val="yellow"/>
        </w:rPr>
        <w:t>For R4-2009881, it is suggested to be handled in email 217 together with other papers on CSSF.</w:t>
      </w:r>
    </w:p>
    <w:p w:rsidR="000C377E" w:rsidRDefault="00CB2430">
      <w:pPr>
        <w:pStyle w:val="2"/>
        <w:rPr>
          <w:lang w:val="en-US"/>
        </w:rPr>
      </w:pPr>
      <w:r>
        <w:rPr>
          <w:lang w:val="en-US"/>
        </w:rPr>
        <w:lastRenderedPageBreak/>
        <w:t xml:space="preserve">Companies views’ collection for 1st round </w:t>
      </w:r>
    </w:p>
    <w:p w:rsidR="000C377E" w:rsidRDefault="00CB2430">
      <w:pPr>
        <w:pStyle w:val="3"/>
        <w:rPr>
          <w:sz w:val="24"/>
          <w:szCs w:val="16"/>
        </w:rPr>
      </w:pPr>
      <w:r>
        <w:rPr>
          <w:sz w:val="24"/>
          <w:szCs w:val="16"/>
        </w:rPr>
        <w:t xml:space="preserve">Open issues </w:t>
      </w:r>
    </w:p>
    <w:p w:rsidR="000C377E" w:rsidRDefault="00CB2430">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377E">
        <w:tc>
          <w:tcPr>
            <w:tcW w:w="1236" w:type="dxa"/>
            <w:vMerge w:val="restart"/>
          </w:tcPr>
          <w:p w:rsidR="000C377E" w:rsidRDefault="00CB2430">
            <w:pPr>
              <w:spacing w:after="120"/>
            </w:pPr>
            <w:r>
              <w:t>R4-2011364</w:t>
            </w:r>
          </w:p>
          <w:p w:rsidR="000C377E" w:rsidRDefault="00CB2430">
            <w:pPr>
              <w:spacing w:after="120"/>
              <w:rPr>
                <w:rFonts w:eastAsiaTheme="minorEastAsia"/>
                <w:color w:val="0070C0"/>
                <w:lang w:val="en-US" w:eastAsia="zh-CN"/>
              </w:rPr>
            </w:pPr>
            <w:r>
              <w:t>(Ericsson)</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 OK.</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 OK.</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PMingLiU"/>
                <w:color w:val="0070C0"/>
                <w:lang w:val="en-US" w:eastAsia="zh-TW"/>
              </w:rPr>
              <w:t>MTK: agreeable</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vMerge w:val="restart"/>
          </w:tcPr>
          <w:p w:rsidR="000C377E" w:rsidRDefault="00CB2430">
            <w:pPr>
              <w:spacing w:after="120"/>
              <w:rPr>
                <w:rFonts w:eastAsiaTheme="minorEastAsia"/>
                <w:color w:val="0070C0"/>
                <w:lang w:val="en-US" w:eastAsia="zh-CN"/>
              </w:rPr>
            </w:pPr>
            <w:r>
              <w:t>R4-2011155 (Huawei)</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  can be agreed.</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 we have some reservations about this CR. There are some sentences in the proposed introduction that is only specific to UE Rx-Tx time difference measurement and we think it is better to move them to that specific clause for better readability. Also, the CR mentions partially overlapped MG with PRS and we think we need further discussion on this. How much overlap is acceptable? Does this even need to be captured in the spec?</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MTK: Can be agreed, except the following term “Any SRS transmission is within [-160, +160]ms of at least one PRS resource of each TRP.”</w:t>
            </w:r>
          </w:p>
          <w:p w:rsidR="000C377E" w:rsidRDefault="00CB2430">
            <w:pPr>
              <w:spacing w:after="120"/>
              <w:rPr>
                <w:rFonts w:eastAsiaTheme="minorEastAsia"/>
                <w:color w:val="0070C0"/>
                <w:lang w:val="en-US" w:eastAsia="zh-CN"/>
              </w:rPr>
            </w:pPr>
            <w:r>
              <w:rPr>
                <w:rFonts w:eastAsiaTheme="minorEastAsia"/>
                <w:color w:val="0070C0"/>
                <w:lang w:val="en-US" w:eastAsia="zh-CN"/>
              </w:rPr>
              <w:t>This should follow the conclusion of sub-topic 3.2.3.</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p w:rsidR="000C377E" w:rsidRDefault="00CB243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t>PRS resources partially or fully overlap with measurement gaps</w:t>
            </w:r>
            <w:r>
              <w:rPr>
                <w:rFonts w:eastAsiaTheme="minorEastAsia"/>
                <w:color w:val="0070C0"/>
                <w:lang w:val="en-US" w:eastAsia="zh-CN"/>
              </w:rPr>
              <w:t>” is too vague, better to leave this detail to the measurement gap section</w:t>
            </w:r>
          </w:p>
          <w:p w:rsidR="000C377E" w:rsidRDefault="00CB243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t>No PRS resource is dropped by the network due to collision with SSB transmission</w:t>
            </w:r>
            <w:r>
              <w:rPr>
                <w:rFonts w:eastAsiaTheme="minorEastAsia"/>
                <w:color w:val="0070C0"/>
                <w:lang w:val="en-US" w:eastAsia="zh-CN"/>
              </w:rPr>
              <w:t>” is not agreeable, since this RAN1 agreed on that PRS will be dropped in these cases.</w:t>
            </w:r>
          </w:p>
          <w:p w:rsidR="000C377E" w:rsidRDefault="00CB243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t>No active BWP switching occurs during the measurement gaps for PRS measurement</w:t>
            </w:r>
            <w:r>
              <w:rPr>
                <w:rFonts w:eastAsiaTheme="minorEastAsia"/>
                <w:color w:val="0070C0"/>
                <w:lang w:val="en-US" w:eastAsia="zh-CN"/>
              </w:rPr>
              <w:t>” should not be here but the related agreement should be in the relevant requirements section</w:t>
            </w:r>
          </w:p>
          <w:p w:rsidR="000C377E" w:rsidRDefault="00CB243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rPr>
                <w:rFonts w:eastAsia="宋体"/>
                <w:lang w:eastAsia="zh-CN"/>
              </w:rPr>
              <w:t>UE is not required to measure PRS on the same OFDM symbols as SSB or CSI-RS for RRM measurement</w:t>
            </w:r>
            <w:r>
              <w:rPr>
                <w:rFonts w:eastAsiaTheme="minorEastAsia"/>
                <w:color w:val="0070C0"/>
                <w:lang w:val="en-US" w:eastAsia="zh-CN"/>
              </w:rPr>
              <w:t>” should not be here</w:t>
            </w:r>
          </w:p>
          <w:p w:rsidR="000C377E" w:rsidRDefault="00CB2430">
            <w:pPr>
              <w:pStyle w:val="afc"/>
              <w:numPr>
                <w:ilvl w:val="0"/>
                <w:numId w:val="3"/>
              </w:numPr>
              <w:spacing w:after="120"/>
              <w:ind w:firstLineChars="0"/>
              <w:rPr>
                <w:rFonts w:eastAsiaTheme="minorEastAsia"/>
                <w:color w:val="0070C0"/>
                <w:lang w:val="en-US" w:eastAsia="zh-CN"/>
              </w:rPr>
            </w:pPr>
            <w:r>
              <w:rPr>
                <w:rFonts w:eastAsiaTheme="minorEastAsia"/>
                <w:color w:val="0070C0"/>
                <w:lang w:val="en-US" w:eastAsia="zh-CN"/>
              </w:rPr>
              <w:t>“</w:t>
            </w:r>
            <w:r>
              <w:rPr>
                <w:rFonts w:eastAsia="宋体"/>
              </w:rPr>
              <w:t>There is at least one PRS layer in the same band as the serving cell where UE transmits SRS</w:t>
            </w:r>
            <w:r>
              <w:rPr>
                <w:rFonts w:eastAsiaTheme="minorEastAsia"/>
                <w:color w:val="0070C0"/>
                <w:lang w:val="en-US" w:eastAsia="zh-CN"/>
              </w:rPr>
              <w:t>” is a possible/not agreed yet part of the requirement, should not be here</w:t>
            </w:r>
          </w:p>
          <w:p w:rsidR="000C377E" w:rsidRDefault="00CB2430">
            <w:pPr>
              <w:pStyle w:val="afc"/>
              <w:numPr>
                <w:ilvl w:val="0"/>
                <w:numId w:val="3"/>
              </w:numPr>
              <w:spacing w:after="120"/>
              <w:ind w:firstLineChars="0"/>
              <w:rPr>
                <w:rFonts w:ascii="Arial" w:eastAsiaTheme="minorEastAsia" w:hAnsi="Arial"/>
                <w:i/>
                <w:color w:val="0070C0"/>
                <w:lang w:val="en-US" w:eastAsia="zh-CN"/>
              </w:rPr>
            </w:pPr>
            <w:r>
              <w:rPr>
                <w:rFonts w:eastAsiaTheme="minorEastAsia"/>
                <w:color w:val="0070C0"/>
                <w:lang w:val="en-US" w:eastAsia="zh-CN"/>
              </w:rPr>
              <w:t>“</w:t>
            </w:r>
            <w:r>
              <w:rPr>
                <w:rFonts w:eastAsia="宋体"/>
              </w:rPr>
              <w:t>Any SRS transmission is within [-160, +160]ms of at least one PRS resource of each TRP</w:t>
            </w:r>
            <w:r>
              <w:rPr>
                <w:rFonts w:eastAsiaTheme="minorEastAsia"/>
                <w:color w:val="0070C0"/>
                <w:lang w:val="en-US" w:eastAsia="zh-CN"/>
              </w:rPr>
              <w:t>” is a possible part of the corresponding requirement, should not be here</w:t>
            </w:r>
          </w:p>
        </w:tc>
      </w:tr>
    </w:tbl>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0C377E" w:rsidRDefault="000C377E">
            <w:pPr>
              <w:rPr>
                <w:rFonts w:eastAsiaTheme="minorEastAsia"/>
                <w:color w:val="0070C0"/>
                <w:lang w:val="en-US" w:eastAsia="zh-CN"/>
              </w:rPr>
            </w:pPr>
          </w:p>
        </w:tc>
      </w:tr>
    </w:tbl>
    <w:p w:rsidR="000C377E" w:rsidRDefault="000C377E">
      <w:pPr>
        <w:rPr>
          <w:i/>
          <w:color w:val="0070C0"/>
          <w:lang w:val="en-US" w:eastAsia="zh-CN"/>
        </w:rPr>
      </w:pPr>
    </w:p>
    <w:p w:rsidR="000C377E" w:rsidRDefault="00CB243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eastAsia="zh-CN"/>
        </w:rPr>
      </w:pPr>
    </w:p>
    <w:p w:rsidR="000C377E" w:rsidRDefault="00CB2430">
      <w:pPr>
        <w:pStyle w:val="3"/>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CB2430">
      <w:pPr>
        <w:pStyle w:val="2"/>
        <w:spacing w:line="240" w:lineRule="auto"/>
        <w:rPr>
          <w:lang w:val="en-US"/>
        </w:rPr>
      </w:pPr>
      <w:r>
        <w:rPr>
          <w:lang w:val="en-US"/>
        </w:rPr>
        <w:t>Discussion on 2nd round (if applicable)</w:t>
      </w:r>
    </w:p>
    <w:p w:rsidR="000C377E" w:rsidRDefault="000C377E">
      <w:pPr>
        <w:rPr>
          <w:lang w:val="en-US" w:eastAsia="zh-CN"/>
        </w:rPr>
      </w:pPr>
    </w:p>
    <w:p w:rsidR="000C377E" w:rsidRDefault="00CB2430">
      <w:pPr>
        <w:pStyle w:val="2"/>
        <w:spacing w:line="240" w:lineRule="auto"/>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C377E">
        <w:tc>
          <w:tcPr>
            <w:tcW w:w="1494" w:type="dxa"/>
          </w:tcPr>
          <w:p w:rsidR="000C377E" w:rsidRDefault="00CB24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C377E" w:rsidRDefault="00CB24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494"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0C377E" w:rsidRDefault="00CB243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1"/>
        <w:rPr>
          <w:lang w:val="en-US" w:eastAsia="ja-JP"/>
        </w:rPr>
      </w:pPr>
      <w:r>
        <w:rPr>
          <w:lang w:val="en-US" w:eastAsia="ja-JP"/>
        </w:rPr>
        <w:t>Topic #2: Measurement period for RSTD</w:t>
      </w:r>
    </w:p>
    <w:p w:rsidR="000C377E" w:rsidRDefault="00CB2430">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0C377E">
        <w:trPr>
          <w:trHeight w:val="468"/>
        </w:trPr>
        <w:tc>
          <w:tcPr>
            <w:tcW w:w="1503" w:type="dxa"/>
            <w:vAlign w:val="center"/>
          </w:tcPr>
          <w:p w:rsidR="000C377E" w:rsidRDefault="00CB2430">
            <w:pPr>
              <w:spacing w:before="120" w:after="120"/>
              <w:rPr>
                <w:b/>
                <w:bCs/>
              </w:rPr>
            </w:pPr>
            <w:r>
              <w:rPr>
                <w:b/>
                <w:bCs/>
              </w:rPr>
              <w:t>T-doc number</w:t>
            </w:r>
          </w:p>
        </w:tc>
        <w:tc>
          <w:tcPr>
            <w:tcW w:w="1115" w:type="dxa"/>
            <w:vAlign w:val="center"/>
          </w:tcPr>
          <w:p w:rsidR="000C377E" w:rsidRDefault="00CB2430">
            <w:pPr>
              <w:spacing w:before="120" w:after="120"/>
              <w:rPr>
                <w:b/>
                <w:bCs/>
              </w:rPr>
            </w:pPr>
            <w:r>
              <w:rPr>
                <w:b/>
                <w:bCs/>
              </w:rPr>
              <w:t>Company</w:t>
            </w:r>
          </w:p>
        </w:tc>
        <w:tc>
          <w:tcPr>
            <w:tcW w:w="7442" w:type="dxa"/>
            <w:vAlign w:val="center"/>
          </w:tcPr>
          <w:p w:rsidR="000C377E" w:rsidRDefault="00CB2430">
            <w:pPr>
              <w:spacing w:before="120" w:after="120"/>
              <w:rPr>
                <w:b/>
                <w:bCs/>
              </w:rPr>
            </w:pPr>
            <w:r>
              <w:rPr>
                <w:b/>
                <w:bCs/>
              </w:rPr>
              <w:t>Proposals / Observations</w:t>
            </w:r>
          </w:p>
        </w:tc>
      </w:tr>
      <w:tr w:rsidR="000C377E">
        <w:trPr>
          <w:trHeight w:val="90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R4-2009673</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442" w:type="dxa"/>
          </w:tcPr>
          <w:p w:rsidR="000C377E" w:rsidRDefault="00CB2430">
            <w:pPr>
              <w:spacing w:after="160"/>
              <w:rPr>
                <w:rFonts w:eastAsiaTheme="minorEastAsia"/>
                <w:lang w:val="en-US" w:eastAsia="zh-CN"/>
              </w:rPr>
            </w:pPr>
            <w:r>
              <w:rPr>
                <w:rFonts w:eastAsiaTheme="minorEastAsia"/>
                <w:lang w:val="en-US" w:eastAsia="zh-CN"/>
              </w:rPr>
              <w:t>Proposal 1: The UE shall not perform Rx beam sweeping when QCL info is provided.</w:t>
            </w:r>
          </w:p>
          <w:p w:rsidR="000C377E" w:rsidRDefault="00CB2430">
            <w:pPr>
              <w:spacing w:after="160"/>
              <w:rPr>
                <w:rFonts w:eastAsiaTheme="minorEastAsia"/>
                <w:lang w:val="en-US" w:eastAsia="zh-CN"/>
              </w:rPr>
            </w:pPr>
            <w:r>
              <w:rPr>
                <w:rFonts w:eastAsiaTheme="minorEastAsia"/>
                <w:lang w:val="en-US" w:eastAsia="zh-CN"/>
              </w:rPr>
              <w:t>Proposal 2: Define side conditions if necessary to ensure the validity of QCL info.</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rsidR="000C377E" w:rsidRDefault="00CB2430">
            <w:pPr>
              <w:rPr>
                <w:bCs/>
                <w:lang w:val="en-US" w:eastAsia="zh-CN"/>
              </w:rPr>
            </w:pPr>
            <w:r>
              <w:rPr>
                <w:bCs/>
                <w:lang w:val="en-US" w:eastAsia="zh-CN"/>
              </w:rPr>
              <w:t>Proposal 7. The basic scaling factor for measurement period depends on UE capabilities and is expressed as:</w:t>
            </w:r>
          </w:p>
          <w:p w:rsidR="000C377E" w:rsidRDefault="001A724F">
            <w:pPr>
              <w:rPr>
                <w:bCs/>
                <w:lang w:val="en-US" w:eastAsia="zh-CN"/>
              </w:rPr>
            </w:pPr>
            <m:oMathPara>
              <m:oMath>
                <m:func>
                  <m:funcPr>
                    <m:ctrlPr>
                      <w:rPr>
                        <w:rFonts w:ascii="Cambria Math" w:hAnsi="Cambria Math"/>
                        <w:bCs/>
                        <w:i/>
                      </w:rPr>
                    </m:ctrlPr>
                  </m:funcPr>
                  <m:fName>
                    <m:r>
                      <m:rPr>
                        <m:sty m:val="p"/>
                      </m:rPr>
                      <w:rPr>
                        <w:rFonts w:ascii="Cambria Math" w:hAnsi="Cambria Math"/>
                      </w:rPr>
                      <m:t xml:space="preserve"> max </m:t>
                    </m:r>
                  </m:fName>
                  <m:e>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r>
                          <w:rPr>
                            <w:rFonts w:ascii="Cambria Math" w:hAnsi="Cambria Math"/>
                          </w:rPr>
                          <m:t xml:space="preserve">  </m:t>
                        </m:r>
                      </m:e>
                    </m:d>
                    <m:r>
                      <w:rPr>
                        <w:rFonts w:ascii="Cambria Math" w:hAnsi="Cambria Math"/>
                      </w:rPr>
                      <m:t xml:space="preserve"> </m:t>
                    </m:r>
                  </m:e>
                </m:func>
              </m:oMath>
            </m:oMathPara>
          </w:p>
          <w:p w:rsidR="000C377E" w:rsidRDefault="00CB2430">
            <w:pPr>
              <w:spacing w:before="120" w:after="120"/>
              <w:rPr>
                <w:bCs/>
                <w:lang w:eastAsia="ja-JP"/>
              </w:rPr>
            </w:pPr>
            <w:r>
              <w:rPr>
                <w:bCs/>
                <w:lang w:eastAsia="ja-JP"/>
              </w:rPr>
              <w:t xml:space="preserve">Proposal 8. Effective MGRP, </w:t>
            </w:r>
            <w:proofErr w:type="spellStart"/>
            <w:r>
              <w:rPr>
                <w:bCs/>
                <w:lang w:eastAsia="ja-JP"/>
              </w:rPr>
              <w:t>MGRPe</w:t>
            </w:r>
            <w:proofErr w:type="spellEnd"/>
            <w:r>
              <w:rPr>
                <w:bCs/>
                <w:lang w:eastAsia="ja-JP"/>
              </w:rPr>
              <w:t xml:space="preserve">, for PRS measurement is defined as </w:t>
            </w:r>
          </w:p>
          <w:p w:rsidR="000C377E" w:rsidRDefault="00CB2430">
            <w:pPr>
              <w:spacing w:before="120" w:after="120"/>
              <w:rPr>
                <w:bCs/>
                <w:lang w:val="sv-SE"/>
              </w:rPr>
            </w:pPr>
            <m:oMathPara>
              <m:oMath>
                <m:r>
                  <m:rPr>
                    <m:nor/>
                  </m:rPr>
                  <w:rPr>
                    <w:rFonts w:ascii="Cambria Math" w:hAnsi="Cambria Math"/>
                    <w:bCs/>
                    <w:lang w:val="sv-SE"/>
                  </w:rPr>
                  <m:t>MGR</m:t>
                </m:r>
                <m:sSub>
                  <m:sSubPr>
                    <m:ctrlPr>
                      <w:rPr>
                        <w:rFonts w:ascii="Cambria Math" w:hAnsi="Cambria Math"/>
                        <w:bCs/>
                        <w:i/>
                        <w:lang w:val="en-US"/>
                      </w:rPr>
                    </m:ctrlPr>
                  </m:sSubPr>
                  <m:e>
                    <m:r>
                      <m:rPr>
                        <m:nor/>
                      </m:rPr>
                      <w:rPr>
                        <w:rFonts w:ascii="Cambria Math" w:hAnsi="Cambria Math"/>
                        <w:bCs/>
                        <w:lang w:val="sv-SE"/>
                      </w:rPr>
                      <m:t>P</m:t>
                    </m:r>
                  </m:e>
                  <m:sub>
                    <m:r>
                      <m:rPr>
                        <m:nor/>
                      </m:rPr>
                      <w:rPr>
                        <w:rFonts w:ascii="Cambria Math" w:hAnsi="Cambria Math"/>
                        <w:bCs/>
                        <w:lang w:val="sv-SE"/>
                      </w:rPr>
                      <m:t>e</m:t>
                    </m:r>
                  </m:sub>
                </m:sSub>
                <m:r>
                  <w:rPr>
                    <w:rFonts w:ascii="Cambria Math" w:hAnsi="Cambria Math"/>
                    <w:lang w:val="sv-SE"/>
                  </w:rPr>
                  <m:t>=</m:t>
                </m:r>
                <m:r>
                  <m:rPr>
                    <m:sty m:val="p"/>
                  </m:rPr>
                  <w:rPr>
                    <w:rFonts w:ascii="Cambria Math" w:hAnsi="Cambria Math"/>
                    <w:lang w:val="sv-SE"/>
                  </w:rPr>
                  <m:t>ma</m:t>
                </m:r>
                <m:func>
                  <m:funcPr>
                    <m:ctrlPr>
                      <w:rPr>
                        <w:rFonts w:ascii="Cambria Math" w:hAnsi="Cambria Math"/>
                        <w:lang w:val="en-US"/>
                      </w:rPr>
                    </m:ctrlPr>
                  </m:funcPr>
                  <m:fName>
                    <m:r>
                      <m:rPr>
                        <m:sty m:val="p"/>
                      </m:rPr>
                      <w:rPr>
                        <w:rFonts w:ascii="Cambria Math" w:hAnsi="Cambria Math"/>
                        <w:lang w:val="sv-SE"/>
                      </w:rPr>
                      <m:t>x</m:t>
                    </m:r>
                  </m:fName>
                  <m:e>
                    <m:d>
                      <m:dPr>
                        <m:ctrlPr>
                          <w:rPr>
                            <w:rFonts w:ascii="Cambria Math" w:hAnsi="Cambria Math"/>
                            <w:i/>
                            <w:lang w:val="en-US"/>
                          </w:rPr>
                        </m:ctrlPr>
                      </m:dPr>
                      <m:e>
                        <m:r>
                          <m:rPr>
                            <m:nor/>
                          </m:rPr>
                          <w:rPr>
                            <w:rFonts w:ascii="Cambria Math" w:hAnsi="Cambria Math"/>
                            <w:bCs/>
                            <w:lang w:val="sv-SE"/>
                          </w:rPr>
                          <m:t>MGRP</m:t>
                        </m:r>
                        <m:r>
                          <w:rPr>
                            <w:rFonts w:ascii="Cambria Math" w:hAnsi="Cambria Math"/>
                            <w:lang w:val="sv-SE"/>
                          </w:rPr>
                          <m:t xml:space="preserve">, </m:t>
                        </m:r>
                        <m:r>
                          <m:rPr>
                            <m:nor/>
                          </m:rPr>
                          <w:rPr>
                            <w:rFonts w:ascii="Cambria Math" w:hAnsi="Cambria Math"/>
                            <w:bCs/>
                            <w:lang w:val="sv-SE"/>
                          </w:rPr>
                          <m:t>MGR</m:t>
                        </m:r>
                        <m:sSub>
                          <m:sSubPr>
                            <m:ctrlPr>
                              <w:rPr>
                                <w:rFonts w:ascii="Cambria Math" w:hAnsi="Cambria Math"/>
                                <w:bCs/>
                                <w:i/>
                                <w:lang w:val="en-US"/>
                              </w:rPr>
                            </m:ctrlPr>
                          </m:sSubPr>
                          <m:e>
                            <m:r>
                              <m:rPr>
                                <m:nor/>
                              </m:rPr>
                              <w:rPr>
                                <w:rFonts w:ascii="Cambria Math" w:hAnsi="Cambria Math"/>
                                <w:bCs/>
                                <w:lang w:val="sv-SE"/>
                              </w:rPr>
                              <m:t>P</m:t>
                            </m:r>
                          </m:e>
                          <m:sub>
                            <m:r>
                              <m:rPr>
                                <m:nor/>
                              </m:rPr>
                              <w:rPr>
                                <w:rFonts w:ascii="Cambria Math" w:hAnsi="Cambria Math"/>
                                <w:bCs/>
                                <w:lang w:val="sv-SE"/>
                              </w:rPr>
                              <m:t>min</m:t>
                            </m:r>
                          </m:sub>
                        </m:sSub>
                      </m:e>
                    </m:d>
                  </m:e>
                </m:func>
              </m:oMath>
            </m:oMathPara>
          </w:p>
          <w:p w:rsidR="000C377E" w:rsidRDefault="00CB2430">
            <w:pPr>
              <w:spacing w:before="120" w:after="120"/>
              <w:rPr>
                <w:bCs/>
                <w:lang w:val="en-US"/>
              </w:rPr>
            </w:pPr>
            <w:r>
              <w:rPr>
                <w:bCs/>
                <w:lang w:val="en-US"/>
              </w:rPr>
              <w:t xml:space="preserve">Where </w:t>
            </w:r>
            <m:oMath>
              <m:r>
                <m:rPr>
                  <m:nor/>
                </m:rPr>
                <w:rPr>
                  <w:rFonts w:ascii="Cambria Math" w:hAnsi="Cambria Math"/>
                  <w:bCs/>
                  <w:lang w:val="en-US"/>
                </w:rPr>
                <m:t>MGR</m:t>
              </m:r>
              <m:sSub>
                <m:sSubPr>
                  <m:ctrlPr>
                    <w:rPr>
                      <w:rFonts w:ascii="Cambria Math" w:hAnsi="Cambria Math"/>
                      <w:bCs/>
                      <w:i/>
                      <w:lang w:val="en-US"/>
                    </w:rPr>
                  </m:ctrlPr>
                </m:sSubPr>
                <m:e>
                  <m:r>
                    <m:rPr>
                      <m:nor/>
                    </m:rPr>
                    <w:rPr>
                      <w:rFonts w:ascii="Cambria Math" w:hAnsi="Cambria Math"/>
                      <w:bCs/>
                      <w:lang w:val="en-US"/>
                    </w:rPr>
                    <m:t>P</m:t>
                  </m:r>
                </m:e>
                <m:sub>
                  <m:r>
                    <m:rPr>
                      <m:nor/>
                    </m:rPr>
                    <w:rPr>
                      <w:rFonts w:ascii="Cambria Math" w:hAnsi="Cambria Math"/>
                      <w:bCs/>
                      <w:lang w:val="en-US"/>
                    </w:rPr>
                    <m:t>min</m:t>
                  </m:r>
                </m:sub>
              </m:sSub>
            </m:oMath>
            <w:r>
              <w:rPr>
                <w:bCs/>
                <w:lang w:val="en-US"/>
              </w:rPr>
              <w:t xml:space="preserve"> is defined in Table 2.</w:t>
            </w:r>
          </w:p>
          <w:p w:rsidR="000C377E" w:rsidRDefault="00CB2430">
            <w:pPr>
              <w:spacing w:before="120" w:after="120"/>
            </w:pPr>
            <w:r>
              <w:lastRenderedPageBreak/>
              <w:t xml:space="preserve">Proposal 9. The basic time unit to determine the measurement period depends on </w:t>
            </w:r>
            <w:proofErr w:type="spellStart"/>
            <w:r>
              <w:t>MGRP</w:t>
            </w:r>
            <w:r>
              <w:rPr>
                <w:vertAlign w:val="subscript"/>
              </w:rPr>
              <w:t>e</w:t>
            </w:r>
            <w:proofErr w:type="spellEnd"/>
            <w:r>
              <w:t xml:space="preserve"> and UE capability T and is expressed as:</w:t>
            </w:r>
          </w:p>
          <w:p w:rsidR="000C377E" w:rsidRDefault="001A724F">
            <w:pPr>
              <w:spacing w:before="120" w:after="120"/>
              <w:rPr>
                <w:lang w:val="sv-SE"/>
              </w:rPr>
            </w:pPr>
            <m:oMathPara>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T</m:t>
                        </m:r>
                      </m:num>
                      <m:den>
                        <m:r>
                          <m:rPr>
                            <m:nor/>
                          </m:rPr>
                          <w:rPr>
                            <w:rFonts w:ascii="Cambria Math" w:hAnsi="Cambria Math"/>
                            <w:lang w:val="sv-SE"/>
                          </w:rPr>
                          <m:t>MGR</m:t>
                        </m:r>
                        <m:sSub>
                          <m:sSubPr>
                            <m:ctrlPr>
                              <w:rPr>
                                <w:rFonts w:ascii="Cambria Math" w:hAnsi="Cambria Math"/>
                                <w:i/>
                                <w:lang w:val="en-US"/>
                              </w:rPr>
                            </m:ctrlPr>
                          </m:sSubPr>
                          <m:e>
                            <m:r>
                              <m:rPr>
                                <m:nor/>
                              </m:rPr>
                              <w:rPr>
                                <w:rFonts w:ascii="Cambria Math" w:hAnsi="Cambria Math"/>
                                <w:lang w:val="sv-SE"/>
                              </w:rPr>
                              <m:t>P</m:t>
                            </m:r>
                          </m:e>
                          <m:sub>
                            <m:r>
                              <m:rPr>
                                <m:nor/>
                              </m:rPr>
                              <w:rPr>
                                <w:rFonts w:ascii="Cambria Math" w:hAnsi="Cambria Math"/>
                                <w:lang w:val="sv-SE"/>
                              </w:rPr>
                              <m:t>e</m:t>
                            </m:r>
                          </m:sub>
                        </m:sSub>
                      </m:den>
                    </m:f>
                  </m:e>
                </m:d>
                <m:r>
                  <w:rPr>
                    <w:rFonts w:ascii="Cambria Math" w:hAnsi="Cambria Math"/>
                    <w:lang w:val="sv-SE"/>
                  </w:rPr>
                  <m:t>.</m:t>
                </m:r>
                <m:r>
                  <m:rPr>
                    <m:nor/>
                  </m:rPr>
                  <w:rPr>
                    <w:rFonts w:ascii="Cambria Math" w:hAnsi="Cambria Math"/>
                    <w:lang w:val="sv-SE"/>
                  </w:rPr>
                  <m:t>MGR</m:t>
                </m:r>
                <m:sSub>
                  <m:sSubPr>
                    <m:ctrlPr>
                      <w:rPr>
                        <w:rFonts w:ascii="Cambria Math" w:hAnsi="Cambria Math"/>
                        <w:i/>
                        <w:lang w:val="en-US"/>
                      </w:rPr>
                    </m:ctrlPr>
                  </m:sSubPr>
                  <m:e>
                    <m:r>
                      <m:rPr>
                        <m:nor/>
                      </m:rPr>
                      <w:rPr>
                        <w:rFonts w:ascii="Cambria Math" w:hAnsi="Cambria Math"/>
                        <w:lang w:val="sv-SE"/>
                      </w:rPr>
                      <m:t>P</m:t>
                    </m:r>
                  </m:e>
                  <m:sub>
                    <m:r>
                      <m:rPr>
                        <m:nor/>
                      </m:rPr>
                      <w:rPr>
                        <w:rFonts w:ascii="Cambria Math" w:hAnsi="Cambria Math"/>
                        <w:lang w:val="sv-SE"/>
                      </w:rPr>
                      <m:t>e</m:t>
                    </m:r>
                  </m:sub>
                </m:sSub>
              </m:oMath>
            </m:oMathPara>
          </w:p>
          <w:p w:rsidR="000C377E" w:rsidRDefault="00CB2430">
            <w:pPr>
              <w:spacing w:before="120" w:after="120"/>
              <w:rPr>
                <w:lang w:val="en-US"/>
              </w:rPr>
            </w:pPr>
            <w:r>
              <w:rPr>
                <w:lang w:val="en-US"/>
              </w:rPr>
              <w:t>Proposal 10. RSTD measurement period for the i-</w:t>
            </w:r>
            <w:proofErr w:type="spellStart"/>
            <w:r>
              <w:rPr>
                <w:lang w:val="en-US"/>
              </w:rPr>
              <w:t>th</w:t>
            </w:r>
            <w:proofErr w:type="spellEnd"/>
            <w:r>
              <w:rPr>
                <w:lang w:val="en-US"/>
              </w:rPr>
              <w:t xml:space="preserve"> positioning frequency layer can be expressed as:</w:t>
            </w:r>
          </w:p>
          <w:p w:rsidR="000C377E" w:rsidRDefault="001A724F">
            <w:pPr>
              <w:rPr>
                <w:bCs/>
              </w:rPr>
            </w:pPr>
            <m:oMathPara>
              <m:oMath>
                <m:sSub>
                  <m:sSubPr>
                    <m:ctrlPr>
                      <w:rPr>
                        <w:rFonts w:ascii="Cambria Math" w:hAnsi="Cambria Math"/>
                        <w:bCs/>
                        <w:i/>
                      </w:rPr>
                    </m:ctrlPr>
                  </m:sSubPr>
                  <m:e>
                    <m:r>
                      <w:rPr>
                        <w:rFonts w:ascii="Cambria Math" w:hAnsi="Cambria Math"/>
                      </w:rPr>
                      <m:t>T</m:t>
                    </m:r>
                  </m:e>
                  <m:sub>
                    <m:r>
                      <w:rPr>
                        <w:rFonts w:ascii="Cambria Math" w:hAnsi="Cambria Math"/>
                      </w:rPr>
                      <m:t>UERxTx,i</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RxBeam</m:t>
                    </m:r>
                  </m:sub>
                </m:sSub>
                <m:r>
                  <w:rPr>
                    <w:rFonts w:ascii="Cambria Math" w:hAnsi="Cambria Math"/>
                  </w:rPr>
                  <m:t>.</m:t>
                </m:r>
                <m:r>
                  <m:rPr>
                    <m:nor/>
                  </m:rPr>
                  <w:rPr>
                    <w:rFonts w:ascii="Cambria Math" w:hAnsi="Cambria Math"/>
                    <w:bCs/>
                  </w:rPr>
                  <m:t>CSSF</m:t>
                </m:r>
                <m:r>
                  <w:rPr>
                    <w:rFonts w:ascii="Cambria Math" w:hAnsi="Cambria Math"/>
                  </w:rPr>
                  <m:t>.</m:t>
                </m:r>
                <m:d>
                  <m:dPr>
                    <m:begChr m:val="{"/>
                    <m:endChr m:val="}"/>
                    <m:ctrlPr>
                      <w:rPr>
                        <w:rFonts w:ascii="Cambria Math" w:eastAsia="Calibri" w:hAnsi="Cambria Math"/>
                        <w:bCs/>
                        <w:i/>
                        <w:lang w:val="en-US"/>
                      </w:rPr>
                    </m:ctrlPr>
                  </m:dPr>
                  <m:e>
                    <m:sSub>
                      <m:sSubPr>
                        <m:ctrlPr>
                          <w:rPr>
                            <w:rFonts w:ascii="Cambria Math" w:hAnsi="Cambria Math"/>
                            <w:bCs/>
                            <w:i/>
                          </w:rPr>
                        </m:ctrlPr>
                      </m:sSubPr>
                      <m:e>
                        <m:r>
                          <w:rPr>
                            <w:rFonts w:ascii="Cambria Math" w:hAnsi="Cambria Math"/>
                          </w:rPr>
                          <m:t>N</m:t>
                        </m:r>
                      </m:e>
                      <m:sub>
                        <m:r>
                          <w:rPr>
                            <w:rFonts w:ascii="Cambria Math" w:hAnsi="Cambria Math"/>
                          </w:rPr>
                          <m:t>sample</m:t>
                        </m:r>
                      </m:sub>
                    </m:sSub>
                    <m:r>
                      <w:rPr>
                        <w:rFonts w:ascii="Cambria Math" w:hAnsi="Cambria Math"/>
                      </w:rPr>
                      <m:t>.</m:t>
                    </m:r>
                    <m:r>
                      <m:rPr>
                        <m:nor/>
                      </m:rPr>
                      <w:rPr>
                        <w:rFonts w:ascii="Cambria Math" w:hAnsi="Cambria Math"/>
                        <w:bCs/>
                      </w:rPr>
                      <m:t>max</m:t>
                    </m:r>
                    <m:d>
                      <m:dPr>
                        <m:ctrlPr>
                          <w:rPr>
                            <w:rFonts w:ascii="Cambria Math" w:hAnsi="Cambria Math"/>
                            <w:bCs/>
                            <w:i/>
                          </w:rPr>
                        </m:ctrlPr>
                      </m:dPr>
                      <m:e>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sSub>
                                  <m:sSubPr>
                                    <m:ctrlPr>
                                      <w:rPr>
                                        <w:rFonts w:ascii="Cambria Math" w:hAnsi="Cambria Math"/>
                                        <w:bCs/>
                                        <w:i/>
                                      </w:rPr>
                                    </m:ctrlPr>
                                  </m:sSubPr>
                                  <m:e>
                                    <m:r>
                                      <w:rPr>
                                        <w:rFonts w:ascii="Cambria Math" w:hAnsi="Cambria Math"/>
                                      </w:rPr>
                                      <m:t>L</m:t>
                                    </m:r>
                                  </m:e>
                                  <m:sub>
                                    <m:r>
                                      <w:rPr>
                                        <w:rFonts w:ascii="Cambria Math" w:hAnsi="Cambria Math"/>
                                      </w:rPr>
                                      <m:t>PRS,i</m:t>
                                    </m:r>
                                  </m:sub>
                                </m:sSub>
                              </m:num>
                              <m:den>
                                <m:r>
                                  <w:rPr>
                                    <w:rFonts w:ascii="Cambria Math" w:hAnsi="Cambria Math"/>
                                  </w:rPr>
                                  <m:t>N</m:t>
                                </m:r>
                              </m:den>
                            </m:f>
                          </m:e>
                        </m:d>
                        <m:r>
                          <w:rPr>
                            <w:rFonts w:ascii="Cambria Math" w:hAnsi="Cambria Math"/>
                          </w:rPr>
                          <m:t>,</m:t>
                        </m:r>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sSubSup>
                                  <m:sSubSupPr>
                                    <m:ctrlPr>
                                      <w:rPr>
                                        <w:rFonts w:ascii="Cambria Math" w:hAnsi="Cambria Math"/>
                                        <w:bCs/>
                                        <w:i/>
                                      </w:rPr>
                                    </m:ctrlPr>
                                  </m:sSubSupPr>
                                  <m:e>
                                    <m:r>
                                      <w:rPr>
                                        <w:rFonts w:ascii="Cambria Math" w:hAnsi="Cambria Math"/>
                                      </w:rPr>
                                      <m:t>N</m:t>
                                    </m:r>
                                  </m:e>
                                  <m:sub>
                                    <m:r>
                                      <w:rPr>
                                        <w:rFonts w:ascii="Cambria Math" w:hAnsi="Cambria Math"/>
                                      </w:rPr>
                                      <m:t>PRS,i</m:t>
                                    </m:r>
                                  </m:sub>
                                  <m:sup>
                                    <m:r>
                                      <w:rPr>
                                        <w:rFonts w:ascii="Cambria Math" w:hAnsi="Cambria Math"/>
                                      </w:rPr>
                                      <m:t>slot</m:t>
                                    </m:r>
                                  </m:sup>
                                </m:sSubSup>
                              </m:num>
                              <m:den>
                                <m:r>
                                  <w:rPr>
                                    <w:rFonts w:ascii="Cambria Math" w:hAnsi="Cambria Math"/>
                                  </w:rPr>
                                  <m:t>N'</m:t>
                                </m:r>
                              </m:den>
                            </m:f>
                          </m:e>
                        </m:d>
                      </m:e>
                    </m:d>
                    <m:r>
                      <w:rPr>
                        <w:rFonts w:ascii="Cambria Math" w:hAnsi="Cambria Math"/>
                      </w:rPr>
                      <m:t>.</m:t>
                    </m:r>
                    <m:d>
                      <m:dPr>
                        <m:begChr m:val="⌈"/>
                        <m:endChr m:val="⌉"/>
                        <m:ctrlPr>
                          <w:rPr>
                            <w:rFonts w:ascii="Cambria Math" w:eastAsia="Calibri" w:hAnsi="Cambria Math"/>
                            <w:bCs/>
                            <w:i/>
                            <w:lang w:val="en-US"/>
                          </w:rPr>
                        </m:ctrlPr>
                      </m:dPr>
                      <m:e>
                        <m:f>
                          <m:fPr>
                            <m:ctrlPr>
                              <w:rPr>
                                <w:rFonts w:ascii="Cambria Math" w:eastAsia="Calibri" w:hAnsi="Cambria Math"/>
                                <w:bCs/>
                                <w:i/>
                                <w:lang w:val="en-US"/>
                              </w:rPr>
                            </m:ctrlPr>
                          </m:fPr>
                          <m:num>
                            <m:r>
                              <w:rPr>
                                <w:rFonts w:ascii="Cambria Math" w:hAnsi="Cambria Math"/>
                              </w:rPr>
                              <m:t>T</m:t>
                            </m:r>
                          </m:num>
                          <m:den>
                            <m:r>
                              <m:rPr>
                                <m:nor/>
                              </m:rPr>
                              <w:rPr>
                                <w:rFonts w:ascii="Cambria Math" w:hAnsi="Cambria Math"/>
                                <w:bCs/>
                              </w:rPr>
                              <m:t>MGR</m:t>
                            </m:r>
                            <m:sSub>
                              <m:sSubPr>
                                <m:ctrlPr>
                                  <w:rPr>
                                    <w:rFonts w:ascii="Cambria Math" w:hAnsi="Cambria Math"/>
                                    <w:bCs/>
                                    <w:i/>
                                  </w:rPr>
                                </m:ctrlPr>
                              </m:sSubPr>
                              <m:e>
                                <m:r>
                                  <m:rPr>
                                    <m:nor/>
                                  </m:rPr>
                                  <w:rPr>
                                    <w:rFonts w:ascii="Cambria Math" w:hAnsi="Cambria Math"/>
                                    <w:bCs/>
                                  </w:rPr>
                                  <m:t>P</m:t>
                                </m:r>
                              </m:e>
                              <m:sub>
                                <m:r>
                                  <m:rPr>
                                    <m:nor/>
                                  </m:rPr>
                                  <w:rPr>
                                    <w:rFonts w:ascii="Cambria Math" w:hAnsi="Cambria Math"/>
                                    <w:bCs/>
                                  </w:rPr>
                                  <m:t>e</m:t>
                                </m:r>
                              </m:sub>
                            </m:sSub>
                          </m:den>
                        </m:f>
                      </m:e>
                    </m:d>
                    <m:r>
                      <w:rPr>
                        <w:rFonts w:ascii="Cambria Math" w:hAnsi="Cambria Math"/>
                      </w:rPr>
                      <m:t>.</m:t>
                    </m:r>
                    <m:r>
                      <m:rPr>
                        <m:nor/>
                      </m:rPr>
                      <w:rPr>
                        <w:rFonts w:ascii="Cambria Math" w:hAnsi="Cambria Math"/>
                        <w:bCs/>
                      </w:rPr>
                      <m:t>MGR</m:t>
                    </m:r>
                    <m:sSub>
                      <m:sSubPr>
                        <m:ctrlPr>
                          <w:rPr>
                            <w:rFonts w:ascii="Cambria Math" w:hAnsi="Cambria Math"/>
                            <w:bCs/>
                            <w:i/>
                          </w:rPr>
                        </m:ctrlPr>
                      </m:sSubPr>
                      <m:e>
                        <m:r>
                          <m:rPr>
                            <m:nor/>
                          </m:rPr>
                          <w:rPr>
                            <w:rFonts w:ascii="Cambria Math" w:hAnsi="Cambria Math"/>
                            <w:bCs/>
                          </w:rPr>
                          <m:t>P</m:t>
                        </m:r>
                      </m:e>
                      <m:sub>
                        <m:r>
                          <m:rPr>
                            <m:nor/>
                          </m:rPr>
                          <w:rPr>
                            <w:rFonts w:ascii="Cambria Math" w:hAnsi="Cambria Math"/>
                            <w:bCs/>
                          </w:rPr>
                          <m:t>e</m:t>
                        </m:r>
                      </m:sub>
                    </m:sSub>
                    <m:r>
                      <w:rPr>
                        <w:rFonts w:ascii="Cambria Math" w:hAnsi="Cambria Math"/>
                      </w:rPr>
                      <m:t>+</m:t>
                    </m:r>
                    <m:r>
                      <m:rPr>
                        <m:nor/>
                      </m:rPr>
                      <w:rPr>
                        <w:rFonts w:ascii="Cambria Math" w:hAnsi="Cambria Math"/>
                        <w:bCs/>
                      </w:rPr>
                      <m:t>T</m:t>
                    </m:r>
                  </m:e>
                </m:d>
              </m:oMath>
            </m:oMathPara>
          </w:p>
          <w:p w:rsidR="000C377E" w:rsidRDefault="00CB2430">
            <w:pPr>
              <w:spacing w:before="120" w:after="120"/>
              <w:rPr>
                <w:bCs/>
                <w:lang w:eastAsia="ja-JP"/>
              </w:rPr>
            </w:pPr>
            <w:r>
              <w:rPr>
                <w:bCs/>
                <w:lang w:eastAsia="ja-JP"/>
              </w:rPr>
              <w:t>Proposal 11. If i-</w:t>
            </w:r>
            <w:proofErr w:type="spellStart"/>
            <w:r>
              <w:rPr>
                <w:bCs/>
                <w:lang w:eastAsia="ja-JP"/>
              </w:rPr>
              <w:t>th</w:t>
            </w:r>
            <w:proofErr w:type="spellEnd"/>
            <w:r>
              <w:rPr>
                <w:bCs/>
                <w:lang w:val="en-US" w:eastAsia="zh-CN"/>
              </w:rPr>
              <w:t xml:space="preserve"> positioning frequency layer has PRS resource sets with different </w:t>
            </w:r>
            <w:proofErr w:type="gramStart"/>
            <w:r>
              <w:rPr>
                <w:bCs/>
                <w:lang w:val="en-US" w:eastAsia="zh-CN"/>
              </w:rPr>
              <w:t>T</w:t>
            </w:r>
            <w:r>
              <w:rPr>
                <w:bCs/>
                <w:vertAlign w:val="subscript"/>
                <w:lang w:val="en-US" w:eastAsia="zh-CN"/>
              </w:rPr>
              <w:t>PRS</w:t>
            </w:r>
            <w:r>
              <w:rPr>
                <w:bCs/>
                <w:lang w:val="en-US" w:eastAsia="zh-CN"/>
              </w:rPr>
              <w:t xml:space="preserve"> ,</w:t>
            </w:r>
            <w:proofErr w:type="gramEnd"/>
            <w:r>
              <w:rPr>
                <w:bCs/>
                <w:lang w:val="en-US" w:eastAsia="zh-CN"/>
              </w:rPr>
              <w:t xml:space="preserve">  </w:t>
            </w:r>
            <w:proofErr w:type="spellStart"/>
            <w:r>
              <w:rPr>
                <w:bCs/>
                <w:lang w:eastAsia="ja-JP"/>
              </w:rPr>
              <w:t>T</w:t>
            </w:r>
            <w:r>
              <w:rPr>
                <w:bCs/>
                <w:vertAlign w:val="subscript"/>
                <w:lang w:eastAsia="ja-JP"/>
              </w:rPr>
              <w:t>PRS,max</w:t>
            </w:r>
            <w:proofErr w:type="spellEnd"/>
            <w:r>
              <w:rPr>
                <w:bCs/>
                <w:vertAlign w:val="subscript"/>
                <w:lang w:eastAsia="ja-JP"/>
              </w:rPr>
              <w:t xml:space="preserve"> </w:t>
            </w:r>
            <w:r>
              <w:rPr>
                <w:bCs/>
                <w:lang w:eastAsia="ja-JP"/>
              </w:rPr>
              <w:t xml:space="preserve">is used to derive </w:t>
            </w:r>
            <w:proofErr w:type="spellStart"/>
            <w:r>
              <w:rPr>
                <w:bCs/>
                <w:lang w:eastAsia="ja-JP"/>
              </w:rPr>
              <w:t>MGRP</w:t>
            </w:r>
            <w:r>
              <w:rPr>
                <w:bCs/>
                <w:vertAlign w:val="subscript"/>
                <w:lang w:eastAsia="ja-JP"/>
              </w:rPr>
              <w:t>e</w:t>
            </w:r>
            <w:proofErr w:type="spellEnd"/>
            <w:r>
              <w:rPr>
                <w:bCs/>
                <w:lang w:eastAsia="ja-JP"/>
              </w:rPr>
              <w:t>.</w:t>
            </w:r>
          </w:p>
          <w:p w:rsidR="000C377E" w:rsidRDefault="00CB2430">
            <w:pPr>
              <w:rPr>
                <w:lang w:val="en-US"/>
              </w:rPr>
            </w:pPr>
            <w:r>
              <w:rPr>
                <w:lang w:val="en-US"/>
              </w:rPr>
              <w:t xml:space="preserve">Proposal 12. For FR2,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p>
          <w:p w:rsidR="000C377E" w:rsidRDefault="00CB2430">
            <w:pPr>
              <w:rPr>
                <w:bCs/>
                <w:lang w:eastAsia="ja-JP"/>
              </w:rPr>
            </w:pPr>
            <w:r>
              <w:rPr>
                <w:bCs/>
                <w:lang w:eastAsia="ja-JP"/>
              </w:rPr>
              <w:t xml:space="preserve">Proposal 13. Measurement periods adds up for each frequency layer that is configured to be measured, i.e., if measurement period for frequency layer </w:t>
            </w:r>
            <m:oMath>
              <m:r>
                <w:rPr>
                  <w:rFonts w:ascii="Cambria Math" w:hAnsi="Cambria Math"/>
                  <w:lang w:eastAsia="ja-JP"/>
                </w:rPr>
                <m:t>i</m:t>
              </m:r>
            </m:oMath>
            <w:r>
              <w:rPr>
                <w:bCs/>
                <w:lang w:eastAsia="ja-JP"/>
              </w:rPr>
              <w:t xml:space="preserve"> is</w:t>
            </w:r>
            <m:oMath>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RSTD,i</m:t>
                  </m:r>
                </m:sub>
              </m:sSub>
            </m:oMath>
            <w:r>
              <w:rPr>
                <w:bCs/>
                <w:lang w:eastAsia="ja-JP"/>
              </w:rPr>
              <w:t xml:space="preserve">, then total measurement period is </w:t>
            </w:r>
          </w:p>
          <w:p w:rsidR="000C377E" w:rsidRDefault="001A724F">
            <w:pPr>
              <w:rPr>
                <w:bCs/>
                <w:lang w:eastAsia="ja-JP"/>
              </w:rPr>
            </w:pPr>
            <m:oMathPara>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RSTD,total</m:t>
                    </m:r>
                  </m:sub>
                </m:sSub>
                <m:r>
                  <w:rPr>
                    <w:rFonts w:ascii="Cambria Math" w:hAnsi="Cambria Math"/>
                    <w:lang w:eastAsia="ja-JP"/>
                  </w:rPr>
                  <m:t xml:space="preserve">= </m:t>
                </m:r>
                <m:nary>
                  <m:naryPr>
                    <m:chr m:val="∑"/>
                    <m:limLoc m:val="undOvr"/>
                    <m:supHide m:val="1"/>
                    <m:ctrlPr>
                      <w:rPr>
                        <w:rFonts w:ascii="Cambria Math" w:hAnsi="Cambria Math"/>
                        <w:bCs/>
                        <w:i/>
                        <w:lang w:eastAsia="ja-JP"/>
                      </w:rPr>
                    </m:ctrlPr>
                  </m:naryPr>
                  <m:sub>
                    <m:r>
                      <w:rPr>
                        <w:rFonts w:ascii="Cambria Math" w:hAnsi="Cambria Math"/>
                        <w:lang w:eastAsia="ja-JP"/>
                      </w:rPr>
                      <m:t>i</m:t>
                    </m:r>
                  </m:sub>
                  <m:sup/>
                  <m:e>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RSTD,i</m:t>
                        </m:r>
                      </m:sub>
                    </m:sSub>
                  </m:e>
                </m:nary>
              </m:oMath>
            </m:oMathPara>
          </w:p>
          <w:p w:rsidR="000C377E" w:rsidRDefault="00CB2430">
            <w:pPr>
              <w:rPr>
                <w:bCs/>
                <w:lang w:eastAsia="ja-JP"/>
              </w:rPr>
            </w:pPr>
            <w:r>
              <w:rPr>
                <w:bCs/>
                <w:lang w:eastAsia="ja-JP"/>
              </w:rPr>
              <w:t>Proposal 14. If during the measurement period of one or more positioning frequency layers, MG pattern has to be reconfigured to enable UE to measure some remaining DL PRS resources, the measurement period will be longer to account for RRC reconfiguration of the MG pattern.</w:t>
            </w:r>
          </w:p>
          <w:p w:rsidR="000C377E" w:rsidRDefault="00CB2430">
            <w:pPr>
              <w:rPr>
                <w:bCs/>
              </w:rPr>
            </w:pPr>
            <w:r>
              <w:rPr>
                <w:bCs/>
              </w:rPr>
              <w:t xml:space="preserve">Proposal 15. RSTD measurement period to be defined for cases when PRS occasions are not dropped. </w:t>
            </w:r>
          </w:p>
          <w:p w:rsidR="000C377E" w:rsidRDefault="00CB2430">
            <w:pPr>
              <w:rPr>
                <w:rFonts w:eastAsia="Batang"/>
                <w:bCs/>
                <w:lang w:val="en-US" w:eastAsia="zh-CN"/>
              </w:rPr>
            </w:pPr>
            <w:r>
              <w:rPr>
                <w:bCs/>
                <w:lang w:val="en-US"/>
              </w:rPr>
              <w:t xml:space="preserve">Proposal 17. </w:t>
            </w:r>
            <w:r>
              <w:rPr>
                <w:rFonts w:eastAsia="Batang"/>
                <w:bCs/>
                <w:lang w:eastAsia="zh-CN"/>
              </w:rPr>
              <w:t xml:space="preserve">PRS occasion of a DL PRS resource is the time duration spanned by its repetitions as configured by </w:t>
            </w:r>
            <w:r>
              <w:rPr>
                <w:bCs/>
                <w:i/>
                <w:iCs/>
              </w:rPr>
              <w:t>DL-PRS-</w:t>
            </w:r>
            <w:proofErr w:type="spellStart"/>
            <w:r>
              <w:rPr>
                <w:bCs/>
                <w:i/>
                <w:iCs/>
              </w:rPr>
              <w:t>NumSymbols</w:t>
            </w:r>
            <w:proofErr w:type="spellEnd"/>
            <w:r>
              <w:t xml:space="preserve"> </w:t>
            </w:r>
            <w:r>
              <w:rPr>
                <w:bCs/>
              </w:rPr>
              <w:t xml:space="preserve">and </w:t>
            </w:r>
            <w:r>
              <w:rPr>
                <w:rFonts w:eastAsia="Batang"/>
                <w:bCs/>
                <w:i/>
                <w:iCs/>
                <w:lang w:eastAsia="zh-CN"/>
              </w:rPr>
              <w:t>DL-PRS-</w:t>
            </w:r>
            <w:proofErr w:type="spellStart"/>
            <w:r>
              <w:rPr>
                <w:rFonts w:eastAsia="Batang"/>
                <w:bCs/>
                <w:i/>
                <w:iCs/>
                <w:lang w:eastAsia="zh-CN"/>
              </w:rPr>
              <w:t>ResourceRepetitionFactor</w:t>
            </w:r>
            <w:proofErr w:type="spellEnd"/>
            <w:r>
              <w:rPr>
                <w:rFonts w:eastAsia="Batang"/>
                <w:bCs/>
                <w:lang w:eastAsia="zh-CN"/>
              </w:rPr>
              <w:t xml:space="preserve"> within one T</w:t>
            </w:r>
            <w:r>
              <w:rPr>
                <w:rFonts w:eastAsia="Batang"/>
                <w:bCs/>
                <w:vertAlign w:val="subscript"/>
                <w:lang w:eastAsia="zh-CN"/>
              </w:rPr>
              <w:t>PRS</w:t>
            </w:r>
            <w:r>
              <w:rPr>
                <w:rFonts w:eastAsia="Batang"/>
                <w:bCs/>
                <w:lang w:eastAsia="zh-CN"/>
              </w:rPr>
              <w:t xml:space="preserve">. </w:t>
            </w:r>
          </w:p>
          <w:p w:rsidR="000C377E" w:rsidRDefault="00CB2430">
            <w:pPr>
              <w:rPr>
                <w:bCs/>
                <w:lang w:val="en-US"/>
              </w:rPr>
            </w:pPr>
            <w:r>
              <w:rPr>
                <w:bCs/>
                <w:lang w:val="en-US"/>
              </w:rPr>
              <w:t xml:space="preserve">Proposal 19. Basic number of PRS occasions to define the measurement period requirements to be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sample</m:t>
                  </m:r>
                </m:sub>
              </m:sSub>
              <m:r>
                <w:rPr>
                  <w:rFonts w:ascii="Cambria Math" w:hAnsi="Cambria Math"/>
                  <w:lang w:val="en-US"/>
                </w:rPr>
                <m:t>=4</m:t>
              </m:r>
            </m:oMath>
            <w:r>
              <w:rPr>
                <w:bCs/>
                <w:lang w:val="en-US"/>
              </w:rPr>
              <w:t>.</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R4-2009845</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rsidR="000C377E" w:rsidRDefault="00CB2430">
            <w:pPr>
              <w:pStyle w:val="afc"/>
              <w:ind w:firstLineChars="0" w:firstLine="0"/>
            </w:pPr>
            <w:r>
              <w:t>Proposal 1: PRS occasion is the time duration spanned by one DL PRS resource after repetition by DL-PRS-</w:t>
            </w:r>
            <w:proofErr w:type="spellStart"/>
            <w:r>
              <w:t>ResourceRepetitionFactor</w:t>
            </w:r>
            <w:proofErr w:type="spellEnd"/>
            <w:r>
              <w:t xml:space="preserve"> ± its corresponding DL-PRS-</w:t>
            </w:r>
            <w:proofErr w:type="spellStart"/>
            <w:r>
              <w:t>expectedRSTD</w:t>
            </w:r>
            <w:proofErr w:type="spellEnd"/>
            <w:r>
              <w:t xml:space="preserve">-uncertainty. </w:t>
            </w:r>
          </w:p>
          <w:p w:rsidR="000C377E" w:rsidRDefault="00CB2430">
            <w:r>
              <w:t xml:space="preserve">Proposal 2: A certain number (X) of PRS occasions and X=4. </w:t>
            </w:r>
          </w:p>
          <w:p w:rsidR="000C377E" w:rsidRDefault="00CB2430">
            <w:pPr>
              <w:pStyle w:val="afc"/>
              <w:ind w:firstLineChars="0" w:firstLine="0"/>
            </w:pPr>
            <w:r>
              <w:t xml:space="preserve">Proposal 3: when T&lt;max{TPRS, MGRP}, the periodicity of PRS occasion should be max{T, TPRS, MGRP} and when T&gt;max{TPRS, MGRP}, the periodicity of PRS occasion should be the overlapping period of {T, TPRS, MGRP}. </w:t>
            </w:r>
          </w:p>
          <w:p w:rsidR="000C377E" w:rsidRDefault="00CB2430">
            <w:r>
              <w:t xml:space="preserve">Proposal 4: The sampling and processing time should be T. </w:t>
            </w:r>
          </w:p>
          <w:p w:rsidR="000C377E" w:rsidRDefault="00CB2430">
            <w:pPr>
              <w:pStyle w:val="afc"/>
              <w:ind w:firstLineChars="0" w:firstLine="0"/>
            </w:pPr>
            <w:r>
              <w:t>Proposal 5: Measurement period requirements are defined based the type (type 1 or type 2) as UE used to report {N,T}</w:t>
            </w:r>
          </w:p>
          <w:p w:rsidR="000C377E" w:rsidRDefault="00CB2430">
            <w:pPr>
              <w:pStyle w:val="afc"/>
              <w:ind w:firstLineChars="0" w:firstLine="0"/>
            </w:pPr>
            <w:r>
              <w:t>Proposal 6: Perform RX beam sweeping for the case when the QCL information is available to the UE</w:t>
            </w:r>
          </w:p>
          <w:p w:rsidR="000C377E" w:rsidRDefault="00CB2430">
            <w:r>
              <w:t xml:space="preserve">Proposal 7: Measurement period is scaled by number of frequency layers. </w:t>
            </w:r>
          </w:p>
          <w:p w:rsidR="000C377E" w:rsidRDefault="00CB2430">
            <w:pPr>
              <w:pStyle w:val="afc"/>
              <w:ind w:firstLineChars="0" w:firstLine="0"/>
            </w:pPr>
            <w:r>
              <w:t>Proposal 8: PRS occasion dropping due to SSB collision should not be accounted in measurement period.</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R4-2010203</w:t>
            </w:r>
          </w:p>
        </w:tc>
        <w:tc>
          <w:tcPr>
            <w:tcW w:w="1115" w:type="dxa"/>
          </w:tcPr>
          <w:p w:rsidR="000C377E" w:rsidRDefault="00CB2430">
            <w:pPr>
              <w:spacing w:after="0"/>
              <w:rPr>
                <w:rFonts w:ascii="Arial" w:hAnsi="Arial" w:cs="Arial"/>
                <w:sz w:val="16"/>
                <w:szCs w:val="16"/>
                <w:lang w:val="en-US" w:eastAsia="zh-CN"/>
              </w:rPr>
            </w:pPr>
            <w:proofErr w:type="spellStart"/>
            <w:r>
              <w:rPr>
                <w:rFonts w:ascii="Arial" w:hAnsi="Arial" w:cs="Arial"/>
                <w:sz w:val="16"/>
                <w:szCs w:val="16"/>
                <w:lang w:val="en-US" w:eastAsia="zh-CN"/>
              </w:rPr>
              <w:t>MediaTek</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inc.</w:t>
            </w:r>
            <w:proofErr w:type="spellEnd"/>
          </w:p>
        </w:tc>
        <w:tc>
          <w:tcPr>
            <w:tcW w:w="7442" w:type="dxa"/>
          </w:tcPr>
          <w:p w:rsidR="000C377E" w:rsidRDefault="00CB2430">
            <w:pPr>
              <w:rPr>
                <w:lang w:val="en-US"/>
              </w:rPr>
            </w:pPr>
            <w:r>
              <w:rPr>
                <w:b/>
              </w:rPr>
              <w:t>Proposal 2</w:t>
            </w:r>
            <w:r>
              <w:t xml:space="preserve">: </w:t>
            </w:r>
            <w:r>
              <w:rPr>
                <w:lang w:val="en-US"/>
              </w:rPr>
              <w:t>A PRS occasion is defined from UE’s perspective, and is a period of time that</w:t>
            </w:r>
          </w:p>
          <w:p w:rsidR="000C377E" w:rsidRDefault="00CB2430">
            <w:pPr>
              <w:pStyle w:val="afc"/>
              <w:widowControl w:val="0"/>
              <w:numPr>
                <w:ilvl w:val="0"/>
                <w:numId w:val="4"/>
              </w:numPr>
              <w:overflowPunct/>
              <w:spacing w:after="120" w:line="240" w:lineRule="auto"/>
              <w:ind w:firstLineChars="0"/>
              <w:contextualSpacing/>
              <w:jc w:val="both"/>
              <w:textAlignment w:val="auto"/>
              <w:rPr>
                <w:lang w:val="en-US"/>
              </w:rPr>
            </w:pPr>
            <w:r>
              <w:rPr>
                <w:lang w:val="en-US"/>
              </w:rPr>
              <w:t>One measurement gap (MG) is configured</w:t>
            </w:r>
          </w:p>
          <w:p w:rsidR="000C377E" w:rsidRDefault="00CB2430">
            <w:pPr>
              <w:pStyle w:val="afc"/>
              <w:widowControl w:val="0"/>
              <w:numPr>
                <w:ilvl w:val="0"/>
                <w:numId w:val="4"/>
              </w:numPr>
              <w:overflowPunct/>
              <w:spacing w:after="120" w:line="240" w:lineRule="auto"/>
              <w:ind w:firstLineChars="0"/>
              <w:contextualSpacing/>
              <w:jc w:val="both"/>
              <w:textAlignment w:val="auto"/>
              <w:rPr>
                <w:lang w:val="en-US"/>
              </w:rPr>
            </w:pPr>
            <w:r>
              <w:rPr>
                <w:lang w:val="en-US"/>
              </w:rPr>
              <w:t>At least one TRP is transmitting PRS in that MG</w:t>
            </w:r>
          </w:p>
          <w:p w:rsidR="000C377E" w:rsidRDefault="00CB2430">
            <w:pPr>
              <w:pStyle w:val="afc"/>
              <w:widowControl w:val="0"/>
              <w:numPr>
                <w:ilvl w:val="0"/>
                <w:numId w:val="4"/>
              </w:numPr>
              <w:overflowPunct/>
              <w:spacing w:after="120" w:line="240" w:lineRule="auto"/>
              <w:ind w:firstLineChars="0"/>
              <w:contextualSpacing/>
              <w:jc w:val="both"/>
              <w:textAlignment w:val="auto"/>
              <w:rPr>
                <w:lang w:val="en-US"/>
              </w:rPr>
            </w:pPr>
            <w:r>
              <w:rPr>
                <w:lang w:val="en-US"/>
              </w:rPr>
              <w:t>UE is configure to measure PRS in that MG</w:t>
            </w:r>
          </w:p>
          <w:p w:rsidR="000C377E" w:rsidRDefault="00CB2430">
            <w:pPr>
              <w:rPr>
                <w:lang w:val="en-US"/>
              </w:rPr>
            </w:pPr>
            <w:r>
              <w:rPr>
                <w:lang w:val="en-US"/>
              </w:rPr>
              <w:t>The time span of the PRS occasion is the corresponding MGL.</w:t>
            </w:r>
          </w:p>
          <w:p w:rsidR="000C377E" w:rsidRDefault="00CB2430">
            <w:pPr>
              <w:rPr>
                <w:iCs/>
                <w:lang w:val="en-US"/>
              </w:rPr>
            </w:pPr>
            <w:r>
              <w:rPr>
                <w:b/>
              </w:rPr>
              <w:t>Proposal 3</w:t>
            </w:r>
            <w:r>
              <w:t xml:space="preserve">: </w:t>
            </w:r>
            <w:r>
              <w:rPr>
                <w:lang w:val="en-US"/>
              </w:rPr>
              <w:t xml:space="preserve">For </w:t>
            </w:r>
            <m:oMath>
              <m:sSub>
                <m:sSubPr>
                  <m:ctrlPr>
                    <w:rPr>
                      <w:rFonts w:ascii="Cambria Math" w:hAnsi="Cambria Math"/>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the RSTD measurement period is given by </w:t>
            </w:r>
          </w:p>
          <w:p w:rsidR="000C377E" w:rsidRDefault="001A724F">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RSTD</m:t>
                  </m:r>
                </m:sub>
              </m:sSub>
              <m:r>
                <m:rPr>
                  <m:sty m:val="p"/>
                </m:rPr>
                <w:rPr>
                  <w:rFonts w:ascii="Cambria Math" w:hAnsi="Cambria Math"/>
                  <w:lang w:val="en-US"/>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0C377E" w:rsidRDefault="00CB2430">
            <w:pPr>
              <w:rPr>
                <w:iCs/>
                <w:lang w:val="en-US"/>
              </w:rPr>
            </w:pPr>
            <w:r>
              <w:rPr>
                <w:b/>
              </w:rPr>
              <w:t>Proposal 4</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0C377E" w:rsidRDefault="001A724F">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0C377E" w:rsidRDefault="00CB2430">
            <w:pPr>
              <w:rPr>
                <w:iCs/>
                <w:lang w:val="en-US"/>
              </w:rPr>
            </w:pPr>
            <w:r>
              <w:rPr>
                <w:b/>
              </w:rPr>
              <w:t>Proposal 5</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0C377E" w:rsidRDefault="001A724F">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0C377E" w:rsidRDefault="00CB2430">
            <w:pPr>
              <w:rPr>
                <w:iCs/>
                <w:lang w:val="en-US"/>
              </w:rPr>
            </w:pPr>
            <w:r>
              <w:rPr>
                <w:b/>
              </w:rPr>
              <w:t>Proposal 6</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0C377E" w:rsidRDefault="001A724F">
            <w:pPr>
              <w:pStyle w:val="afc"/>
              <w:widowControl w:val="0"/>
              <w:numPr>
                <w:ilvl w:val="2"/>
                <w:numId w:val="5"/>
              </w:numPr>
              <w:overflowPunct/>
              <w:spacing w:after="120" w:line="240" w:lineRule="auto"/>
              <w:ind w:firstLineChars="0"/>
              <w:contextualSpacing/>
              <w:jc w:val="both"/>
              <w:textAlignment w:val="auto"/>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R4-2009741</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rsidR="000C377E" w:rsidRDefault="00CB2430">
            <w:pPr>
              <w:spacing w:after="0"/>
              <w:rPr>
                <w:rFonts w:eastAsiaTheme="minorEastAsia"/>
                <w:i/>
                <w:iCs/>
                <w:lang w:val="en-US" w:eastAsia="zh-CN"/>
              </w:rPr>
            </w:pPr>
            <w:r>
              <w:rPr>
                <w:rFonts w:eastAsiaTheme="minorEastAsia"/>
                <w:bCs/>
                <w:i/>
                <w:iCs/>
                <w:u w:val="single"/>
                <w:lang w:val="en-US" w:eastAsia="zh-CN"/>
              </w:rPr>
              <w:t>Proposal 2:</w:t>
            </w:r>
            <w:r>
              <w:rPr>
                <w:rFonts w:eastAsiaTheme="minorEastAsia"/>
                <w:i/>
                <w:iCs/>
                <w:lang w:val="en-US" w:eastAsia="zh-CN"/>
              </w:rPr>
              <w:t xml:space="preserve"> </w:t>
            </w:r>
            <w:r>
              <w:rPr>
                <w:rFonts w:eastAsiaTheme="minorEastAsia"/>
                <w:bCs/>
                <w:i/>
                <w:iCs/>
                <w:lang w:val="en-US" w:eastAsia="zh-CN"/>
              </w:rPr>
              <w:t>[4] PRS occasions can be assumed as the basic number of PRS occasion.</w:t>
            </w:r>
            <w:r>
              <w:rPr>
                <w:rFonts w:eastAsiaTheme="minorEastAsia"/>
                <w:i/>
                <w:iCs/>
                <w:lang w:val="en-US" w:eastAsia="zh-CN"/>
              </w:rPr>
              <w:t xml:space="preserve"> </w:t>
            </w:r>
          </w:p>
          <w:p w:rsidR="000C377E" w:rsidRDefault="00CB2430">
            <w:pPr>
              <w:numPr>
                <w:ilvl w:val="1"/>
                <w:numId w:val="6"/>
              </w:numPr>
              <w:spacing w:after="0"/>
              <w:rPr>
                <w:rFonts w:eastAsiaTheme="minorEastAsia"/>
                <w:i/>
                <w:iCs/>
                <w:lang w:val="en-US" w:eastAsia="zh-CN"/>
              </w:rPr>
            </w:pPr>
            <w:r>
              <w:rPr>
                <w:rFonts w:eastAsiaTheme="minorEastAsia"/>
                <w:bCs/>
                <w:i/>
                <w:iCs/>
                <w:lang w:val="en-US" w:eastAsia="zh-CN"/>
              </w:rPr>
              <w:t xml:space="preserve">A </w:t>
            </w:r>
            <w:r>
              <w:rPr>
                <w:rFonts w:eastAsiaTheme="minorEastAsia"/>
                <w:bCs/>
                <w:i/>
                <w:iCs/>
                <w:lang w:eastAsia="zh-CN"/>
              </w:rPr>
              <w:t>PRS occasion is the time duration in which there is one DL PRS resource after repetition by DL-PRS-</w:t>
            </w:r>
            <w:proofErr w:type="spellStart"/>
            <w:r>
              <w:rPr>
                <w:rFonts w:eastAsiaTheme="minorEastAsia"/>
                <w:bCs/>
                <w:i/>
                <w:iCs/>
                <w:lang w:eastAsia="zh-CN"/>
              </w:rPr>
              <w:t>ResourceRepetitionFactor</w:t>
            </w:r>
            <w:proofErr w:type="spellEnd"/>
            <w:r>
              <w:rPr>
                <w:rFonts w:eastAsiaTheme="minorEastAsia"/>
                <w:bCs/>
                <w:i/>
                <w:iCs/>
                <w:lang w:eastAsia="zh-CN"/>
              </w:rPr>
              <w:t xml:space="preserve"> ± its corresponding DL-PRS-</w:t>
            </w:r>
            <w:proofErr w:type="spellStart"/>
            <w:r>
              <w:rPr>
                <w:rFonts w:eastAsiaTheme="minorEastAsia"/>
                <w:bCs/>
                <w:i/>
                <w:iCs/>
                <w:lang w:eastAsia="zh-CN"/>
              </w:rPr>
              <w:t>expectedRSTD</w:t>
            </w:r>
            <w:proofErr w:type="spellEnd"/>
            <w:r>
              <w:rPr>
                <w:rFonts w:eastAsiaTheme="minorEastAsia"/>
                <w:bCs/>
                <w:i/>
                <w:iCs/>
                <w:lang w:eastAsia="zh-CN"/>
              </w:rPr>
              <w:t>-uncertainty.</w:t>
            </w:r>
          </w:p>
          <w:p w:rsidR="000C377E" w:rsidRDefault="00CB2430">
            <w:pPr>
              <w:spacing w:after="0"/>
              <w:rPr>
                <w:rFonts w:eastAsiaTheme="minorEastAsia"/>
                <w:i/>
                <w:iCs/>
                <w:lang w:val="en-US" w:eastAsia="zh-CN"/>
              </w:rPr>
            </w:pPr>
            <w:r>
              <w:rPr>
                <w:rFonts w:eastAsiaTheme="minorEastAsia"/>
                <w:bCs/>
                <w:i/>
                <w:iCs/>
                <w:u w:val="single"/>
                <w:lang w:val="en-US" w:eastAsia="zh-CN"/>
              </w:rPr>
              <w:t>Proposal 3:</w:t>
            </w:r>
            <w:r>
              <w:rPr>
                <w:rFonts w:eastAsiaTheme="minorEastAsia"/>
                <w:i/>
                <w:iCs/>
                <w:lang w:val="en-US" w:eastAsia="zh-CN"/>
              </w:rPr>
              <w:t xml:space="preserve"> </w:t>
            </w:r>
            <w:r>
              <w:rPr>
                <w:rFonts w:eastAsiaTheme="minorEastAsia"/>
                <w:bCs/>
                <w:i/>
                <w:iCs/>
                <w:lang w:val="en-US" w:eastAsia="zh-CN"/>
              </w:rPr>
              <w:t>The basic timing interval to be used to define PRS measurement period can be:</w:t>
            </w:r>
            <w:r>
              <w:rPr>
                <w:rFonts w:eastAsiaTheme="minorEastAsia"/>
                <w:i/>
                <w:iCs/>
                <w:lang w:val="en-US" w:eastAsia="zh-CN"/>
              </w:rPr>
              <w:t xml:space="preserve"> </w:t>
            </w:r>
          </w:p>
          <w:p w:rsidR="000C377E" w:rsidRDefault="00CB2430">
            <w:pPr>
              <w:spacing w:after="0"/>
              <w:rPr>
                <w:rFonts w:eastAsiaTheme="minorEastAsia"/>
                <w:bCs/>
                <w:i/>
                <w:iCs/>
                <w:lang w:eastAsia="zh-CN"/>
              </w:rPr>
            </w:pPr>
            <m:oMathPara>
              <m:oMath>
                <m:r>
                  <w:rPr>
                    <w:rFonts w:ascii="Cambria Math" w:eastAsiaTheme="minorEastAsia" w:hAnsi="Cambria Math"/>
                    <w:lang w:val="en-US" w:eastAsia="zh-CN"/>
                  </w:rPr>
                  <m:t>max</m:t>
                </m:r>
                <m:d>
                  <m:dPr>
                    <m:ctrlPr>
                      <w:rPr>
                        <w:rFonts w:ascii="Cambria Math" w:eastAsiaTheme="minorEastAsia" w:hAnsi="Cambria Math"/>
                        <w:bCs/>
                        <w:i/>
                        <w:iCs/>
                        <w:lang w:eastAsia="zh-CN"/>
                      </w:rPr>
                    </m:ctrlPr>
                  </m:dPr>
                  <m:e>
                    <m:r>
                      <w:rPr>
                        <w:rFonts w:ascii="Cambria Math" w:eastAsiaTheme="minorEastAsia" w:hAnsi="Cambria Math"/>
                        <w:lang w:val="en-US" w:eastAsia="zh-CN"/>
                      </w:rPr>
                      <m:t xml:space="preserve">T, </m:t>
                    </m:r>
                    <m:sSub>
                      <m:sSubPr>
                        <m:ctrlPr>
                          <w:rPr>
                            <w:rFonts w:ascii="Cambria Math" w:eastAsiaTheme="minorEastAsia" w:hAnsi="Cambria Math"/>
                            <w:bCs/>
                            <w:i/>
                            <w:iCs/>
                            <w:lang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sub>
                    </m:sSub>
                    <m:r>
                      <w:rPr>
                        <w:rFonts w:ascii="Cambria Math" w:eastAsiaTheme="minorEastAsia" w:hAnsi="Cambria Math"/>
                        <w:lang w:val="en-US" w:eastAsia="zh-CN"/>
                      </w:rPr>
                      <m:t>,MGRP</m:t>
                    </m:r>
                  </m:e>
                </m:d>
              </m:oMath>
            </m:oMathPara>
          </w:p>
          <w:p w:rsidR="000C377E" w:rsidRDefault="00CB2430">
            <w:pPr>
              <w:spacing w:after="0"/>
              <w:rPr>
                <w:rFonts w:eastAsiaTheme="minorEastAsia"/>
                <w:bCs/>
                <w:i/>
                <w:iCs/>
                <w:lang w:val="en-US" w:eastAsia="zh-CN"/>
              </w:rPr>
            </w:pPr>
            <w:r>
              <w:rPr>
                <w:rFonts w:eastAsiaTheme="minorEastAsia"/>
                <w:bCs/>
                <w:i/>
                <w:iCs/>
                <w:u w:val="single"/>
                <w:lang w:val="en-US" w:eastAsia="zh-CN"/>
              </w:rPr>
              <w:t>Proposal 4:</w:t>
            </w:r>
            <w:r>
              <w:rPr>
                <w:rFonts w:eastAsiaTheme="minorEastAsia"/>
                <w:bCs/>
                <w:i/>
                <w:iCs/>
                <w:lang w:val="en-US" w:eastAsia="zh-CN"/>
              </w:rPr>
              <w:t xml:space="preserve"> The scaling factor because of UE PRS processing capability can be represented by  </w:t>
            </w:r>
          </w:p>
          <w:p w:rsidR="000C377E" w:rsidRDefault="00CB2430">
            <w:pPr>
              <w:spacing w:after="0"/>
              <w:rPr>
                <w:rFonts w:eastAsiaTheme="minorEastAsia"/>
                <w:bCs/>
                <w:lang w:val="en-US" w:eastAsia="zh-CN"/>
              </w:rPr>
            </w:pPr>
            <m:oMathPara>
              <m:oMath>
                <m:r>
                  <m:rPr>
                    <m:sty m:val="p"/>
                  </m:rPr>
                  <w:rPr>
                    <w:rFonts w:ascii="Cambria Math" w:eastAsiaTheme="minorEastAsia" w:hAnsi="Cambria Math"/>
                    <w:lang w:val="en-US" w:eastAsia="zh-CN"/>
                  </w:rPr>
                  <m:t>Ms=</m:t>
                </m:r>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m:oMathPara>
          </w:p>
          <w:p w:rsidR="000C377E" w:rsidRDefault="00CB2430">
            <w:pPr>
              <w:spacing w:after="0"/>
              <w:rPr>
                <w:rFonts w:eastAsiaTheme="minorEastAsia"/>
                <w:bCs/>
                <w:i/>
                <w:iCs/>
                <w:lang w:val="en-US" w:eastAsia="zh-CN"/>
              </w:rPr>
            </w:pPr>
            <w:r>
              <w:rPr>
                <w:rFonts w:eastAsiaTheme="minorEastAsia"/>
                <w:bCs/>
                <w:i/>
                <w:iCs/>
                <w:u w:val="single"/>
                <w:lang w:val="en-US" w:eastAsia="zh-CN"/>
              </w:rPr>
              <w:t>Proposal 5</w:t>
            </w:r>
            <w:r>
              <w:rPr>
                <w:rFonts w:eastAsiaTheme="minorEastAsia"/>
                <w:bCs/>
                <w:i/>
                <w:iCs/>
                <w:lang w:val="en-US" w:eastAsia="zh-CN"/>
              </w:rPr>
              <w:t xml:space="preserve">: The basic sampling and processing time unit for PRS measurement can be “T” which is indicated by UE processing capability.  </w:t>
            </w:r>
          </w:p>
          <w:p w:rsidR="000C377E" w:rsidRDefault="00CB2430">
            <w:pPr>
              <w:spacing w:after="0"/>
              <w:rPr>
                <w:rFonts w:eastAsiaTheme="minorEastAsia"/>
                <w:bCs/>
                <w:i/>
                <w:iCs/>
                <w:lang w:eastAsia="zh-CN"/>
              </w:rPr>
            </w:pPr>
            <w:r>
              <w:rPr>
                <w:rFonts w:eastAsiaTheme="minorEastAsia"/>
                <w:bCs/>
                <w:i/>
                <w:iCs/>
                <w:u w:val="single"/>
                <w:lang w:eastAsia="zh-CN"/>
              </w:rPr>
              <w:t>Proposal 6</w:t>
            </w:r>
            <w:r>
              <w:rPr>
                <w:rFonts w:eastAsiaTheme="minorEastAsia"/>
                <w:bCs/>
                <w:i/>
                <w:iCs/>
                <w:lang w:eastAsia="zh-CN"/>
              </w:rPr>
              <w:t>: For PRS RSTD measurement in FR2, UE need NOT to perform RX beam sweeping when</w:t>
            </w:r>
          </w:p>
          <w:p w:rsidR="000C377E" w:rsidRDefault="00CB2430">
            <w:pPr>
              <w:numPr>
                <w:ilvl w:val="0"/>
                <w:numId w:val="6"/>
              </w:numPr>
              <w:spacing w:after="0"/>
              <w:rPr>
                <w:rFonts w:eastAsiaTheme="minorEastAsia"/>
                <w:bCs/>
                <w:i/>
                <w:iCs/>
                <w:lang w:eastAsia="zh-CN"/>
              </w:rPr>
            </w:pPr>
            <w:r>
              <w:rPr>
                <w:rFonts w:eastAsiaTheme="minorEastAsia"/>
                <w:bCs/>
                <w:i/>
                <w:iCs/>
                <w:lang w:eastAsia="zh-CN"/>
              </w:rPr>
              <w:t>DL-PRS-QCL-Info is available for UE and</w:t>
            </w:r>
          </w:p>
          <w:p w:rsidR="000C377E" w:rsidRDefault="00CB2430">
            <w:pPr>
              <w:numPr>
                <w:ilvl w:val="0"/>
                <w:numId w:val="6"/>
              </w:numPr>
              <w:spacing w:after="0"/>
              <w:rPr>
                <w:rFonts w:eastAsiaTheme="minorEastAsia"/>
                <w:bCs/>
                <w:i/>
                <w:iCs/>
                <w:lang w:eastAsia="zh-CN"/>
              </w:rPr>
            </w:pPr>
            <w:r>
              <w:rPr>
                <w:rFonts w:eastAsiaTheme="minorEastAsia"/>
                <w:bCs/>
                <w:i/>
                <w:iCs/>
                <w:lang w:eastAsia="zh-CN"/>
              </w:rPr>
              <w:t>Associated reference signal (e.g. SSB) is detectable</w:t>
            </w:r>
          </w:p>
          <w:p w:rsidR="000C377E" w:rsidRDefault="00CB2430">
            <w:pPr>
              <w:spacing w:after="0"/>
              <w:rPr>
                <w:rFonts w:eastAsiaTheme="minorEastAsia"/>
                <w:bCs/>
                <w:i/>
                <w:iCs/>
                <w:u w:val="single"/>
                <w:lang w:eastAsia="zh-CN"/>
              </w:rPr>
            </w:pPr>
            <w:r>
              <w:rPr>
                <w:rFonts w:eastAsiaTheme="minorEastAsia"/>
                <w:bCs/>
                <w:i/>
                <w:iCs/>
                <w:u w:val="single"/>
                <w:lang w:eastAsia="zh-CN"/>
              </w:rPr>
              <w:t>Proposal 7:</w:t>
            </w:r>
            <w:r>
              <w:rPr>
                <w:rFonts w:eastAsiaTheme="minorEastAsia"/>
                <w:bCs/>
                <w:i/>
                <w:iCs/>
                <w:lang w:eastAsia="zh-CN"/>
              </w:rPr>
              <w:t xml:space="preserve"> </w:t>
            </w:r>
            <w:r>
              <w:rPr>
                <w:rFonts w:eastAsiaTheme="minorEastAsia"/>
                <w:bCs/>
                <w:i/>
                <w:iCs/>
                <w:lang w:val="en-US" w:eastAsia="zh-CN"/>
              </w:rPr>
              <w:t>Use the maximum PRS resource periodicity among all PRS resource in a same positioning frequency layer.</w:t>
            </w:r>
          </w:p>
          <w:p w:rsidR="000C377E" w:rsidRDefault="00CB2430">
            <w:pPr>
              <w:spacing w:after="0"/>
              <w:rPr>
                <w:rFonts w:eastAsiaTheme="minorEastAsia"/>
                <w:i/>
                <w:iCs/>
                <w:lang w:val="en-US" w:eastAsia="zh-CN"/>
              </w:rPr>
            </w:pPr>
            <w:r>
              <w:rPr>
                <w:rFonts w:eastAsiaTheme="minorEastAsia"/>
                <w:bCs/>
                <w:i/>
                <w:iCs/>
                <w:u w:val="single"/>
                <w:lang w:eastAsia="zh-CN"/>
              </w:rPr>
              <w:t>Proposal</w:t>
            </w:r>
            <w:r>
              <w:rPr>
                <w:rFonts w:eastAsiaTheme="minorEastAsia"/>
                <w:bCs/>
                <w:i/>
                <w:iCs/>
                <w:u w:val="single"/>
                <w:lang w:val="en-US" w:eastAsia="zh-CN"/>
              </w:rPr>
              <w:t xml:space="preserve"> 8:</w:t>
            </w:r>
            <w:r>
              <w:rPr>
                <w:rFonts w:eastAsiaTheme="minorEastAsia"/>
                <w:bCs/>
                <w:i/>
                <w:iCs/>
                <w:lang w:val="en-US" w:eastAsia="zh-CN"/>
              </w:rPr>
              <w:t xml:space="preserve"> In case of multiple PRS layers the measurement delay can be: </w:t>
            </w:r>
          </w:p>
          <w:p w:rsidR="000C377E" w:rsidRDefault="001A724F">
            <w:pPr>
              <w:spacing w:after="0"/>
              <w:rPr>
                <w:rFonts w:eastAsiaTheme="minorEastAsia"/>
                <w:i/>
                <w:iCs/>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m:rPr>
                        <m:nor/>
                      </m:rPr>
                      <w:rPr>
                        <w:rFonts w:eastAsiaTheme="minorEastAsia"/>
                        <w:i/>
                        <w:iCs/>
                        <w:lang w:val="en-US" w:eastAsia="zh-CN"/>
                      </w:rPr>
                      <m:t>RSTD_multiple_layer, NR</m:t>
                    </m:r>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nary>
                      <m:naryPr>
                        <m:chr m:val="∑"/>
                        <m:limLoc m:val="undOvr"/>
                        <m:ctrlPr>
                          <w:rPr>
                            <w:rFonts w:ascii="Cambria Math" w:eastAsiaTheme="minorEastAsia" w:hAnsi="Cambria Math"/>
                            <w:i/>
                            <w:iCs/>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N</m:t>
                            </m:r>
                          </m:e>
                          <m:sub>
                            <m:r>
                              <m:rPr>
                                <m:nor/>
                              </m:rPr>
                              <w:rPr>
                                <w:rFonts w:eastAsiaTheme="minorEastAsia"/>
                                <w:bCs/>
                                <w:i/>
                                <w:iCs/>
                                <w:lang w:val="en-US" w:eastAsia="zh-CN"/>
                              </w:rPr>
                              <m:t>PRS_layer</m:t>
                            </m:r>
                          </m:sub>
                        </m:sSub>
                      </m:sup>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NR,i</m:t>
                            </m:r>
                          </m:sub>
                        </m:sSub>
                      </m:e>
                    </m:nary>
                  </m:e>
                  <m:sub/>
                </m:sSub>
                <m:r>
                  <w:rPr>
                    <w:rFonts w:ascii="Cambria Math" w:eastAsiaTheme="minorEastAsia" w:hAnsi="Cambria Math"/>
                    <w:lang w:val="en-US" w:eastAsia="zh-CN"/>
                  </w:rPr>
                  <m:t>  </m:t>
                </m:r>
              </m:oMath>
            </m:oMathPara>
          </w:p>
          <w:p w:rsidR="000C377E" w:rsidRDefault="00CB2430">
            <w:pPr>
              <w:spacing w:after="0"/>
              <w:rPr>
                <w:rFonts w:eastAsiaTheme="minorEastAsia"/>
                <w:bCs/>
                <w:i/>
                <w:iCs/>
                <w:lang w:val="en-US" w:eastAsia="zh-CN"/>
              </w:rPr>
            </w:pPr>
            <w:r>
              <w:rPr>
                <w:rFonts w:eastAsiaTheme="minorEastAsia"/>
                <w:bCs/>
                <w:i/>
                <w:iCs/>
                <w:lang w:val="en-US" w:eastAsia="zh-CN"/>
              </w:rPr>
              <w:t>Where in,</w:t>
            </w:r>
          </w:p>
          <w:p w:rsidR="000C377E" w:rsidRDefault="001A724F">
            <w:pPr>
              <w:spacing w:after="0"/>
              <w:rPr>
                <w:rFonts w:eastAsiaTheme="minorEastAsia"/>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NR,i</m:t>
                  </m:r>
                </m:sub>
              </m:sSub>
            </m:oMath>
            <w:r w:rsidR="00CB2430">
              <w:rPr>
                <w:rFonts w:eastAsiaTheme="minorEastAsia"/>
                <w:bCs/>
                <w:i/>
                <w:iCs/>
                <w:lang w:val="en-US" w:eastAsia="zh-CN"/>
              </w:rPr>
              <w:t xml:space="preserve"> </w:t>
            </w:r>
            <w:proofErr w:type="gramStart"/>
            <w:r w:rsidR="00CB2430">
              <w:rPr>
                <w:rFonts w:eastAsiaTheme="minorEastAsia"/>
                <w:bCs/>
                <w:i/>
                <w:iCs/>
                <w:lang w:val="en-US" w:eastAsia="zh-CN"/>
              </w:rPr>
              <w:t>is</w:t>
            </w:r>
            <w:proofErr w:type="gramEnd"/>
            <w:r w:rsidR="00CB2430">
              <w:rPr>
                <w:rFonts w:eastAsiaTheme="minorEastAsia"/>
                <w:bCs/>
                <w:i/>
                <w:iCs/>
                <w:lang w:val="en-US" w:eastAsia="zh-CN"/>
              </w:rPr>
              <w:t xml:space="preserve"> the measurement delay for </w:t>
            </w:r>
            <m:oMath>
              <m:r>
                <w:rPr>
                  <w:rFonts w:ascii="Cambria Math" w:eastAsiaTheme="minorEastAsia" w:hAnsi="Cambria Math"/>
                  <w:lang w:val="en-US" w:eastAsia="zh-CN"/>
                </w:rPr>
                <m:t>i</m:t>
              </m:r>
            </m:oMath>
            <w:r w:rsidR="00CB2430">
              <w:rPr>
                <w:rFonts w:eastAsiaTheme="minorEastAsia"/>
                <w:bCs/>
                <w:i/>
                <w:iCs/>
                <w:lang w:val="en-US" w:eastAsia="zh-CN"/>
              </w:rPr>
              <w:t>th positioning frequency layer.</w:t>
            </w:r>
          </w:p>
          <w:p w:rsidR="000C377E" w:rsidRDefault="00CB2430">
            <w:pPr>
              <w:spacing w:after="0"/>
              <w:rPr>
                <w:rFonts w:eastAsiaTheme="minorEastAsia"/>
                <w:bCs/>
                <w:lang w:val="en-US" w:eastAsia="zh-CN"/>
              </w:rPr>
            </w:pPr>
            <w:r>
              <w:rPr>
                <w:rFonts w:eastAsiaTheme="minorEastAsia"/>
                <w:bCs/>
                <w:i/>
                <w:iCs/>
                <w:u w:val="single"/>
                <w:lang w:val="en-US" w:eastAsia="zh-CN"/>
              </w:rPr>
              <w:t>Proposal 9:</w:t>
            </w:r>
            <w:r>
              <w:rPr>
                <w:rFonts w:eastAsiaTheme="minorEastAsia"/>
                <w:bCs/>
                <w:i/>
                <w:iCs/>
                <w:lang w:val="en-US" w:eastAsia="zh-CN"/>
              </w:rPr>
              <w:t xml:space="preserve"> The requirement in Rel16 need not account the PRS occasion dropping due to PRS and RRM measurement happened simultaneously</w:t>
            </w:r>
            <w:r>
              <w:rPr>
                <w:rFonts w:eastAsiaTheme="minorEastAsia"/>
                <w:bCs/>
                <w:lang w:val="en-US" w:eastAsia="zh-CN"/>
              </w:rPr>
              <w:t xml:space="preserve">. </w:t>
            </w:r>
          </w:p>
          <w:p w:rsidR="000C377E" w:rsidRDefault="00CB2430">
            <w:pPr>
              <w:spacing w:after="0"/>
              <w:rPr>
                <w:rFonts w:eastAsiaTheme="minorEastAsia"/>
                <w:bCs/>
                <w:i/>
                <w:iCs/>
                <w:lang w:val="en-US" w:eastAsia="zh-CN"/>
              </w:rPr>
            </w:pPr>
            <w:r>
              <w:rPr>
                <w:rFonts w:eastAsiaTheme="minorEastAsia"/>
                <w:bCs/>
                <w:i/>
                <w:iCs/>
                <w:u w:val="single"/>
                <w:lang w:val="en-US" w:eastAsia="zh-CN"/>
              </w:rPr>
              <w:t>Proposal 10:</w:t>
            </w:r>
            <w:r>
              <w:rPr>
                <w:rFonts w:eastAsiaTheme="minorEastAsia"/>
                <w:bCs/>
                <w:i/>
                <w:iCs/>
                <w:lang w:val="en-US" w:eastAsia="zh-CN"/>
              </w:rPr>
              <w:t xml:space="preserve"> For RSTD measurement with gap, the measurement delay extension with the similar gap sharing scaling factor as NR SA measurements for the equal splitting gap scheme shall be considered, e.g. </w:t>
            </w:r>
          </w:p>
          <w:p w:rsidR="000C377E" w:rsidRDefault="00CB2430">
            <w:pPr>
              <w:numPr>
                <w:ilvl w:val="0"/>
                <w:numId w:val="7"/>
              </w:numPr>
              <w:spacing w:after="0"/>
              <w:rPr>
                <w:rFonts w:eastAsiaTheme="minorEastAsia"/>
                <w:bCs/>
                <w:i/>
                <w:iCs/>
                <w:lang w:val="en-US" w:eastAsia="zh-CN"/>
              </w:rPr>
            </w:pPr>
            <w:r>
              <w:rPr>
                <w:rFonts w:eastAsiaTheme="minorEastAsia"/>
                <w:bCs/>
                <w:i/>
                <w:iCs/>
                <w:lang w:val="en-US" w:eastAsia="zh-CN"/>
              </w:rPr>
              <w:lastRenderedPageBreak/>
              <w:t>CSSF</w:t>
            </w:r>
            <w:r>
              <w:rPr>
                <w:rFonts w:eastAsiaTheme="minorEastAsia"/>
                <w:bCs/>
                <w:i/>
                <w:iCs/>
                <w:vertAlign w:val="subscript"/>
                <w:lang w:val="en-US" w:eastAsia="zh-CN"/>
              </w:rPr>
              <w:t>RSTD</w:t>
            </w:r>
            <w:r>
              <w:rPr>
                <w:rFonts w:eastAsiaTheme="minorEastAsia"/>
                <w:bCs/>
                <w:i/>
                <w:iCs/>
                <w:lang w:val="en-US" w:eastAsia="zh-CN"/>
              </w:rPr>
              <w:t xml:space="preserve"> = </w:t>
            </w:r>
            <w:proofErr w:type="spellStart"/>
            <w:r>
              <w:rPr>
                <w:rFonts w:eastAsiaTheme="minorEastAsia"/>
                <w:bCs/>
                <w:i/>
                <w:iCs/>
                <w:lang w:val="en-US" w:eastAsia="zh-CN"/>
              </w:rPr>
              <w:t>CSSF</w:t>
            </w:r>
            <w:r>
              <w:rPr>
                <w:rFonts w:eastAsiaTheme="minorEastAsia"/>
                <w:bCs/>
                <w:i/>
                <w:iCs/>
                <w:vertAlign w:val="subscript"/>
                <w:lang w:val="en-US" w:eastAsia="zh-CN"/>
              </w:rPr>
              <w:t>within_gap,i</w:t>
            </w:r>
            <w:proofErr w:type="spellEnd"/>
            <w:r>
              <w:rPr>
                <w:rFonts w:eastAsiaTheme="minorEastAsia"/>
                <w:bCs/>
                <w:i/>
                <w:iCs/>
                <w:lang w:val="en-US" w:eastAsia="zh-CN"/>
              </w:rPr>
              <w:t xml:space="preserve"> which is defined in clause 9.1.5.2.2 of TS38.133 [6] for the inter-frequency SSB measurements with equal splitting gap sharing scheme</w:t>
            </w:r>
          </w:p>
          <w:p w:rsidR="000C377E" w:rsidRDefault="00CB2430">
            <w:pPr>
              <w:spacing w:after="0"/>
              <w:rPr>
                <w:rFonts w:eastAsiaTheme="minorEastAsia"/>
                <w:i/>
                <w:lang w:val="en-US" w:eastAsia="zh-CN"/>
              </w:rPr>
            </w:pPr>
            <w:r>
              <w:rPr>
                <w:rFonts w:eastAsiaTheme="minorEastAsia"/>
                <w:i/>
                <w:u w:val="single"/>
                <w:lang w:val="en-US" w:eastAsia="zh-CN"/>
              </w:rPr>
              <w:t>Proposal 11:</w:t>
            </w:r>
            <w:r>
              <w:rPr>
                <w:rFonts w:eastAsiaTheme="minorEastAsia"/>
                <w:i/>
                <w:lang w:val="en-US" w:eastAsia="zh-CN"/>
              </w:rPr>
              <w:t xml:space="preserve"> The RSTD measurement delay can be defined as:</w:t>
            </w:r>
          </w:p>
          <w:p w:rsidR="000C377E" w:rsidRDefault="001A724F">
            <w:pPr>
              <w:spacing w:after="0"/>
              <w:rPr>
                <w:rFonts w:eastAsiaTheme="minorEastAsia"/>
                <w:i/>
                <w:lang w:val="en-US" w:eastAsia="zh-CN"/>
              </w:rPr>
            </w:pPr>
            <m:oMathPara>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m:rPr>
                        <m:nor/>
                      </m:rPr>
                      <w:rPr>
                        <w:rFonts w:eastAsiaTheme="minorEastAsia"/>
                        <w:bCs/>
                        <w:lang w:val="en-US" w:eastAsia="zh-CN"/>
                      </w:rPr>
                      <m:t>RSTD, NR</m:t>
                    </m:r>
                    <m:ctrlPr>
                      <w:rPr>
                        <w:rFonts w:ascii="Cambria Math" w:eastAsiaTheme="minorEastAsia" w:hAnsi="Cambria Math"/>
                        <w:bCs/>
                        <w:lang w:val="en-US" w:eastAsia="zh-CN"/>
                      </w:rPr>
                    </m:ctrlP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m:rPr>
                            <m:nor/>
                          </m:rPr>
                          <w:rPr>
                            <w:rFonts w:eastAsiaTheme="minorEastAsia"/>
                            <w:bCs/>
                            <w:lang w:val="en-US" w:eastAsia="zh-CN"/>
                          </w:rPr>
                          <m:t>PRS_layer</m:t>
                        </m:r>
                        <m:ctrlPr>
                          <w:rPr>
                            <w:rFonts w:ascii="Cambria Math" w:eastAsiaTheme="minorEastAsia" w:hAnsi="Cambria Math"/>
                            <w:bCs/>
                            <w:lang w:val="en-US" w:eastAsia="zh-CN"/>
                          </w:rPr>
                        </m:ctrlPr>
                      </m:sub>
                    </m:sSub>
                  </m:sup>
                  <m:e>
                    <m:r>
                      <w:rPr>
                        <w:rFonts w:ascii="Cambria Math" w:eastAsiaTheme="minorEastAsia" w:hAnsi="Cambria Math"/>
                        <w:lang w:val="en-US" w:eastAsia="zh-CN"/>
                      </w:rPr>
                      <m:t xml:space="preserve">{ </m:t>
                    </m:r>
                    <m:sSub>
                      <m:sSubPr>
                        <m:ctrlPr>
                          <w:rPr>
                            <w:rFonts w:ascii="Cambria Math" w:eastAsiaTheme="minorEastAsia" w:hAnsi="Cambria Math"/>
                            <w:bCs/>
                            <w:i/>
                            <w:lang w:val="en-US" w:eastAsia="zh-CN"/>
                          </w:rPr>
                        </m:ctrlPr>
                      </m:sSubPr>
                      <m:e>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CCSF</m:t>
                            </m:r>
                          </m:e>
                          <m:sub>
                            <m:r>
                              <m:rPr>
                                <m:nor/>
                              </m:rPr>
                              <w:rPr>
                                <w:rFonts w:eastAsiaTheme="minorEastAsia"/>
                                <w:bCs/>
                                <w:lang w:val="en-US" w:eastAsia="zh-CN"/>
                              </w:rPr>
                              <m:t xml:space="preserve">RSTD,i </m:t>
                            </m:r>
                            <m:ctrlPr>
                              <w:rPr>
                                <w:rFonts w:ascii="Cambria Math" w:eastAsiaTheme="minorEastAsia" w:hAnsi="Cambria Math"/>
                                <w:bCs/>
                                <w:lang w:val="en-US" w:eastAsia="zh-CN"/>
                              </w:rPr>
                            </m:ctrlPr>
                          </m:sub>
                        </m:sSub>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m:t>
                    </m:r>
                  </m:e>
                </m:nary>
              </m:oMath>
            </m:oMathPara>
          </w:p>
          <w:p w:rsidR="000C377E" w:rsidRDefault="00CB2430">
            <w:pPr>
              <w:spacing w:after="0"/>
              <w:rPr>
                <w:rFonts w:eastAsiaTheme="minorEastAsia"/>
                <w:bCs/>
                <w:i/>
                <w:iCs/>
                <w:lang w:val="en-US" w:eastAsia="zh-CN"/>
              </w:rPr>
            </w:pPr>
            <w:r>
              <w:rPr>
                <w:rFonts w:eastAsiaTheme="minorEastAsia"/>
                <w:bCs/>
                <w:i/>
                <w:iCs/>
                <w:lang w:val="en-US" w:eastAsia="zh-CN"/>
              </w:rPr>
              <w:t xml:space="preserve">Where in, </w:t>
            </w:r>
          </w:p>
          <w:p w:rsidR="000C377E" w:rsidRDefault="00CB2430">
            <w:pPr>
              <w:numPr>
                <w:ilvl w:val="0"/>
                <w:numId w:val="8"/>
              </w:numPr>
              <w:spacing w:after="0"/>
              <w:rPr>
                <w:rFonts w:eastAsiaTheme="minorEastAsia"/>
                <w:bCs/>
                <w:i/>
                <w:iCs/>
                <w:lang w:val="en-US" w:eastAsia="zh-CN"/>
              </w:rPr>
            </w:pPr>
            <m:oMath>
              <m:r>
                <w:rPr>
                  <w:rFonts w:ascii="Cambria Math" w:eastAsiaTheme="minorEastAsia" w:hAnsi="Cambria Math"/>
                  <w:lang w:val="en-US" w:eastAsia="zh-CN"/>
                </w:rPr>
                <m:t>i</m:t>
              </m:r>
            </m:oMath>
            <w:r>
              <w:rPr>
                <w:rFonts w:eastAsiaTheme="minorEastAsia"/>
                <w:bCs/>
                <w:i/>
                <w:iCs/>
                <w:lang w:val="en-US" w:eastAsia="zh-CN"/>
              </w:rPr>
              <w:t xml:space="preserve"> is the index of positioning frequency measurement layer</w:t>
            </w:r>
          </w:p>
          <w:p w:rsidR="000C377E" w:rsidRDefault="001A724F">
            <w:pPr>
              <w:numPr>
                <w:ilvl w:val="0"/>
                <w:numId w:val="8"/>
              </w:numPr>
              <w:spacing w:after="0"/>
              <w:rPr>
                <w:rFonts w:eastAsiaTheme="minorEastAsia"/>
                <w:bCs/>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N</m:t>
                  </m:r>
                </m:e>
                <m:sub>
                  <m:r>
                    <m:rPr>
                      <m:nor/>
                    </m:rPr>
                    <w:rPr>
                      <w:rFonts w:eastAsiaTheme="minorEastAsia"/>
                      <w:bCs/>
                      <w:i/>
                      <w:iCs/>
                      <w:lang w:val="en-US" w:eastAsia="zh-CN"/>
                    </w:rPr>
                    <m:t>PRS_layer</m:t>
                  </m:r>
                </m:sub>
              </m:sSub>
            </m:oMath>
            <w:r w:rsidR="00CB2430">
              <w:rPr>
                <w:rFonts w:eastAsiaTheme="minorEastAsia"/>
                <w:bCs/>
                <w:i/>
                <w:iCs/>
                <w:lang w:val="en-US" w:eastAsia="zh-CN"/>
              </w:rPr>
              <w:t xml:space="preserve"> is the number of positioning frequency layers</w:t>
            </w:r>
          </w:p>
          <w:p w:rsidR="000C377E" w:rsidRDefault="001A724F">
            <w:pPr>
              <w:numPr>
                <w:ilvl w:val="0"/>
                <w:numId w:val="8"/>
              </w:numPr>
              <w:spacing w:after="0"/>
              <w:rPr>
                <w:rFonts w:eastAsiaTheme="minorEastAsia"/>
                <w:bCs/>
                <w:i/>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oMath>
            <w:r w:rsidR="00CB2430">
              <w:rPr>
                <w:rFonts w:eastAsiaTheme="minorEastAsia"/>
                <w:bCs/>
                <w:i/>
                <w:iCs/>
                <w:lang w:val="en-US" w:eastAsia="zh-CN"/>
              </w:rPr>
              <w:t xml:space="preserve"> is the scaling factor for FR2 RX beam sweeping, </w:t>
            </w:r>
          </w:p>
          <w:p w:rsidR="000C377E" w:rsidRDefault="00CB2430">
            <w:pPr>
              <w:numPr>
                <w:ilvl w:val="1"/>
                <w:numId w:val="8"/>
              </w:numPr>
              <w:spacing w:after="0"/>
              <w:rPr>
                <w:rFonts w:eastAsiaTheme="minorEastAsia"/>
                <w:bCs/>
                <w:i/>
                <w:iCs/>
                <w:lang w:val="en-US" w:eastAsia="zh-CN"/>
              </w:rPr>
            </w:pPr>
            <w:r>
              <w:rPr>
                <w:rFonts w:eastAsiaTheme="minorEastAsia"/>
                <w:bCs/>
                <w:i/>
                <w:iCs/>
                <w:lang w:val="en-US" w:eastAsia="zh-CN"/>
              </w:rPr>
              <w:t xml:space="preserve">If QCL information is known by UE and the associated reference signal (e.g. SSB) is detectable, </w:t>
            </w: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PRS_RXBeam</m:t>
                  </m:r>
                </m:sub>
              </m:sSub>
            </m:oMath>
            <w:r>
              <w:rPr>
                <w:rFonts w:eastAsiaTheme="minorEastAsia"/>
                <w:bCs/>
                <w:i/>
                <w:iCs/>
                <w:lang w:val="en-US" w:eastAsia="zh-CN"/>
              </w:rPr>
              <w:t xml:space="preserve"> can be 1. Otherwise it is [8] for UE supporting FR2 power class 1 and [24/5] for UE supporting FR2 power class 2/3/4</w:t>
            </w:r>
          </w:p>
          <w:p w:rsidR="000C377E" w:rsidRDefault="00CB2430">
            <w:pPr>
              <w:numPr>
                <w:ilvl w:val="0"/>
                <w:numId w:val="8"/>
              </w:numPr>
              <w:spacing w:after="0"/>
              <w:rPr>
                <w:rFonts w:eastAsiaTheme="minorEastAsia"/>
                <w:bCs/>
                <w:i/>
                <w:iCs/>
                <w:lang w:val="en-US" w:eastAsia="zh-CN"/>
              </w:rPr>
            </w:pPr>
            <w:r>
              <w:rPr>
                <w:rFonts w:eastAsiaTheme="minorEastAsia"/>
                <w:bCs/>
                <w:i/>
                <w:iCs/>
                <w:lang w:val="en-US" w:eastAsia="zh-CN"/>
              </w:rPr>
              <w:t xml:space="preserve">For </w:t>
            </w:r>
            <m:oMath>
              <m:r>
                <w:rPr>
                  <w:rFonts w:ascii="Cambria Math" w:eastAsiaTheme="minorEastAsia" w:hAnsi="Cambria Math"/>
                  <w:lang w:val="en-US" w:eastAsia="zh-CN"/>
                </w:rPr>
                <m:t>i</m:t>
              </m:r>
            </m:oMath>
            <w:r>
              <w:rPr>
                <w:rFonts w:eastAsiaTheme="minorEastAsia"/>
                <w:i/>
                <w:iCs/>
                <w:lang w:val="en-US" w:eastAsia="zh-CN"/>
              </w:rPr>
              <w:t>th positioning frequency layer</w:t>
            </w:r>
          </w:p>
          <w:p w:rsidR="000C377E" w:rsidRDefault="001A724F">
            <w:pPr>
              <w:spacing w:after="0"/>
              <w:rPr>
                <w:rFonts w:eastAsiaTheme="minorEastAsia"/>
                <w:bCs/>
                <w:i/>
                <w:iCs/>
                <w:lang w:val="en-US" w:eastAsia="zh-CN"/>
              </w:rPr>
            </w:pPr>
            <m:oMathPara>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RSTD_perlayer, NR</m:t>
                    </m:r>
                  </m:sub>
                </m:sSub>
                <m:r>
                  <w:rPr>
                    <w:rFonts w:ascii="Cambria Math" w:eastAsiaTheme="minorEastAsia" w:hAnsi="Cambria Math"/>
                    <w:lang w:val="en-US" w:eastAsia="zh-CN"/>
                  </w:rPr>
                  <m:t>(i)=</m:t>
                </m:r>
                <m:r>
                  <w:rPr>
                    <w:rFonts w:ascii="Cambria Math" w:eastAsiaTheme="minorEastAsia" w:hAnsi="Cambria Math" w:hint="eastAsia"/>
                    <w:lang w:val="en-US" w:eastAsia="zh-CN"/>
                  </w:rPr>
                  <m:t>max</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iCs/>
                            <w:lang w:val="en-US" w:eastAsia="zh-CN"/>
                          </w:rPr>
                        </m:ctrlPr>
                      </m:sSubPr>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PRS</m:t>
                            </m:r>
                          </m:sub>
                        </m:sSub>
                      </m:e>
                      <m:sub>
                        <m:r>
                          <w:rPr>
                            <w:rFonts w:ascii="Cambria Math" w:eastAsiaTheme="minorEastAsia" w:hAnsi="Cambria Math"/>
                            <w:lang w:val="en-US" w:eastAsia="zh-CN"/>
                          </w:rPr>
                          <m:t>i</m:t>
                        </m:r>
                      </m:sub>
                    </m:sSub>
                    <m:r>
                      <w:rPr>
                        <w:rFonts w:ascii="Cambria Math" w:eastAsiaTheme="minorEastAsia" w:hAnsi="Cambria Math"/>
                        <w:lang w:val="en-US" w:eastAsia="zh-CN"/>
                      </w:rPr>
                      <m:t xml:space="preserve"> </m:t>
                    </m:r>
                    <m:r>
                      <w:rPr>
                        <w:rFonts w:ascii="Cambria Math" w:eastAsiaTheme="minorEastAsia" w:hAnsi="Cambria Math" w:hint="eastAsia"/>
                        <w:lang w:val="en-US" w:eastAsia="zh-CN"/>
                      </w:rPr>
                      <m:t>，</m:t>
                    </m:r>
                    <m:r>
                      <w:rPr>
                        <w:rFonts w:ascii="Cambria Math" w:eastAsiaTheme="minorEastAsia" w:hAnsi="Cambria Math" w:hint="eastAsia"/>
                        <w:lang w:val="en-US" w:eastAsia="zh-CN"/>
                      </w:rPr>
                      <m:t>Ti</m:t>
                    </m:r>
                    <m:r>
                      <w:rPr>
                        <w:rFonts w:ascii="Cambria Math" w:eastAsiaTheme="minorEastAsia" w:hAnsi="Cambria Math"/>
                        <w:lang w:val="en-US" w:eastAsia="zh-CN"/>
                      </w:rPr>
                      <m:t xml:space="preserve"> </m:t>
                    </m:r>
                    <m:r>
                      <w:rPr>
                        <w:rFonts w:ascii="Cambria Math" w:eastAsiaTheme="minorEastAsia" w:hAnsi="Cambria Math" w:hint="eastAsia"/>
                        <w:lang w:val="en-US" w:eastAsia="zh-CN"/>
                      </w:rPr>
                      <m:t>，</m:t>
                    </m:r>
                    <m:r>
                      <w:rPr>
                        <w:rFonts w:ascii="Cambria Math" w:eastAsiaTheme="minorEastAsia" w:hAnsi="Cambria Math" w:hint="eastAsia"/>
                        <w:lang w:val="en-US" w:eastAsia="zh-CN"/>
                      </w:rPr>
                      <m:t>MGP</m:t>
                    </m:r>
                  </m:e>
                </m:d>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oMath>
            </m:oMathPara>
          </w:p>
          <w:p w:rsidR="000C377E" w:rsidRDefault="001A724F">
            <w:pPr>
              <w:numPr>
                <w:ilvl w:val="1"/>
                <w:numId w:val="8"/>
              </w:numPr>
              <w:spacing w:after="0"/>
              <w:rPr>
                <w:rFonts w:eastAsiaTheme="minorEastAsia"/>
                <w:bCs/>
                <w:i/>
                <w:iCs/>
                <w:lang w:val="en-US" w:eastAsia="zh-CN"/>
              </w:rPr>
            </w:pPr>
            <m:oMath>
              <m:sSub>
                <m:sSubPr>
                  <m:ctrlPr>
                    <w:rPr>
                      <w:rFonts w:ascii="Cambria Math" w:eastAsiaTheme="minorEastAsia" w:hAnsi="Cambria Math"/>
                      <w:i/>
                      <w:iCs/>
                      <w:lang w:val="en-US" w:eastAsia="zh-CN"/>
                    </w:rPr>
                  </m:ctrlPr>
                </m:sSubPr>
                <m:e>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T</m:t>
                      </m:r>
                    </m:e>
                    <m:sub>
                      <m:r>
                        <m:rPr>
                          <m:nor/>
                        </m:rPr>
                        <w:rPr>
                          <w:rFonts w:eastAsiaTheme="minorEastAsia"/>
                          <w:bCs/>
                          <w:i/>
                          <w:iCs/>
                          <w:lang w:val="en-US" w:eastAsia="zh-CN"/>
                        </w:rPr>
                        <m:t>PRS</m:t>
                      </m:r>
                    </m:sub>
                  </m:sSub>
                </m:e>
                <m:sub>
                  <m:r>
                    <w:rPr>
                      <w:rFonts w:ascii="Cambria Math" w:eastAsiaTheme="minorEastAsia" w:hAnsi="Cambria Math"/>
                      <w:lang w:val="en-US" w:eastAsia="zh-CN"/>
                    </w:rPr>
                    <m:t>i</m:t>
                  </m:r>
                </m:sub>
              </m:sSub>
            </m:oMath>
            <w:r w:rsidR="00CB2430">
              <w:rPr>
                <w:rFonts w:eastAsiaTheme="minorEastAsia"/>
                <w:bCs/>
                <w:i/>
                <w:iCs/>
                <w:lang w:val="en-US" w:eastAsia="zh-CN"/>
              </w:rPr>
              <w:t xml:space="preserve"> is the PRS resource set periodicity </w:t>
            </w:r>
          </w:p>
          <w:p w:rsidR="000C377E" w:rsidRDefault="001A724F">
            <w:pPr>
              <w:numPr>
                <w:ilvl w:val="1"/>
                <w:numId w:val="8"/>
              </w:numPr>
              <w:spacing w:after="0"/>
              <w:rPr>
                <w:rFonts w:eastAsiaTheme="minorEastAsia"/>
                <w:bCs/>
                <w:i/>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oMath>
            <w:r w:rsidR="00CB2430">
              <w:rPr>
                <w:rFonts w:eastAsiaTheme="minorEastAsia"/>
                <w:bCs/>
                <w:i/>
                <w:iCs/>
                <w:lang w:val="en-US" w:eastAsia="zh-CN"/>
              </w:rPr>
              <w:t xml:space="preserve"> is the scaling factor because of UE PRS processing capability limitation </w:t>
            </w:r>
          </w:p>
          <w:p w:rsidR="000C377E" w:rsidRDefault="001A724F">
            <w:pPr>
              <w:spacing w:after="0"/>
              <w:rPr>
                <w:rFonts w:eastAsiaTheme="minorEastAsia"/>
                <w:bCs/>
                <w:lang w:val="en-US" w:eastAsia="zh-CN"/>
              </w:rPr>
            </w:pPr>
            <m:oMathPara>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Ms</m:t>
                    </m:r>
                  </m:e>
                  <m:sub>
                    <m:r>
                      <w:rPr>
                        <w:rFonts w:ascii="Cambria Math" w:eastAsiaTheme="minorEastAsia" w:hAnsi="Cambria Math"/>
                        <w:lang w:val="en-US" w:eastAsia="zh-CN"/>
                      </w:rPr>
                      <m:t>i</m:t>
                    </m:r>
                  </m:sub>
                </m:sSub>
                <m:r>
                  <m:rPr>
                    <m:sty m:val="p"/>
                  </m:rPr>
                  <w:rPr>
                    <w:rFonts w:ascii="Cambria Math" w:eastAsiaTheme="minorEastAsia" w:hAnsi="Cambria Math"/>
                    <w:lang w:val="en-US" w:eastAsia="zh-CN"/>
                  </w:rPr>
                  <m:t>=</m:t>
                </m:r>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PRS,i</m:t>
                                </m:r>
                              </m:sub>
                              <m:sup>
                                <m:r>
                                  <m:rPr>
                                    <m:sty m:val="p"/>
                                  </m:rPr>
                                  <w:rPr>
                                    <w:rFonts w:ascii="Cambria Math" w:eastAsiaTheme="minorEastAsia" w:hAnsi="Cambria Math"/>
                                    <w:lang w:eastAsia="zh-CN"/>
                                  </w:rPr>
                                  <m:t>slot</m:t>
                                </m:r>
                              </m:sup>
                            </m:sSubSup>
                          </m:num>
                          <m:den>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i</m:t>
                                </m:r>
                              </m:sub>
                              <m:sup>
                                <m:r>
                                  <m:rPr>
                                    <m:sty m:val="p"/>
                                  </m:rPr>
                                  <w:rPr>
                                    <w:rFonts w:ascii="Cambria Math" w:eastAsiaTheme="minorEastAsia" w:hAnsi="Cambria Math"/>
                                    <w:lang w:eastAsia="zh-CN"/>
                                  </w:rPr>
                                  <m:t>'</m:t>
                                </m:r>
                              </m:sup>
                            </m:sSub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PRS,i</m:t>
                                </m:r>
                              </m:sub>
                            </m:sSub>
                          </m:num>
                          <m:den>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i</m:t>
                                </m:r>
                              </m:sub>
                              <m:sup/>
                            </m:sSubSup>
                          </m:den>
                        </m:f>
                      </m:e>
                    </m:d>
                  </m:fName>
                  <m:e>
                    <m:r>
                      <m:rPr>
                        <m:sty m:val="p"/>
                      </m:rPr>
                      <w:rPr>
                        <w:rFonts w:ascii="Cambria Math" w:eastAsiaTheme="minorEastAsia" w:hAnsi="Cambria Math"/>
                        <w:lang w:eastAsia="zh-CN"/>
                      </w:rPr>
                      <m:t> </m:t>
                    </m:r>
                  </m:e>
                </m:func>
              </m:oMath>
            </m:oMathPara>
          </w:p>
          <w:p w:rsidR="000C377E" w:rsidRDefault="000C377E">
            <w:pPr>
              <w:spacing w:after="0"/>
              <w:rPr>
                <w:rFonts w:eastAsiaTheme="minorEastAsia"/>
                <w:bCs/>
                <w:i/>
                <w:iCs/>
                <w:lang w:val="en-US" w:eastAsia="zh-CN"/>
              </w:rPr>
            </w:pPr>
          </w:p>
          <w:p w:rsidR="000C377E" w:rsidRDefault="00CB2430">
            <w:pPr>
              <w:numPr>
                <w:ilvl w:val="2"/>
                <w:numId w:val="8"/>
              </w:numPr>
              <w:spacing w:after="0"/>
              <w:rPr>
                <w:rFonts w:eastAsiaTheme="minorEastAsia"/>
                <w:bCs/>
                <w:i/>
                <w:iCs/>
                <w:lang w:val="en-US" w:eastAsia="zh-CN"/>
              </w:rPr>
            </w:pPr>
            <w:r>
              <w:rPr>
                <w:rFonts w:eastAsiaTheme="minorEastAsia"/>
                <w:bCs/>
                <w:i/>
                <w:iCs/>
                <w:lang w:val="en-US" w:eastAsia="zh-CN"/>
              </w:rPr>
              <w:t>PRS resource duration within a PRS resource occasion is denoted by “</w:t>
            </w:r>
            <m:oMath>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PR</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S</m:t>
                      </m:r>
                    </m:e>
                    <m:sub/>
                  </m:sSub>
                  <m:r>
                    <w:rPr>
                      <w:rFonts w:ascii="Cambria Math" w:eastAsiaTheme="minorEastAsia" w:hAnsi="Cambria Math"/>
                      <w:lang w:val="en-US" w:eastAsia="zh-CN"/>
                    </w:rPr>
                    <m:t>,i</m:t>
                  </m:r>
                </m:sub>
              </m:sSub>
              <m:r>
                <w:rPr>
                  <w:rFonts w:ascii="Cambria Math" w:eastAsiaTheme="minorEastAsia" w:hAnsi="Cambria Math"/>
                  <w:lang w:val="en-US" w:eastAsia="zh-CN"/>
                </w:rPr>
                <m:t>"</m:t>
              </m:r>
            </m:oMath>
          </w:p>
          <w:p w:rsidR="000C377E" w:rsidRDefault="00CB2430">
            <w:pPr>
              <w:numPr>
                <w:ilvl w:val="2"/>
                <w:numId w:val="8"/>
              </w:numPr>
              <w:spacing w:after="0"/>
              <w:rPr>
                <w:rFonts w:eastAsiaTheme="minorEastAsia"/>
                <w:bCs/>
                <w:i/>
                <w:iCs/>
                <w:lang w:val="en-US" w:eastAsia="zh-CN"/>
              </w:rPr>
            </w:pPr>
            <w:r>
              <w:rPr>
                <w:rFonts w:eastAsiaTheme="minorEastAsia"/>
                <w:bCs/>
                <w:i/>
                <w:iCs/>
                <w:lang w:val="en-US" w:eastAsia="zh-CN"/>
              </w:rPr>
              <w:t>PRS symbol duration per a slot is denoted by “</w:t>
            </w:r>
            <m:oMath>
              <m:sSubSup>
                <m:sSubSupPr>
                  <m:ctrlPr>
                    <w:rPr>
                      <w:rFonts w:ascii="Cambria Math" w:eastAsiaTheme="minorEastAsia" w:hAnsi="Cambria Math"/>
                      <w:bCs/>
                      <w:i/>
                      <w:iCs/>
                      <w:lang w:val="en-US" w:eastAsia="zh-CN"/>
                    </w:rPr>
                  </m:ctrlPr>
                </m:sSubSupPr>
                <m:e>
                  <m:r>
                    <w:rPr>
                      <w:rFonts w:ascii="Cambria Math" w:eastAsiaTheme="minorEastAsia" w:hAnsi="Cambria Math"/>
                      <w:lang w:eastAsia="zh-CN"/>
                    </w:rPr>
                    <m:t>N</m:t>
                  </m:r>
                </m:e>
                <m:sub>
                  <m:r>
                    <w:rPr>
                      <w:rFonts w:ascii="Cambria Math" w:eastAsiaTheme="minorEastAsia" w:hAnsi="Cambria Math"/>
                      <w:lang w:eastAsia="zh-CN"/>
                    </w:rPr>
                    <m:t>PRS,i</m:t>
                  </m:r>
                </m:sub>
                <m:sup>
                  <m:r>
                    <w:rPr>
                      <w:rFonts w:ascii="Cambria Math" w:eastAsiaTheme="minorEastAsia" w:hAnsi="Cambria Math"/>
                      <w:lang w:eastAsia="zh-CN"/>
                    </w:rPr>
                    <m:t>slot</m:t>
                  </m:r>
                </m:sup>
              </m:sSubSup>
              <m:r>
                <w:rPr>
                  <w:rFonts w:ascii="Cambria Math" w:eastAsiaTheme="minorEastAsia" w:hAnsi="Cambria Math"/>
                  <w:lang w:val="en-US" w:eastAsia="zh-CN"/>
                </w:rPr>
                <m:t>"</m:t>
              </m:r>
            </m:oMath>
            <w:r>
              <w:rPr>
                <w:rFonts w:eastAsiaTheme="minorEastAsia"/>
                <w:bCs/>
                <w:i/>
                <w:iCs/>
                <w:lang w:val="en-US" w:eastAsia="zh-CN"/>
              </w:rPr>
              <w:t xml:space="preserve">  </w:t>
            </w:r>
          </w:p>
          <w:p w:rsidR="000C377E" w:rsidRDefault="00CB2430">
            <w:pPr>
              <w:numPr>
                <w:ilvl w:val="2"/>
                <w:numId w:val="8"/>
              </w:numPr>
              <w:spacing w:after="0"/>
              <w:rPr>
                <w:rFonts w:eastAsiaTheme="minorEastAsia"/>
                <w:bCs/>
                <w:i/>
                <w:iCs/>
                <w:lang w:val="en-US" w:eastAsia="zh-CN"/>
              </w:rPr>
            </w:pPr>
            <w:r>
              <w:rPr>
                <w:rFonts w:eastAsiaTheme="minorEastAsia"/>
                <w:bCs/>
                <w:i/>
                <w:iCs/>
                <w:lang w:val="en-US" w:eastAsia="zh-CN"/>
              </w:rPr>
              <w:t>UE DL PRS processing capability is indicated by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 xml:space="preserve">i, </m:t>
                  </m:r>
                </m:sub>
              </m:sSub>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i</m:t>
                  </m:r>
                </m:sub>
              </m:sSub>
              <m:r>
                <w:rPr>
                  <w:rFonts w:ascii="Cambria Math" w:eastAsiaTheme="minorEastAsia" w:hAnsi="Cambria Math"/>
                  <w:lang w:val="en-US" w:eastAsia="zh-CN"/>
                </w:rPr>
                <m:t>}  and {</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 xml:space="preserve">i, </m:t>
                  </m:r>
                </m:sub>
              </m:sSub>
              <m:r>
                <w:rPr>
                  <w:rFonts w:ascii="Cambria Math" w:eastAsiaTheme="minorEastAsia" w:hAnsi="Cambria Math"/>
                  <w:lang w:val="en-US" w:eastAsia="zh-CN"/>
                </w:rPr>
                <m:t>'}</m:t>
              </m:r>
            </m:oMath>
            <w:r>
              <w:rPr>
                <w:rFonts w:eastAsiaTheme="minorEastAsia"/>
                <w:bCs/>
                <w:i/>
                <w:iCs/>
                <w:lang w:val="en-US" w:eastAsia="zh-CN"/>
              </w:rPr>
              <w:t xml:space="preserve"> defined in TS38.214</w:t>
            </w:r>
          </w:p>
          <w:p w:rsidR="000C377E" w:rsidRDefault="00CB2430">
            <w:pPr>
              <w:numPr>
                <w:ilvl w:val="0"/>
                <w:numId w:val="8"/>
              </w:numPr>
              <w:spacing w:after="0"/>
              <w:rPr>
                <w:rFonts w:eastAsiaTheme="minorEastAsia"/>
                <w:bCs/>
                <w:i/>
                <w:iCs/>
                <w:lang w:val="en-US" w:eastAsia="zh-CN"/>
              </w:rPr>
            </w:pPr>
            <w:proofErr w:type="spellStart"/>
            <w:r>
              <w:rPr>
                <w:rFonts w:eastAsiaTheme="minorEastAsia"/>
                <w:bCs/>
                <w:i/>
                <w:iCs/>
                <w:lang w:val="en-US" w:eastAsia="zh-CN"/>
              </w:rPr>
              <w:t>CSSF</w:t>
            </w:r>
            <w:r>
              <w:rPr>
                <w:rFonts w:eastAsiaTheme="minorEastAsia"/>
                <w:bCs/>
                <w:i/>
                <w:iCs/>
                <w:vertAlign w:val="subscript"/>
                <w:lang w:val="en-US" w:eastAsia="zh-CN"/>
              </w:rPr>
              <w:t>RSTD,i</w:t>
            </w:r>
            <w:proofErr w:type="spellEnd"/>
            <w:r>
              <w:rPr>
                <w:rFonts w:eastAsiaTheme="minorEastAsia"/>
                <w:bCs/>
                <w:i/>
                <w:iCs/>
                <w:lang w:val="en-US" w:eastAsia="zh-CN"/>
              </w:rPr>
              <w:t xml:space="preserve"> is the scaling factor for the RSTD measurements on the “</w:t>
            </w:r>
            <w:proofErr w:type="spellStart"/>
            <w:r>
              <w:rPr>
                <w:rFonts w:eastAsiaTheme="minorEastAsia"/>
                <w:bCs/>
                <w:i/>
                <w:iCs/>
                <w:lang w:val="en-US" w:eastAsia="zh-CN"/>
              </w:rPr>
              <w:t>i”th</w:t>
            </w:r>
            <w:proofErr w:type="spellEnd"/>
            <w:r>
              <w:rPr>
                <w:rFonts w:eastAsiaTheme="minorEastAsia"/>
                <w:bCs/>
                <w:i/>
                <w:iCs/>
                <w:lang w:val="en-US" w:eastAsia="zh-CN"/>
              </w:rPr>
              <w:t xml:space="preserve"> positioning frequency layer , which can be same as </w:t>
            </w:r>
            <w:proofErr w:type="spellStart"/>
            <w:r>
              <w:rPr>
                <w:rFonts w:eastAsiaTheme="minorEastAsia"/>
                <w:bCs/>
                <w:i/>
                <w:iCs/>
                <w:lang w:val="en-US" w:eastAsia="zh-CN"/>
              </w:rPr>
              <w:t>CSSF</w:t>
            </w:r>
            <w:r>
              <w:rPr>
                <w:rFonts w:eastAsiaTheme="minorEastAsia"/>
                <w:bCs/>
                <w:i/>
                <w:iCs/>
                <w:vertAlign w:val="subscript"/>
                <w:lang w:val="en-US" w:eastAsia="zh-CN"/>
              </w:rPr>
              <w:t>within_gap,i</w:t>
            </w:r>
            <w:proofErr w:type="spellEnd"/>
            <w:r>
              <w:rPr>
                <w:rFonts w:eastAsiaTheme="minorEastAsia"/>
                <w:bCs/>
                <w:i/>
                <w:iCs/>
                <w:lang w:val="en-US" w:eastAsia="zh-CN"/>
              </w:rPr>
              <w:t xml:space="preserve"> defined in clause 9.1.5.2.2 of TS38.133 [9] for the equal splitting gap sharing scheme only</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R4-2009744</w:t>
            </w:r>
          </w:p>
        </w:tc>
        <w:tc>
          <w:tcPr>
            <w:tcW w:w="1115" w:type="dxa"/>
          </w:tcPr>
          <w:p w:rsidR="000C377E" w:rsidRDefault="00CB2430">
            <w:pPr>
              <w:spacing w:after="0"/>
              <w:rPr>
                <w:rFonts w:ascii="Arial" w:eastAsiaTheme="minorEastAsia" w:hAnsi="Arial" w:cs="Arial"/>
                <w:sz w:val="16"/>
                <w:szCs w:val="16"/>
                <w:lang w:val="en-US" w:eastAsia="zh-CN"/>
              </w:rPr>
            </w:pPr>
            <w:r>
              <w:rPr>
                <w:rFonts w:ascii="Arial" w:hAnsi="Arial" w:cs="Arial"/>
                <w:sz w:val="16"/>
                <w:szCs w:val="16"/>
                <w:lang w:val="en-US" w:eastAsia="zh-CN"/>
              </w:rPr>
              <w:t>Intel Corporation</w:t>
            </w:r>
          </w:p>
        </w:tc>
        <w:tc>
          <w:tcPr>
            <w:tcW w:w="7442" w:type="dxa"/>
          </w:tcPr>
          <w:p w:rsidR="000C377E" w:rsidRDefault="00CB2430">
            <w:pPr>
              <w:spacing w:before="120" w:after="120"/>
              <w:rPr>
                <w:lang w:eastAsia="zh-CN"/>
              </w:rPr>
            </w:pPr>
            <w:r>
              <w:rPr>
                <w:lang w:eastAsia="zh-CN"/>
              </w:rPr>
              <w:t>NR DL RSTD measurement requirements are introduced in Section 9.9.</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R4-2010706</w:t>
            </w:r>
          </w:p>
        </w:tc>
        <w:tc>
          <w:tcPr>
            <w:tcW w:w="1115" w:type="dxa"/>
          </w:tcPr>
          <w:p w:rsidR="000C377E" w:rsidRDefault="00CB2430">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O</w:t>
            </w:r>
            <w:r>
              <w:rPr>
                <w:rFonts w:ascii="Arial" w:eastAsiaTheme="minorEastAsia" w:hAnsi="Arial" w:cs="Arial"/>
                <w:sz w:val="16"/>
                <w:szCs w:val="16"/>
                <w:lang w:val="en-US" w:eastAsia="zh-CN"/>
              </w:rPr>
              <w:t>PPO</w:t>
            </w:r>
          </w:p>
        </w:tc>
        <w:tc>
          <w:tcPr>
            <w:tcW w:w="7442" w:type="dxa"/>
          </w:tcPr>
          <w:p w:rsidR="000C377E" w:rsidRDefault="00CB2430">
            <w:pPr>
              <w:spacing w:beforeLines="50" w:before="120" w:after="120"/>
              <w:jc w:val="both"/>
            </w:pPr>
            <w:r>
              <w:t>Proposal 1: For PRS occasion definition, support option 1 “PRS occasion is the time duration spanned by one DL PRS resource after repetition by DL-PRS-</w:t>
            </w:r>
            <w:proofErr w:type="spellStart"/>
            <w:r>
              <w:t>ResourceRepetitionFactor</w:t>
            </w:r>
            <w:proofErr w:type="spellEnd"/>
            <w:r>
              <w:t xml:space="preserve"> ± its corresponding DL-PRS-</w:t>
            </w:r>
            <w:proofErr w:type="spellStart"/>
            <w:r>
              <w:t>expectedRSTD</w:t>
            </w:r>
            <w:proofErr w:type="spellEnd"/>
            <w:r>
              <w:t xml:space="preserve">-uncertainty”. </w:t>
            </w:r>
          </w:p>
          <w:p w:rsidR="000C377E" w:rsidRDefault="00CB2430">
            <w:r>
              <w:t>Proposal 2: When determining the periodicity of PRS occasion, support option 1 with following modifications:</w:t>
            </w:r>
          </w:p>
          <w:p w:rsidR="000C377E" w:rsidRDefault="00CB2430">
            <w:pPr>
              <w:numPr>
                <w:ilvl w:val="0"/>
                <w:numId w:val="9"/>
              </w:numPr>
              <w:spacing w:line="240" w:lineRule="auto"/>
            </w:pPr>
            <w:r>
              <w:rPr>
                <w:rFonts w:hint="eastAsia"/>
              </w:rPr>
              <w:t>O</w:t>
            </w:r>
            <w:r>
              <w:t xml:space="preserve">ption 1a: </w:t>
            </w:r>
            <w:proofErr w:type="gramStart"/>
            <w:r>
              <w:t>max(</w:t>
            </w:r>
            <w:proofErr w:type="gramEnd"/>
            <w:r>
              <w:t>2</w:t>
            </w:r>
            <w:r>
              <w:rPr>
                <w:sz w:val="18"/>
              </w:rPr>
              <w:t>T</w:t>
            </w:r>
            <w:r>
              <w:rPr>
                <w:sz w:val="18"/>
                <w:vertAlign w:val="subscript"/>
              </w:rPr>
              <w:t>prs</w:t>
            </w:r>
            <w:r>
              <w:rPr>
                <w:sz w:val="18"/>
              </w:rPr>
              <w:t xml:space="preserve"> , MGRP</w:t>
            </w:r>
            <w:r>
              <w:t xml:space="preserve">) if </w:t>
            </w:r>
            <w:proofErr w:type="spellStart"/>
            <w:r>
              <w:rPr>
                <w:sz w:val="18"/>
              </w:rPr>
              <w:t>T</w:t>
            </w:r>
            <w:r>
              <w:rPr>
                <w:sz w:val="18"/>
                <w:vertAlign w:val="subscript"/>
              </w:rPr>
              <w:t>prs</w:t>
            </w:r>
            <w:proofErr w:type="spellEnd"/>
            <w:r>
              <w:t xml:space="preserve"> &lt;T&lt;2</w:t>
            </w:r>
            <w:r>
              <w:rPr>
                <w:sz w:val="18"/>
              </w:rPr>
              <w:t>T</w:t>
            </w:r>
            <w:r>
              <w:rPr>
                <w:sz w:val="18"/>
                <w:vertAlign w:val="subscript"/>
              </w:rPr>
              <w:t>prs</w:t>
            </w:r>
            <w:r>
              <w:t xml:space="preserve">;  otherwise max(T, </w:t>
            </w:r>
            <w:proofErr w:type="spellStart"/>
            <w:r>
              <w:rPr>
                <w:sz w:val="18"/>
              </w:rPr>
              <w:t>T</w:t>
            </w:r>
            <w:r>
              <w:rPr>
                <w:sz w:val="18"/>
                <w:vertAlign w:val="subscript"/>
              </w:rPr>
              <w:t>prs</w:t>
            </w:r>
            <w:proofErr w:type="spellEnd"/>
            <w:r>
              <w:rPr>
                <w:sz w:val="18"/>
              </w:rPr>
              <w:t xml:space="preserve"> , MGRP</w:t>
            </w:r>
            <w:r>
              <w:t>).</w:t>
            </w:r>
          </w:p>
          <w:p w:rsidR="000C377E" w:rsidRDefault="00CB2430">
            <w:pPr>
              <w:numPr>
                <w:ilvl w:val="0"/>
                <w:numId w:val="9"/>
              </w:numPr>
              <w:spacing w:line="240" w:lineRule="auto"/>
              <w:jc w:val="both"/>
            </w:pPr>
            <w:r>
              <w:rPr>
                <w:rFonts w:hint="eastAsia"/>
              </w:rPr>
              <w:t>O</w:t>
            </w:r>
            <w:r>
              <w:t xml:space="preserve">ption 1b: </w:t>
            </w:r>
            <w:proofErr w:type="gramStart"/>
            <w:r>
              <w:t>max(</w:t>
            </w:r>
            <w:proofErr w:type="gramEnd"/>
            <w:r>
              <w:t xml:space="preserve">T, </w:t>
            </w:r>
            <w:proofErr w:type="spellStart"/>
            <w:r>
              <w:rPr>
                <w:sz w:val="18"/>
              </w:rPr>
              <w:t>T</w:t>
            </w:r>
            <w:r>
              <w:rPr>
                <w:sz w:val="18"/>
                <w:vertAlign w:val="subscript"/>
              </w:rPr>
              <w:t>prs</w:t>
            </w:r>
            <w:proofErr w:type="spellEnd"/>
            <w:r>
              <w:rPr>
                <w:sz w:val="18"/>
              </w:rPr>
              <w:t xml:space="preserve"> , MGRP</w:t>
            </w:r>
            <w:r>
              <w:t xml:space="preserve">) with additional restrictions on PRS configurations so that </w:t>
            </w:r>
            <w:proofErr w:type="spellStart"/>
            <w:r>
              <w:rPr>
                <w:sz w:val="18"/>
              </w:rPr>
              <w:t>T</w:t>
            </w:r>
            <w:r>
              <w:rPr>
                <w:sz w:val="18"/>
                <w:vertAlign w:val="subscript"/>
              </w:rPr>
              <w:t>pr</w:t>
            </w:r>
            <w:proofErr w:type="spellEnd"/>
            <w:r>
              <w:t xml:space="preserve"> &lt;T&lt;2</w:t>
            </w:r>
            <w:r>
              <w:rPr>
                <w:sz w:val="18"/>
              </w:rPr>
              <w:t>T</w:t>
            </w:r>
            <w:r>
              <w:rPr>
                <w:sz w:val="18"/>
                <w:vertAlign w:val="subscript"/>
              </w:rPr>
              <w:t>prs</w:t>
            </w:r>
            <w:r>
              <w:t xml:space="preserve"> will not happen. The corresponding </w:t>
            </w:r>
            <w:proofErr w:type="spellStart"/>
            <w:r>
              <w:t>T</w:t>
            </w:r>
            <w:r>
              <w:rPr>
                <w:vertAlign w:val="subscript"/>
              </w:rPr>
              <w:t>prs</w:t>
            </w:r>
            <w:proofErr w:type="spellEnd"/>
            <w:r>
              <w:t xml:space="preserve"> should not be allowed to be configured for UE capable of T as below.</w:t>
            </w:r>
          </w:p>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945"/>
              <w:gridCol w:w="946"/>
              <w:gridCol w:w="945"/>
              <w:gridCol w:w="945"/>
              <w:gridCol w:w="946"/>
              <w:gridCol w:w="945"/>
              <w:gridCol w:w="946"/>
            </w:tblGrid>
            <w:tr w:rsidR="000C377E">
              <w:tc>
                <w:tcPr>
                  <w:tcW w:w="945" w:type="dxa"/>
                  <w:shd w:val="clear" w:color="auto" w:fill="auto"/>
                </w:tcPr>
                <w:p w:rsidR="000C377E" w:rsidRDefault="00CB2430">
                  <w:r>
                    <w:rPr>
                      <w:rFonts w:hint="eastAsia"/>
                    </w:rPr>
                    <w:t>T</w:t>
                  </w:r>
                  <w:r>
                    <w:t xml:space="preserve"> [ms]</w:t>
                  </w:r>
                </w:p>
              </w:tc>
              <w:tc>
                <w:tcPr>
                  <w:tcW w:w="945" w:type="dxa"/>
                  <w:shd w:val="clear" w:color="auto" w:fill="auto"/>
                </w:tcPr>
                <w:p w:rsidR="000C377E" w:rsidRDefault="00CB2430">
                  <w:r>
                    <w:rPr>
                      <w:rFonts w:hint="eastAsia"/>
                    </w:rPr>
                    <w:t>8</w:t>
                  </w:r>
                </w:p>
              </w:tc>
              <w:tc>
                <w:tcPr>
                  <w:tcW w:w="946" w:type="dxa"/>
                  <w:shd w:val="clear" w:color="auto" w:fill="auto"/>
                </w:tcPr>
                <w:p w:rsidR="000C377E" w:rsidRDefault="00CB2430">
                  <w:r>
                    <w:rPr>
                      <w:rFonts w:hint="eastAsia"/>
                    </w:rPr>
                    <w:t>1</w:t>
                  </w:r>
                  <w:r>
                    <w:t>6</w:t>
                  </w:r>
                </w:p>
              </w:tc>
              <w:tc>
                <w:tcPr>
                  <w:tcW w:w="945" w:type="dxa"/>
                  <w:shd w:val="clear" w:color="auto" w:fill="auto"/>
                </w:tcPr>
                <w:p w:rsidR="000C377E" w:rsidRDefault="00CB2430">
                  <w:r>
                    <w:rPr>
                      <w:rFonts w:hint="eastAsia"/>
                    </w:rPr>
                    <w:t>2</w:t>
                  </w:r>
                  <w:r>
                    <w:t>0</w:t>
                  </w:r>
                </w:p>
              </w:tc>
              <w:tc>
                <w:tcPr>
                  <w:tcW w:w="945" w:type="dxa"/>
                  <w:shd w:val="clear" w:color="auto" w:fill="auto"/>
                </w:tcPr>
                <w:p w:rsidR="000C377E" w:rsidRDefault="00CB2430">
                  <w:r>
                    <w:t>30</w:t>
                  </w:r>
                </w:p>
              </w:tc>
              <w:tc>
                <w:tcPr>
                  <w:tcW w:w="946" w:type="dxa"/>
                  <w:shd w:val="clear" w:color="auto" w:fill="auto"/>
                </w:tcPr>
                <w:p w:rsidR="000C377E" w:rsidRDefault="00CB2430">
                  <w:r>
                    <w:rPr>
                      <w:rFonts w:hint="eastAsia"/>
                    </w:rPr>
                    <w:t>3</w:t>
                  </w:r>
                  <w:r>
                    <w:t>0</w:t>
                  </w:r>
                </w:p>
              </w:tc>
              <w:tc>
                <w:tcPr>
                  <w:tcW w:w="945" w:type="dxa"/>
                  <w:shd w:val="clear" w:color="auto" w:fill="auto"/>
                </w:tcPr>
                <w:p w:rsidR="000C377E" w:rsidRDefault="00CB2430">
                  <w:r>
                    <w:rPr>
                      <w:rFonts w:hint="eastAsia"/>
                    </w:rPr>
                    <w:t>4</w:t>
                  </w:r>
                  <w:r>
                    <w:t>0</w:t>
                  </w:r>
                </w:p>
              </w:tc>
              <w:tc>
                <w:tcPr>
                  <w:tcW w:w="946" w:type="dxa"/>
                  <w:shd w:val="clear" w:color="auto" w:fill="auto"/>
                </w:tcPr>
                <w:p w:rsidR="000C377E" w:rsidRDefault="00CB2430">
                  <w:r>
                    <w:rPr>
                      <w:rFonts w:hint="eastAsia"/>
                    </w:rPr>
                    <w:t>8</w:t>
                  </w:r>
                  <w:r>
                    <w:t>0</w:t>
                  </w:r>
                </w:p>
              </w:tc>
            </w:tr>
            <w:tr w:rsidR="000C377E">
              <w:tc>
                <w:tcPr>
                  <w:tcW w:w="945" w:type="dxa"/>
                  <w:shd w:val="clear" w:color="auto" w:fill="auto"/>
                </w:tcPr>
                <w:p w:rsidR="000C377E" w:rsidRDefault="00CB2430">
                  <w:proofErr w:type="spellStart"/>
                  <w:r>
                    <w:t>T</w:t>
                  </w:r>
                  <w:r>
                    <w:rPr>
                      <w:vertAlign w:val="subscript"/>
                    </w:rPr>
                    <w:t>pr</w:t>
                  </w:r>
                  <w:r>
                    <w:rPr>
                      <w:rFonts w:hint="eastAsia"/>
                      <w:vertAlign w:val="subscript"/>
                    </w:rPr>
                    <w:t>s</w:t>
                  </w:r>
                  <w:proofErr w:type="spellEnd"/>
                  <w:r>
                    <w:t xml:space="preserve"> [</w:t>
                  </w:r>
                  <w:proofErr w:type="spellStart"/>
                  <w:r>
                    <w:t>ms</w:t>
                  </w:r>
                  <w:proofErr w:type="spellEnd"/>
                  <w:r>
                    <w:t>]</w:t>
                  </w:r>
                </w:p>
              </w:tc>
              <w:tc>
                <w:tcPr>
                  <w:tcW w:w="945" w:type="dxa"/>
                  <w:shd w:val="clear" w:color="auto" w:fill="auto"/>
                </w:tcPr>
                <w:p w:rsidR="000C377E" w:rsidRDefault="00CB2430">
                  <w:r>
                    <w:rPr>
                      <w:rFonts w:hint="eastAsia"/>
                    </w:rPr>
                    <w:t>5</w:t>
                  </w:r>
                </w:p>
              </w:tc>
              <w:tc>
                <w:tcPr>
                  <w:tcW w:w="946" w:type="dxa"/>
                  <w:shd w:val="clear" w:color="auto" w:fill="auto"/>
                </w:tcPr>
                <w:p w:rsidR="000C377E" w:rsidRDefault="00CB2430">
                  <w:r>
                    <w:rPr>
                      <w:rFonts w:hint="eastAsia"/>
                    </w:rPr>
                    <w:t>1</w:t>
                  </w:r>
                  <w:r>
                    <w:t>0</w:t>
                  </w:r>
                </w:p>
              </w:tc>
              <w:tc>
                <w:tcPr>
                  <w:tcW w:w="945" w:type="dxa"/>
                  <w:shd w:val="clear" w:color="auto" w:fill="auto"/>
                </w:tcPr>
                <w:p w:rsidR="000C377E" w:rsidRDefault="00CB2430">
                  <w:r>
                    <w:rPr>
                      <w:rFonts w:hint="eastAsia"/>
                    </w:rPr>
                    <w:t>1</w:t>
                  </w:r>
                  <w:r>
                    <w:t>6</w:t>
                  </w:r>
                </w:p>
              </w:tc>
              <w:tc>
                <w:tcPr>
                  <w:tcW w:w="945" w:type="dxa"/>
                  <w:shd w:val="clear" w:color="auto" w:fill="auto"/>
                </w:tcPr>
                <w:p w:rsidR="000C377E" w:rsidRDefault="00CB2430">
                  <w:r>
                    <w:rPr>
                      <w:rFonts w:hint="eastAsia"/>
                    </w:rPr>
                    <w:t>1</w:t>
                  </w:r>
                  <w:r>
                    <w:t>6</w:t>
                  </w:r>
                </w:p>
              </w:tc>
              <w:tc>
                <w:tcPr>
                  <w:tcW w:w="946" w:type="dxa"/>
                  <w:shd w:val="clear" w:color="auto" w:fill="auto"/>
                </w:tcPr>
                <w:p w:rsidR="000C377E" w:rsidRDefault="00CB2430">
                  <w:r>
                    <w:rPr>
                      <w:rFonts w:hint="eastAsia"/>
                    </w:rPr>
                    <w:t>2</w:t>
                  </w:r>
                  <w:r>
                    <w:t>0</w:t>
                  </w:r>
                </w:p>
              </w:tc>
              <w:tc>
                <w:tcPr>
                  <w:tcW w:w="945" w:type="dxa"/>
                  <w:shd w:val="clear" w:color="auto" w:fill="auto"/>
                </w:tcPr>
                <w:p w:rsidR="000C377E" w:rsidRDefault="00CB2430">
                  <w:r>
                    <w:rPr>
                      <w:rFonts w:hint="eastAsia"/>
                    </w:rPr>
                    <w:t>3</w:t>
                  </w:r>
                  <w:r>
                    <w:t>2</w:t>
                  </w:r>
                </w:p>
              </w:tc>
              <w:tc>
                <w:tcPr>
                  <w:tcW w:w="946" w:type="dxa"/>
                  <w:shd w:val="clear" w:color="auto" w:fill="auto"/>
                </w:tcPr>
                <w:p w:rsidR="000C377E" w:rsidRDefault="00CB2430">
                  <w:r>
                    <w:rPr>
                      <w:rFonts w:hint="eastAsia"/>
                    </w:rPr>
                    <w:t>6</w:t>
                  </w:r>
                  <w:r>
                    <w:t>4</w:t>
                  </w:r>
                </w:p>
              </w:tc>
            </w:tr>
          </w:tbl>
          <w:p w:rsidR="000C377E" w:rsidRDefault="00CB2430">
            <w:pPr>
              <w:jc w:val="both"/>
              <w:rPr>
                <w:bCs/>
                <w:lang w:val="en-US"/>
              </w:rPr>
            </w:pPr>
            <w:r>
              <w:rPr>
                <w:bCs/>
                <w:lang w:val="en-US"/>
              </w:rPr>
              <w:t xml:space="preserve">Proposal 3: For </w:t>
            </w:r>
            <w:r>
              <w:rPr>
                <w:lang w:val="en-US"/>
              </w:rPr>
              <w:t>measurement period with multiple PRS periodicities</w:t>
            </w:r>
            <w:r>
              <w:rPr>
                <w:bCs/>
                <w:lang w:val="en-US"/>
              </w:rPr>
              <w:t>, support option 1 with further clarification that the “all PRS resources” means the PRS resources among all configured PRS frequency layers.</w:t>
            </w:r>
          </w:p>
          <w:p w:rsidR="000C377E" w:rsidRDefault="00CB2430">
            <w:pPr>
              <w:jc w:val="both"/>
              <w:rPr>
                <w:bCs/>
                <w:lang w:val="en-US"/>
              </w:rPr>
            </w:pPr>
            <w:r>
              <w:rPr>
                <w:rFonts w:hint="eastAsia"/>
                <w:bCs/>
                <w:lang w:val="en-US"/>
              </w:rPr>
              <w:t>P</w:t>
            </w:r>
            <w:r>
              <w:rPr>
                <w:bCs/>
                <w:lang w:val="en-US"/>
              </w:rPr>
              <w:t xml:space="preserve">roposal 4: For </w:t>
            </w:r>
            <w:r>
              <w:rPr>
                <w:lang w:val="en-US"/>
              </w:rPr>
              <w:t>measurement period with multiple PRS frequency layers</w:t>
            </w:r>
            <w:r>
              <w:rPr>
                <w:bCs/>
                <w:lang w:val="en-US"/>
              </w:rPr>
              <w:t xml:space="preserve">, option 1 and option 2 are identical if option 3 is agreed; otherwise, support option 2 for simplification.  </w:t>
            </w:r>
          </w:p>
          <w:p w:rsidR="000C377E" w:rsidRDefault="00CB2430">
            <w:pPr>
              <w:spacing w:before="120" w:after="120"/>
              <w:rPr>
                <w:lang w:eastAsia="zh-CN"/>
              </w:rPr>
            </w:pPr>
            <w:r>
              <w:rPr>
                <w:rFonts w:hint="eastAsia"/>
                <w:bCs/>
                <w:lang w:val="en-US"/>
              </w:rPr>
              <w:lastRenderedPageBreak/>
              <w:t>P</w:t>
            </w:r>
            <w:r>
              <w:rPr>
                <w:bCs/>
                <w:lang w:val="en-US"/>
              </w:rPr>
              <w:t xml:space="preserve">roposal 5: If </w:t>
            </w:r>
            <w:r>
              <w:rPr>
                <w:lang w:val="en-US"/>
              </w:rPr>
              <w:t>PRS occasions are dropped and not available for measurement, no extension for measurement period is defined to reduce UE complexity.</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R4-2011156</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7442" w:type="dxa"/>
          </w:tcPr>
          <w:p w:rsidR="000C377E" w:rsidRDefault="00CB2430">
            <w:pPr>
              <w:spacing w:before="120" w:after="120"/>
              <w:rPr>
                <w:lang w:eastAsia="zh-CN"/>
              </w:rPr>
            </w:pPr>
            <w:r>
              <w:rPr>
                <w:lang w:eastAsia="zh-CN"/>
              </w:rPr>
              <w:t>Proposal 1-1: Adopt option 1 for defining PRS occasion: PRS occasion is the time duration spanned by one DL PRS resource after repetition by DL-PRS-</w:t>
            </w:r>
            <w:proofErr w:type="spellStart"/>
            <w:r>
              <w:rPr>
                <w:lang w:eastAsia="zh-CN"/>
              </w:rPr>
              <w:t>ResourceRepetitionFactor</w:t>
            </w:r>
            <w:proofErr w:type="spellEnd"/>
            <w:r>
              <w:rPr>
                <w:lang w:eastAsia="zh-CN"/>
              </w:rPr>
              <w:t xml:space="preserve"> ± its corresponding DL-PRS-</w:t>
            </w:r>
            <w:proofErr w:type="spellStart"/>
            <w:r>
              <w:rPr>
                <w:lang w:eastAsia="zh-CN"/>
              </w:rPr>
              <w:t>expectedRSTD</w:t>
            </w:r>
            <w:proofErr w:type="spellEnd"/>
            <w:r>
              <w:rPr>
                <w:lang w:eastAsia="zh-CN"/>
              </w:rPr>
              <w:t>-uncertainty.</w:t>
            </w:r>
          </w:p>
          <w:p w:rsidR="000C377E" w:rsidRDefault="00CB2430">
            <w:pPr>
              <w:spacing w:before="120" w:after="120"/>
              <w:rPr>
                <w:lang w:eastAsia="zh-CN"/>
              </w:rPr>
            </w:pPr>
            <w:r>
              <w:rPr>
                <w:lang w:eastAsia="zh-CN"/>
              </w:rPr>
              <w:t>Proposal 1-2: Adopt option 1 for basic number of PRS occasions: X=4.</w:t>
            </w:r>
          </w:p>
          <w:p w:rsidR="000C377E" w:rsidRDefault="00CB2430">
            <w:pPr>
              <w:spacing w:before="120" w:after="120"/>
              <w:rPr>
                <w:lang w:eastAsia="zh-CN"/>
              </w:rPr>
            </w:pPr>
            <w:r>
              <w:rPr>
                <w:rFonts w:hint="eastAsia"/>
                <w:lang w:eastAsia="zh-CN"/>
              </w:rPr>
              <w:t>P</w:t>
            </w:r>
            <w:r>
              <w:rPr>
                <w:lang w:eastAsia="zh-CN"/>
              </w:rPr>
              <w:t>roposal 1-3: Periodicity of effective PRS measurement is</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effect</m:t>
                  </m:r>
                </m:sub>
              </m:sSub>
            </m:oMath>
            <w:r>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T</m:t>
                      </m:r>
                    </m:num>
                    <m:den>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den>
                  </m:f>
                </m:e>
              </m:d>
              <m:r>
                <m:rPr>
                  <m:sty m:val="p"/>
                </m:rPr>
                <w:rPr>
                  <w:rFonts w:ascii="Cambria Math" w:hAnsi="Cambria Math"/>
                  <w:lang w:eastAsia="zh-CN"/>
                </w:rPr>
                <m:t>*</m:t>
              </m:r>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rPr>
                <w:rFonts w:hint="eastAsia"/>
                <w:lang w:eastAsia="zh-CN"/>
              </w:rPr>
              <w:t>,</w:t>
            </w:r>
            <w:r>
              <w:rPr>
                <w:lang w:eastAsia="zh-CN"/>
              </w:rPr>
              <w:t xml:space="preserve"> where </w:t>
            </w:r>
            <m:oMath>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rPr>
                <w:rFonts w:hint="eastAsia"/>
                <w:lang w:eastAsia="zh-CN"/>
              </w:rPr>
              <w:t xml:space="preserve"> </w:t>
            </w:r>
            <w:r>
              <w:rPr>
                <w:lang w:eastAsia="zh-CN"/>
              </w:rPr>
              <w:t xml:space="preserve">is the least common multiple of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oMath>
            <w:r>
              <w:rPr>
                <w:rFonts w:hint="eastAsia"/>
                <w:lang w:eastAsia="zh-CN"/>
              </w:rPr>
              <w:t xml:space="preserve"> </w:t>
            </w:r>
            <w:r>
              <w:rPr>
                <w:lang w:eastAsia="zh-CN"/>
              </w:rPr>
              <w:t xml:space="preserve">and </w:t>
            </w:r>
            <m:oMath>
              <m:r>
                <m:rPr>
                  <m:sty m:val="p"/>
                </m:rPr>
                <w:rPr>
                  <w:rFonts w:ascii="Cambria Math" w:hAnsi="Cambria Math"/>
                </w:rPr>
                <m:t>MGRP</m:t>
              </m:r>
            </m:oMath>
            <w:r>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oMath>
            <w:r>
              <w:rPr>
                <w:rFonts w:hint="eastAsia"/>
                <w:lang w:eastAsia="zh-CN"/>
              </w:rPr>
              <w:t xml:space="preserve"> </w:t>
            </w:r>
            <w:r>
              <w:rPr>
                <w:lang w:eastAsia="zh-CN"/>
              </w:rPr>
              <w:t>is the maximum PRS resource periodicity among all PRS resources of a frequency layer.</w:t>
            </w:r>
          </w:p>
          <w:p w:rsidR="000C377E" w:rsidRDefault="00CB2430">
            <w:pPr>
              <w:spacing w:before="120" w:after="120"/>
              <w:rPr>
                <w:lang w:eastAsia="zh-CN"/>
              </w:rPr>
            </w:pPr>
            <w:r>
              <w:rPr>
                <w:rFonts w:hint="eastAsia"/>
                <w:lang w:val="en-US" w:eastAsia="zh-CN"/>
              </w:rPr>
              <w:t>P</w:t>
            </w:r>
            <w:r>
              <w:rPr>
                <w:lang w:val="en-US" w:eastAsia="zh-CN"/>
              </w:rPr>
              <w:t xml:space="preserve">roposal 1-4: The scaling factor due to buffering and processing capability is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num>
                    <m:den>
                      <m:r>
                        <m:rPr>
                          <m:sty m:val="p"/>
                        </m:rPr>
                        <w:rPr>
                          <w:rFonts w:ascii="Cambria Math" w:hAnsi="Cambria Math"/>
                          <w:lang w:eastAsia="zh-CN"/>
                        </w:rPr>
                        <m:t>N</m:t>
                      </m:r>
                    </m:den>
                  </m:f>
                </m:e>
              </m:d>
              <m:r>
                <w:rPr>
                  <w:rFonts w:ascii="Cambria Math" w:hAnsi="Cambria Math"/>
                  <w:lang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m:t>
                              </m:r>
                            </m:sub>
                          </m:sSub>
                        </m:num>
                        <m:den>
                          <m:r>
                            <m:rPr>
                              <m:sty m:val="p"/>
                            </m:rPr>
                            <w:rPr>
                              <w:rFonts w:ascii="Cambria Math" w:hAnsi="Cambria Math"/>
                            </w:rPr>
                            <m:t>T</m:t>
                          </m:r>
                        </m:den>
                      </m:f>
                    </m:e>
                  </m:d>
                </m:e>
              </m:d>
            </m:oMath>
            <w:r>
              <w:rPr>
                <w:lang w:eastAsia="zh-CN"/>
              </w:rPr>
              <w:t>,</w:t>
            </w:r>
          </w:p>
          <w:p w:rsidR="000C377E" w:rsidRDefault="001A724F">
            <w:pPr>
              <w:numPr>
                <w:ilvl w:val="0"/>
                <w:numId w:val="10"/>
              </w:numPr>
              <w:spacing w:beforeLines="50" w:before="120" w:afterLines="50" w:after="120" w:line="240" w:lineRule="auto"/>
              <w:rPr>
                <w:lang w:eastAsia="zh-CN"/>
              </w:rPr>
            </w:pP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oMath>
            <w:r w:rsidR="00CB2430">
              <w:rPr>
                <w:lang w:eastAsia="zh-CN"/>
              </w:rPr>
              <w:t xml:space="preserve"> is the length of the aggregate PRS occasion that falls within the effective measurement time of a MG, and</w:t>
            </w:r>
          </w:p>
          <w:p w:rsidR="000C377E" w:rsidRDefault="001A724F">
            <w:pPr>
              <w:numPr>
                <w:ilvl w:val="0"/>
                <w:numId w:val="10"/>
              </w:numPr>
              <w:spacing w:beforeLines="50" w:before="120" w:afterLines="50" w:after="120" w:line="240" w:lineRule="auto"/>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CB2430">
              <w:rPr>
                <w:rFonts w:hint="eastAsia"/>
                <w:lang w:eastAsia="zh-CN"/>
              </w:rPr>
              <w:t xml:space="preserve"> </w:t>
            </w:r>
            <w:r w:rsidR="00CB2430">
              <w:rPr>
                <w:lang w:eastAsia="zh-CN"/>
              </w:rPr>
              <w:t xml:space="preserve">is the maximum number of PRS resources per slot among all slots within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sub>
              </m:sSub>
            </m:oMath>
            <w:r w:rsidR="00CB2430">
              <w:rPr>
                <w:lang w:eastAsia="zh-CN"/>
              </w:rPr>
              <w:t xml:space="preserve">, and </w:t>
            </w:r>
          </w:p>
          <w:p w:rsidR="000C377E" w:rsidRDefault="00CB2430">
            <w:pPr>
              <w:numPr>
                <w:ilvl w:val="0"/>
                <w:numId w:val="10"/>
              </w:numPr>
              <w:spacing w:beforeLines="50" w:before="120" w:afterLines="50" w:after="120" w:line="240" w:lineRule="auto"/>
              <w:rPr>
                <w:lang w:eastAsia="zh-CN"/>
              </w:rPr>
            </w:pPr>
            <w:r>
              <w:rPr>
                <w:lang w:eastAsia="zh-CN"/>
              </w:rPr>
              <w:t>The requirements do not apply for resources spanning over two sampling periods of</w:t>
            </w:r>
            <m:oMath>
              <m:r>
                <m:rPr>
                  <m:sty m:val="p"/>
                </m:rPr>
                <w:rPr>
                  <w:rFonts w:ascii="Cambria Math" w:hAnsi="Cambria Math"/>
                  <w:lang w:eastAsia="zh-CN"/>
                </w:rPr>
                <m:t xml:space="preserve"> N</m:t>
              </m:r>
            </m:oMath>
            <w:r>
              <w:rPr>
                <w:lang w:eastAsia="zh-CN"/>
              </w:rPr>
              <w:t>.</w:t>
            </w:r>
          </w:p>
          <w:p w:rsidR="000C377E" w:rsidRDefault="00CB2430">
            <w:pPr>
              <w:spacing w:before="120" w:after="120"/>
              <w:rPr>
                <w:lang w:eastAsia="zh-CN"/>
              </w:rPr>
            </w:pPr>
            <w:r>
              <w:rPr>
                <w:lang w:eastAsia="zh-CN"/>
              </w:rPr>
              <w:t xml:space="preserve">Proposal 1-5: Adopt option 2 for </w:t>
            </w:r>
            <w:r>
              <w:rPr>
                <w:lang w:val="en-US" w:eastAsia="zh-CN"/>
              </w:rPr>
              <w:t>calculation of PRS occasion duration: based the type (type 1 or type 2) UE reported.</w:t>
            </w:r>
          </w:p>
          <w:p w:rsidR="000C377E" w:rsidRDefault="00CB2430">
            <w:pPr>
              <w:spacing w:before="120" w:after="120"/>
              <w:rPr>
                <w:lang w:eastAsia="zh-CN"/>
              </w:rPr>
            </w:pPr>
            <w:r>
              <w:rPr>
                <w:rFonts w:hint="eastAsia"/>
                <w:lang w:eastAsia="zh-CN"/>
              </w:rPr>
              <w:t>P</w:t>
            </w:r>
            <w:r>
              <w:rPr>
                <w:lang w:eastAsia="zh-CN"/>
              </w:rPr>
              <w:t xml:space="preserve">roposal 1-6: Sampling and processing time is defined as </w:t>
            </w:r>
            <m:oMath>
              <m:r>
                <m:rPr>
                  <m:sty m:val="p"/>
                </m:rPr>
                <w:rPr>
                  <w:rFonts w:ascii="Cambria Math" w:hAnsi="Cambria Math"/>
                  <w:lang w:eastAsia="zh-CN"/>
                </w:rPr>
                <m:t>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num>
                        <m:den>
                          <m:sSup>
                            <m:sSupPr>
                              <m:ctrlPr>
                                <w:rPr>
                                  <w:rFonts w:ascii="Cambria Math" w:hAnsi="Cambria Math"/>
                                  <w:i/>
                                  <w:iCs/>
                                  <w:lang w:val="en-US" w:eastAsia="zh-CN"/>
                                </w:rPr>
                              </m:ctrlPr>
                            </m:sSupPr>
                            <m:e>
                              <m:r>
                                <m:rPr>
                                  <m:sty m:val="p"/>
                                </m:rPr>
                                <w:rPr>
                                  <w:rFonts w:ascii="Cambria Math" w:hAnsi="Cambria Math"/>
                                  <w:lang w:eastAsia="zh-CN"/>
                                </w:rPr>
                                <m:t>N</m:t>
                              </m:r>
                            </m:e>
                            <m:sup>
                              <m:r>
                                <w:rPr>
                                  <w:rFonts w:ascii="Cambria Math" w:hAnsi="Cambria Math"/>
                                  <w:lang w:eastAsia="zh-CN"/>
                                </w:rPr>
                                <m:t>'</m:t>
                              </m:r>
                            </m:sup>
                          </m:s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m:t>
                              </m:r>
                            </m:sub>
                          </m:sSub>
                        </m:num>
                        <m:den>
                          <m:r>
                            <m:rPr>
                              <m:sty m:val="p"/>
                            </m:rPr>
                            <w:rPr>
                              <w:rFonts w:ascii="Cambria Math" w:hAnsi="Cambria Math"/>
                            </w:rPr>
                            <m:t>T</m:t>
                          </m:r>
                        </m:den>
                      </m:f>
                    </m:e>
                  </m:d>
                </m:e>
              </m:d>
            </m:oMath>
            <w:r>
              <w:rPr>
                <w:lang w:eastAsia="zh-CN"/>
              </w:rPr>
              <w:t>.</w:t>
            </w:r>
          </w:p>
          <w:p w:rsidR="000C377E" w:rsidRDefault="00CB2430">
            <w:pPr>
              <w:spacing w:before="120" w:after="120"/>
              <w:rPr>
                <w:lang w:eastAsia="zh-CN"/>
              </w:rPr>
            </w:pPr>
            <w:r>
              <w:rPr>
                <w:lang w:eastAsia="zh-CN"/>
              </w:rPr>
              <w:t>Proposal 1-7: Adopt option 2 for FR2 Rx beam sweeping when the QCL information is available to the UE: Rx beam sweeping is assumed in defining the measurement period requirements.</w:t>
            </w:r>
          </w:p>
          <w:p w:rsidR="000C377E" w:rsidRDefault="00CB2430">
            <w:pPr>
              <w:spacing w:before="120" w:after="120"/>
              <w:rPr>
                <w:lang w:eastAsia="zh-CN"/>
              </w:rPr>
            </w:pPr>
            <w:r>
              <w:rPr>
                <w:lang w:eastAsia="zh-CN"/>
              </w:rPr>
              <w:t xml:space="preserve">Proposal 1-8: When multiple PRS layers are measured, the overall measurement period is defined as </w:t>
            </w:r>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m:t>
                  </m:r>
                </m:sub>
              </m:sSub>
              <m:r>
                <m:rPr>
                  <m:nor/>
                </m:rPr>
                <w:rPr>
                  <w:rFonts w:ascii="Cambria Math" w:hAnsi="Cambria Math"/>
                  <w:lang w:eastAsia="zh-CN"/>
                </w:rPr>
                <m:t>=</m:t>
              </m:r>
              <m:nary>
                <m:naryPr>
                  <m:chr m:val="∑"/>
                  <m:limLoc m:val="undOvr"/>
                  <m:supHide m:val="1"/>
                  <m:ctrlPr>
                    <w:rPr>
                      <w:rFonts w:ascii="Cambria Math" w:hAnsi="Cambria Math"/>
                      <w:i/>
                      <w:lang w:eastAsia="zh-CN"/>
                    </w:rPr>
                  </m:ctrlPr>
                </m:naryPr>
                <m:sub>
                  <m:r>
                    <m:rPr>
                      <m:nor/>
                    </m:rPr>
                    <w:rPr>
                      <w:rFonts w:ascii="Cambria Math" w:hAnsi="Cambria Math"/>
                      <w:lang w:eastAsia="zh-CN"/>
                    </w:rPr>
                    <m:t>i</m:t>
                  </m:r>
                </m:sub>
                <m:sup/>
                <m:e>
                  <m:sSub>
                    <m:sSubPr>
                      <m:ctrlPr>
                        <w:rPr>
                          <w:rFonts w:ascii="Cambria Math" w:hAnsi="Cambria Math"/>
                          <w:lang w:eastAsia="zh-CN"/>
                        </w:rPr>
                      </m:ctrlPr>
                    </m:sSubPr>
                    <m:e>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e>
              </m:nary>
            </m:oMath>
            <w:r>
              <w:rPr>
                <w:lang w:eastAsia="zh-CN"/>
              </w:rPr>
              <w:t xml:space="preserve">, where </w:t>
            </w:r>
            <m:oMath>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oMath>
            <w:r>
              <w:rPr>
                <w:rFonts w:hint="eastAsia"/>
                <w:lang w:eastAsia="zh-CN"/>
              </w:rPr>
              <w:t xml:space="preserve"> </w:t>
            </w:r>
            <w:r>
              <w:rPr>
                <w:lang w:eastAsia="zh-CN"/>
              </w:rPr>
              <w:t>is the scaling factor for gap sharing between PRS layer i and RRM measurements.</w:t>
            </w:r>
          </w:p>
          <w:p w:rsidR="000C377E" w:rsidRDefault="00CB2430">
            <w:pPr>
              <w:spacing w:before="120" w:after="120"/>
              <w:rPr>
                <w:lang w:eastAsia="zh-CN"/>
              </w:rPr>
            </w:pPr>
            <w:r>
              <w:rPr>
                <w:lang w:eastAsia="zh-CN"/>
              </w:rPr>
              <w:t xml:space="preserve">Proposal 1-9: SSB collision is not accounted in PRS measurement period. The PRS measurement requirements apply </w:t>
            </w:r>
            <w:r>
              <w:rPr>
                <w:rFonts w:eastAsiaTheme="minorEastAsia"/>
                <w:lang w:eastAsia="zh-CN"/>
              </w:rPr>
              <w:t>PRS occasions are not dropped due to collision with SSB</w:t>
            </w:r>
            <w:r>
              <w:rPr>
                <w:lang w:eastAsia="zh-CN"/>
              </w:rPr>
              <w:t>.</w:t>
            </w:r>
          </w:p>
          <w:p w:rsidR="000C377E" w:rsidRDefault="00CB2430">
            <w:pPr>
              <w:spacing w:before="120" w:after="120"/>
              <w:rPr>
                <w:rFonts w:eastAsiaTheme="minorEastAsia"/>
                <w:lang w:eastAsia="zh-CN"/>
              </w:rPr>
            </w:pPr>
            <w:r>
              <w:rPr>
                <w:rFonts w:eastAsiaTheme="minorEastAsia"/>
                <w:lang w:eastAsia="zh-CN"/>
              </w:rPr>
              <w:t xml:space="preserve">Proposal 1-10: Measurement period requirements are defined independent of </w:t>
            </w:r>
            <w:proofErr w:type="spellStart"/>
            <w:r>
              <w:rPr>
                <w:rFonts w:eastAsiaTheme="minorEastAsia"/>
                <w:i/>
                <w:iCs/>
                <w:lang w:eastAsia="zh-CN"/>
              </w:rPr>
              <w:t>responseTime</w:t>
            </w:r>
            <w:proofErr w:type="spellEnd"/>
            <w:r>
              <w:rPr>
                <w:rFonts w:eastAsiaTheme="minorEastAsia"/>
                <w:lang w:eastAsia="zh-CN"/>
              </w:rPr>
              <w:t xml:space="preserve">. RAN4 not to define any UE behaviour related to </w:t>
            </w:r>
            <w:proofErr w:type="spellStart"/>
            <w:r>
              <w:rPr>
                <w:rFonts w:eastAsiaTheme="minorEastAsia"/>
                <w:i/>
                <w:iCs/>
                <w:lang w:eastAsia="zh-CN"/>
              </w:rPr>
              <w:t>responseTime</w:t>
            </w:r>
            <w:proofErr w:type="spellEnd"/>
            <w:r>
              <w:rPr>
                <w:rFonts w:eastAsiaTheme="minorEastAsia"/>
                <w:i/>
                <w:iCs/>
                <w:lang w:eastAsia="zh-CN"/>
              </w:rPr>
              <w:t>.</w:t>
            </w:r>
          </w:p>
          <w:p w:rsidR="000C377E" w:rsidRDefault="00CB2430">
            <w:pPr>
              <w:spacing w:before="120" w:after="120"/>
              <w:rPr>
                <w:rFonts w:eastAsiaTheme="minorEastAsia"/>
                <w:lang w:eastAsia="zh-CN"/>
              </w:rPr>
            </w:pPr>
            <w:r>
              <w:rPr>
                <w:rFonts w:eastAsiaTheme="minorEastAsia"/>
                <w:lang w:eastAsia="zh-CN"/>
              </w:rPr>
              <w:t xml:space="preserve">Proposal 1: Define RSTD measurement period as </w:t>
            </w:r>
          </w:p>
          <w:p w:rsidR="000C377E" w:rsidRDefault="001A724F">
            <w:pPr>
              <w:spacing w:before="120" w:after="120"/>
              <w:rPr>
                <w:rFonts w:eastAsiaTheme="minorEastAsia"/>
                <w:lang w:eastAsia="zh-CN"/>
              </w:rPr>
            </w:pPr>
            <m:oMathPara>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 total</m:t>
                    </m:r>
                  </m:sub>
                </m:sSub>
                <m:r>
                  <m:rPr>
                    <m:nor/>
                  </m:rPr>
                  <w:rPr>
                    <w:rFonts w:ascii="Cambria Math" w:hAnsi="Cambria Math"/>
                    <w:lang w:eastAsia="zh-CN"/>
                  </w:rPr>
                  <m:t>=</m:t>
                </m:r>
                <m:nary>
                  <m:naryPr>
                    <m:chr m:val="∑"/>
                    <m:limLoc m:val="undOvr"/>
                    <m:supHide m:val="1"/>
                    <m:ctrlPr>
                      <w:rPr>
                        <w:rFonts w:ascii="Cambria Math" w:hAnsi="Cambria Math"/>
                        <w:i/>
                        <w:lang w:eastAsia="zh-CN"/>
                      </w:rPr>
                    </m:ctrlPr>
                  </m:naryPr>
                  <m:sub>
                    <m:r>
                      <m:rPr>
                        <m:nor/>
                      </m:rPr>
                      <w:rPr>
                        <w:rFonts w:ascii="Cambria Math" w:hAnsi="Cambria Math"/>
                        <w:lang w:eastAsia="zh-CN"/>
                      </w:rPr>
                      <m:t>i</m:t>
                    </m:r>
                  </m:sub>
                  <m:sup/>
                  <m:e>
                    <m:sSub>
                      <m:sSubPr>
                        <m:ctrlPr>
                          <w:rPr>
                            <w:rFonts w:ascii="Cambria Math" w:hAnsi="Cambria Math"/>
                            <w:lang w:eastAsia="zh-CN"/>
                          </w:rPr>
                        </m:ctrlPr>
                      </m:sSubPr>
                      <m:e>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e>
                </m:nary>
              </m:oMath>
            </m:oMathPara>
          </w:p>
          <w:p w:rsidR="000C377E" w:rsidRDefault="00CB2430">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m:oMath>
              <m:r>
                <m:rPr>
                  <m:sty m:val="p"/>
                </m:rPr>
                <w:rPr>
                  <w:rFonts w:ascii="Cambria Math" w:eastAsiaTheme="minorEastAsia" w:hAnsi="Cambria Math"/>
                  <w:lang w:eastAsia="zh-CN"/>
                </w:rPr>
                <m:t>i</m:t>
              </m:r>
            </m:oMath>
            <w:r>
              <w:rPr>
                <w:rFonts w:eastAsiaTheme="minorEastAsia"/>
                <w:lang w:eastAsia="zh-CN"/>
              </w:rPr>
              <w:t xml:space="preserve"> is the index of PRS frequency layer, </w:t>
            </w:r>
            <m:oMath>
              <m:sSub>
                <m:sSubPr>
                  <m:ctrlPr>
                    <w:rPr>
                      <w:rFonts w:ascii="Cambria Math" w:hAnsi="Cambria Math"/>
                      <w:i/>
                      <w:lang w:eastAsia="zh-CN"/>
                    </w:rPr>
                  </m:ctrlPr>
                </m:sSubPr>
                <m:e>
                  <m:r>
                    <m:rPr>
                      <m:nor/>
                    </m:rPr>
                    <w:rPr>
                      <w:rFonts w:ascii="Cambria Math" w:hAnsi="Cambria Math"/>
                      <w:lang w:eastAsia="zh-CN"/>
                    </w:rPr>
                    <m:t>CSSF</m:t>
                  </m:r>
                  <m:ctrlPr>
                    <w:rPr>
                      <w:rFonts w:ascii="Cambria Math" w:hAnsi="Cambria Math"/>
                      <w:lang w:eastAsia="zh-CN"/>
                    </w:rPr>
                  </m:ctrlPr>
                </m:e>
                <m:sub>
                  <m:r>
                    <m:rPr>
                      <m:nor/>
                    </m:rPr>
                    <w:rPr>
                      <w:rFonts w:ascii="Cambria Math" w:hAnsi="Cambria Math"/>
                      <w:lang w:eastAsia="zh-CN"/>
                    </w:rPr>
                    <m:t>i</m:t>
                  </m:r>
                </m:sub>
              </m:sSub>
            </m:oMath>
            <w:r>
              <w:rPr>
                <w:rFonts w:eastAsiaTheme="minorEastAsia" w:hint="eastAsia"/>
                <w:lang w:eastAsia="zh-CN"/>
              </w:rPr>
              <w:t xml:space="preserve"> </w:t>
            </w:r>
            <w:r>
              <w:rPr>
                <w:rFonts w:eastAsiaTheme="minorEastAsia"/>
                <w:lang w:eastAsia="zh-CN"/>
              </w:rPr>
              <w:t xml:space="preserve">is </w:t>
            </w:r>
            <w:r>
              <w:rPr>
                <w:lang w:eastAsia="zh-CN"/>
              </w:rPr>
              <w:t>scaling factor for gap sharing between PRS layer i and RRM measurements</w:t>
            </w:r>
            <w:r>
              <w:rPr>
                <w:rFonts w:eastAsiaTheme="minorEastAsia"/>
                <w:lang w:eastAsia="zh-CN"/>
              </w:rPr>
              <w:t xml:space="preserve">, and </w:t>
            </w:r>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oMath>
            <w:r>
              <w:rPr>
                <w:rFonts w:eastAsiaTheme="minorEastAsia" w:hint="eastAsia"/>
                <w:lang w:eastAsia="zh-CN"/>
              </w:rPr>
              <w:t xml:space="preserve"> </w:t>
            </w:r>
            <w:r>
              <w:rPr>
                <w:rFonts w:eastAsiaTheme="minorEastAsia"/>
                <w:lang w:eastAsia="zh-CN"/>
              </w:rPr>
              <w:t>is the measurement period for PRS frequency layer i, with</w:t>
            </w:r>
          </w:p>
          <w:p w:rsidR="000C377E" w:rsidRDefault="001A724F">
            <w:pPr>
              <w:spacing w:before="120" w:after="120"/>
              <w:rPr>
                <w:rFonts w:eastAsiaTheme="minorEastAsia"/>
                <w:lang w:eastAsia="zh-CN"/>
              </w:rPr>
            </w:pPr>
            <m:oMathPara>
              <m:oMath>
                <m:sSub>
                  <m:sSubPr>
                    <m:ctrlPr>
                      <w:rPr>
                        <w:rFonts w:ascii="Cambria Math" w:hAnsi="Cambria Math"/>
                        <w:lang w:eastAsia="zh-CN"/>
                      </w:rPr>
                    </m:ctrlPr>
                  </m:sSubPr>
                  <m:e>
                    <m:r>
                      <m:rPr>
                        <m:nor/>
                      </m:rPr>
                      <w:rPr>
                        <w:rFonts w:ascii="Cambria Math" w:hAnsi="Cambria Math"/>
                        <w:lang w:eastAsia="zh-CN"/>
                      </w:rPr>
                      <m:t>T</m:t>
                    </m:r>
                    <m:ctrlPr>
                      <w:rPr>
                        <w:rFonts w:ascii="Cambria Math" w:hAnsi="Cambria Math"/>
                        <w:i/>
                        <w:lang w:eastAsia="zh-CN"/>
                      </w:rPr>
                    </m:ctrlPr>
                  </m:e>
                  <m:sub>
                    <m:r>
                      <m:rPr>
                        <m:nor/>
                      </m:rPr>
                      <w:rPr>
                        <w:rFonts w:ascii="Cambria Math" w:hAnsi="Cambria Math"/>
                        <w:lang w:eastAsia="zh-CN"/>
                      </w:rPr>
                      <m:t>RSTD,i</m:t>
                    </m:r>
                  </m:sub>
                </m:sSub>
                <m:r>
                  <m:rPr>
                    <m:sty m:val="p"/>
                  </m:rPr>
                  <w:rPr>
                    <w:rFonts w:ascii="Cambria Math" w:eastAsiaTheme="minorEastAsia" w:hAnsi="Cambria Math"/>
                    <w:lang w:eastAsia="zh-CN"/>
                  </w:rPr>
                  <m:t>=</m:t>
                </m:r>
                <m:sSub>
                  <m:sSubPr>
                    <m:ctrlPr>
                      <w:rPr>
                        <w:rFonts w:ascii="Cambria Math" w:hAnsi="Cambria Math"/>
                        <w:lang w:eastAsia="zh-CN"/>
                      </w:rPr>
                    </m:ctrlPr>
                  </m:sSubPr>
                  <m:e>
                    <m:d>
                      <m:dPr>
                        <m:ctrlPr>
                          <w:rPr>
                            <w:rFonts w:ascii="Cambria Math" w:hAnsi="Cambria Math"/>
                            <w:lang w:eastAsia="zh-CN"/>
                          </w:rPr>
                        </m:ctrlPr>
                      </m:dPr>
                      <m:e>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r>
                          <m:rPr>
                            <m:nor/>
                          </m:rPr>
                          <w:rPr>
                            <w:rFonts w:ascii="Cambria Math" w:hAnsi="Cambria Math"/>
                            <w:lang w:eastAsia="zh-CN"/>
                          </w:rPr>
                          <m:t>*</m:t>
                        </m:r>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beam,i</m:t>
                            </m:r>
                          </m:sub>
                        </m:sSub>
                        <m:r>
                          <m:rPr>
                            <m:nor/>
                          </m:rPr>
                          <w:rPr>
                            <w:rFonts w:ascii="Cambria Math" w:hAnsi="Cambria Math"/>
                            <w:lang w:eastAsia="zh-CN"/>
                          </w:rPr>
                          <m:t>*4</m:t>
                        </m:r>
                      </m:e>
                    </m:d>
                    <m:r>
                      <m:rPr>
                        <m:nor/>
                      </m:rPr>
                      <w:rPr>
                        <w:rFonts w:ascii="Cambria Math" w:hAnsi="Cambria Math"/>
                        <w:lang w:eastAsia="zh-CN"/>
                      </w:rPr>
                      <m:t>*T</m:t>
                    </m:r>
                  </m:e>
                  <m:sub>
                    <m:r>
                      <m:rPr>
                        <m:nor/>
                      </m:rPr>
                      <w:rPr>
                        <w:lang w:eastAsia="zh-CN"/>
                      </w:rPr>
                      <m:t>effect</m:t>
                    </m:r>
                    <m:r>
                      <m:rPr>
                        <m:nor/>
                      </m:rPr>
                      <w:rPr>
                        <w:rFonts w:ascii="Cambria Math"/>
                        <w:lang w:eastAsia="zh-CN"/>
                      </w:rPr>
                      <m:t>,i</m:t>
                    </m:r>
                  </m:sub>
                </m:sSub>
                <m:r>
                  <m:rPr>
                    <m:nor/>
                  </m:rPr>
                  <w:rPr>
                    <w:rFonts w:ascii="Cambria Math" w:hAnsi="Cambria Math"/>
                    <w:lang w:eastAsia="zh-CN"/>
                  </w:rPr>
                  <m:t>+</m:t>
                </m:r>
                <m:sSub>
                  <m:sSubPr>
                    <m:ctrlPr>
                      <w:rPr>
                        <w:rFonts w:ascii="Cambria Math" w:hAnsi="Cambria Math"/>
                        <w:i/>
                        <w:lang w:eastAsia="zh-CN"/>
                      </w:rPr>
                    </m:ctrlPr>
                  </m:sSubPr>
                  <m:e>
                    <m:r>
                      <m:rPr>
                        <m:nor/>
                      </m:rPr>
                      <w:rPr>
                        <w:rFonts w:ascii="Cambria Math" w:hAnsi="Cambria Math"/>
                        <w:lang w:eastAsia="zh-CN"/>
                      </w:rPr>
                      <m:t>T</m:t>
                    </m:r>
                  </m:e>
                  <m:sub>
                    <m:r>
                      <m:rPr>
                        <m:nor/>
                      </m:rPr>
                      <w:rPr>
                        <w:rFonts w:ascii="Cambria Math" w:hAnsi="Cambria Math"/>
                        <w:lang w:eastAsia="zh-CN"/>
                      </w:rPr>
                      <m:t>proc,i</m:t>
                    </m:r>
                  </m:sub>
                </m:sSub>
              </m:oMath>
            </m:oMathPara>
          </w:p>
          <w:p w:rsidR="000C377E" w:rsidRDefault="00CB2430">
            <w:pPr>
              <w:spacing w:before="120" w:after="120"/>
              <w:rPr>
                <w:rFonts w:eastAsiaTheme="minorEastAsia"/>
                <w:lang w:eastAsia="zh-CN"/>
              </w:rPr>
            </w:pPr>
            <w:r>
              <w:rPr>
                <w:rFonts w:eastAsiaTheme="minorEastAsia"/>
                <w:lang w:eastAsia="zh-CN"/>
              </w:rPr>
              <w:t xml:space="preserve">where </w:t>
            </w:r>
          </w:p>
          <w:p w:rsidR="000C377E" w:rsidRDefault="001A724F">
            <w:pPr>
              <w:spacing w:before="120" w:after="120"/>
              <w:rPr>
                <w:rFonts w:eastAsiaTheme="minorEastAsia"/>
                <w:lang w:eastAsia="zh-CN"/>
              </w:rPr>
            </w:pP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oMath>
            <w:r w:rsidR="00CB2430">
              <w:rPr>
                <w:rFonts w:eastAsiaTheme="minorEastAsia"/>
                <w:lang w:eastAsia="zh-CN"/>
              </w:rPr>
              <w:t xml:space="preserve"> is the scaling factor for UE buffering and processing capability for PRS layer i defined as</w:t>
            </w:r>
          </w:p>
          <w:p w:rsidR="000C377E" w:rsidRDefault="001A724F">
            <w:pPr>
              <w:spacing w:before="120" w:after="120"/>
              <w:rPr>
                <w:lang w:eastAsia="zh-CN"/>
              </w:rPr>
            </w:pPr>
            <m:oMathPara>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proc,i</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num>
                      <m:den>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den>
                    </m:f>
                  </m:e>
                </m:d>
                <m:r>
                  <w:rPr>
                    <w:rFonts w:ascii="Cambria Math" w:hAnsi="Cambria Math"/>
                    <w:lang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nor/>
                                  </m:rPr>
                                  <w:rPr>
                                    <w:rFonts w:ascii="Cambria Math" w:hAnsi="Cambria Math"/>
                                    <w:lang w:eastAsia="zh-CN"/>
                                  </w:rPr>
                                  <m:t>N</m:t>
                                </m:r>
                              </m:e>
                              <m:sub>
                                <m:r>
                                  <m:rPr>
                                    <m:nor/>
                                  </m:rPr>
                                  <w:rPr>
                                    <w:rFonts w:ascii="Cambria Math" w:hAnsi="Cambria Math"/>
                                    <w:lang w:eastAsia="zh-CN"/>
                                  </w:rPr>
                                  <m:t>PRS,i</m:t>
                                </m:r>
                              </m:sub>
                              <m:sup>
                                <m:r>
                                  <m:rPr>
                                    <m:nor/>
                                  </m:rPr>
                                  <w:rPr>
                                    <w:rFonts w:ascii="Cambria Math" w:hAnsi="Cambria Math"/>
                                    <w:lang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den>
                        </m:f>
                      </m:e>
                    </m:d>
                    <m:r>
                      <w:rPr>
                        <w:rFonts w:ascii="Cambria Math" w:hAnsi="Cambria Math"/>
                        <w:lang w:val="en-US"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rPr>
                                  <m:t>T</m:t>
                                </m:r>
                              </m:e>
                              <m:sub>
                                <m:r>
                                  <m:rPr>
                                    <m:nor/>
                                  </m:rPr>
                                  <w:rPr>
                                    <w:rFonts w:ascii="Cambria Math" w:hAnsi="Cambria Math"/>
                                    <w:lang w:eastAsia="zh-CN"/>
                                  </w:rPr>
                                  <m:t>effect,i</m:t>
                                </m:r>
                              </m:sub>
                            </m:sSub>
                          </m:num>
                          <m:den>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den>
                        </m:f>
                      </m:e>
                    </m:d>
                  </m:e>
                </m:d>
                <m:r>
                  <m:rPr>
                    <m:sty m:val="p"/>
                  </m:rPr>
                  <w:rPr>
                    <w:rFonts w:ascii="Cambria Math" w:hAnsi="Cambria Math"/>
                    <w:lang w:eastAsia="zh-CN"/>
                  </w:rPr>
                  <w:br/>
                </m:r>
              </m:oMath>
            </m:oMathPara>
            <w:r w:rsidR="00CB2430">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oMath>
            <w:r w:rsidR="00CB2430">
              <w:rPr>
                <w:lang w:eastAsia="zh-CN"/>
              </w:rPr>
              <w:t xml:space="preserve"> is the length of the aggregate PRS occasion of </w:t>
            </w:r>
            <w:r w:rsidR="00CB2430">
              <w:rPr>
                <w:rFonts w:eastAsiaTheme="minorEastAsia"/>
                <w:lang w:eastAsia="zh-CN"/>
              </w:rPr>
              <w:t>PRS layer i</w:t>
            </w:r>
            <w:r w:rsidR="00CB2430">
              <w:rPr>
                <w:lang w:eastAsia="zh-CN"/>
              </w:rPr>
              <w:t xml:space="preserve"> that falls within the effective measurement time of a MG, </w:t>
            </w:r>
            <m:oMath>
              <m:sSubSup>
                <m:sSubSupPr>
                  <m:ctrlPr>
                    <w:rPr>
                      <w:rFonts w:ascii="Cambria Math" w:hAnsi="Cambria Math"/>
                      <w:i/>
                      <w:iCs/>
                      <w:lang w:val="en-US" w:eastAsia="zh-CN"/>
                    </w:rPr>
                  </m:ctrlPr>
                </m:sSubSupPr>
                <m:e>
                  <m:r>
                    <m:rPr>
                      <m:nor/>
                    </m:rPr>
                    <w:rPr>
                      <w:rFonts w:ascii="Cambria Math" w:hAnsi="Cambria Math"/>
                      <w:lang w:eastAsia="zh-CN"/>
                    </w:rPr>
                    <m:t>N</m:t>
                  </m:r>
                </m:e>
                <m:sub>
                  <m:r>
                    <m:rPr>
                      <m:nor/>
                    </m:rPr>
                    <w:rPr>
                      <w:rFonts w:ascii="Cambria Math" w:hAnsi="Cambria Math"/>
                      <w:lang w:eastAsia="zh-CN"/>
                    </w:rPr>
                    <m:t>PRS,i</m:t>
                  </m:r>
                </m:sub>
                <m:sup>
                  <m:r>
                    <m:rPr>
                      <m:nor/>
                    </m:rPr>
                    <w:rPr>
                      <w:rFonts w:ascii="Cambria Math" w:hAnsi="Cambria Math"/>
                      <w:lang w:eastAsia="zh-CN"/>
                    </w:rPr>
                    <m:t>slot</m:t>
                  </m:r>
                </m:sup>
              </m:sSubSup>
            </m:oMath>
            <w:r w:rsidR="00CB2430">
              <w:rPr>
                <w:rFonts w:hint="eastAsia"/>
                <w:lang w:eastAsia="zh-CN"/>
              </w:rPr>
              <w:t xml:space="preserve"> </w:t>
            </w:r>
            <w:r w:rsidR="00CB2430">
              <w:rPr>
                <w:lang w:eastAsia="zh-CN"/>
              </w:rPr>
              <w:t xml:space="preserve">is the maximum number of PRS resources per slot among all slots within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PRS</m:t>
                  </m:r>
                  <m:r>
                    <m:rPr>
                      <m:nor/>
                    </m:rPr>
                    <w:rPr>
                      <w:rFonts w:ascii="Cambria Math" w:hAnsi="Cambria Math"/>
                      <w:lang w:eastAsia="zh-CN"/>
                    </w:rPr>
                    <m:t>,i</m:t>
                  </m:r>
                </m:sub>
              </m:sSub>
            </m:oMath>
            <w:r w:rsidR="00CB2430">
              <w:rPr>
                <w:lang w:eastAsia="zh-CN"/>
              </w:rPr>
              <w:t>, and the requirements do not apply for resources spanning over two sampling periods of</w:t>
            </w:r>
            <m:oMath>
              <m:r>
                <m:rPr>
                  <m:sty m:val="p"/>
                </m:rPr>
                <w:rPr>
                  <w:rFonts w:ascii="Cambria Math" w:hAnsi="Cambria Math"/>
                  <w:lang w:eastAsia="zh-CN"/>
                </w:rPr>
                <m:t xml:space="preserve"> N</m:t>
              </m:r>
            </m:oMath>
            <w:r w:rsidR="00CB2430">
              <w:rPr>
                <w:lang w:eastAsia="zh-CN"/>
              </w:rPr>
              <w:t>;</w:t>
            </w:r>
          </w:p>
          <w:p w:rsidR="000C377E" w:rsidRDefault="001A724F">
            <w:pPr>
              <w:spacing w:before="120" w:after="120"/>
              <w:rPr>
                <w:lang w:eastAsia="zh-CN"/>
              </w:rPr>
            </w:pP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beam,i</m:t>
                  </m:r>
                </m:sub>
              </m:sSub>
              <m:r>
                <w:rPr>
                  <w:rFonts w:ascii="Cambria Math" w:hAnsi="Cambria Math"/>
                  <w:lang w:eastAsia="zh-CN"/>
                </w:rPr>
                <m:t xml:space="preserve"> </m:t>
              </m:r>
            </m:oMath>
            <w:r w:rsidR="00CB2430">
              <w:rPr>
                <w:rFonts w:hint="eastAsia"/>
                <w:lang w:eastAsia="zh-CN"/>
              </w:rPr>
              <w:t>i</w:t>
            </w:r>
            <w:proofErr w:type="spellStart"/>
            <w:r w:rsidR="00CB2430">
              <w:rPr>
                <w:lang w:eastAsia="zh-CN"/>
              </w:rPr>
              <w:t>s</w:t>
            </w:r>
            <w:proofErr w:type="spellEnd"/>
            <w:r w:rsidR="00CB2430">
              <w:rPr>
                <w:lang w:eastAsia="zh-CN"/>
              </w:rPr>
              <w:t xml:space="preserve"> the scaling factor for Rx beam sweeping, and </w:t>
            </w: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m:t>
                  </m:r>
                </m:sub>
              </m:sSub>
            </m:oMath>
            <w:r w:rsidR="00CB2430">
              <w:rPr>
                <w:rFonts w:hint="eastAsia"/>
                <w:lang w:eastAsia="zh-CN"/>
              </w:rPr>
              <w:t>=</w:t>
            </w:r>
            <w:r w:rsidR="00CB2430">
              <w:rPr>
                <w:lang w:eastAsia="zh-CN"/>
              </w:rPr>
              <w:t xml:space="preserve">1 if PRS layer i is in FR1 and </w:t>
            </w:r>
            <m:oMath>
              <m:sSub>
                <m:sSubPr>
                  <m:ctrlPr>
                    <w:rPr>
                      <w:rFonts w:ascii="Cambria Math" w:hAnsi="Cambria Math"/>
                      <w:i/>
                      <w:lang w:eastAsia="zh-CN"/>
                    </w:rPr>
                  </m:ctrlPr>
                </m:sSubPr>
                <m:e>
                  <m:r>
                    <m:rPr>
                      <m:nor/>
                    </m:rPr>
                    <w:rPr>
                      <w:rFonts w:ascii="Cambria Math" w:hAnsi="Cambria Math"/>
                      <w:lang w:eastAsia="zh-CN"/>
                    </w:rPr>
                    <m:t>N</m:t>
                  </m:r>
                </m:e>
                <m:sub>
                  <m:r>
                    <m:rPr>
                      <m:nor/>
                    </m:rPr>
                    <w:rPr>
                      <w:rFonts w:ascii="Cambria Math" w:hAnsi="Cambria Math"/>
                      <w:lang w:eastAsia="zh-CN"/>
                    </w:rPr>
                    <m:t>beam</m:t>
                  </m:r>
                </m:sub>
              </m:sSub>
            </m:oMath>
            <w:r w:rsidR="00CB2430">
              <w:rPr>
                <w:rFonts w:hint="eastAsia"/>
                <w:lang w:eastAsia="zh-CN"/>
              </w:rPr>
              <w:t>=</w:t>
            </w:r>
            <w:r w:rsidR="00CB2430">
              <w:rPr>
                <w:lang w:eastAsia="zh-CN"/>
              </w:rPr>
              <w:t>8 if PRS layer i is in FR2;</w:t>
            </w:r>
          </w:p>
          <w:p w:rsidR="000C377E" w:rsidRDefault="001A724F">
            <w:pPr>
              <w:spacing w:before="120" w:after="120"/>
              <w:rPr>
                <w:lang w:eastAsia="zh-CN"/>
              </w:rPr>
            </w:pPr>
            <m:oMath>
              <m:sSub>
                <m:sSubPr>
                  <m:ctrlPr>
                    <w:rPr>
                      <w:rFonts w:ascii="Cambria Math" w:hAnsi="Cambria Math"/>
                      <w:lang w:eastAsia="zh-CN"/>
                    </w:rPr>
                  </m:ctrlPr>
                </m:sSubPr>
                <m:e>
                  <m:r>
                    <m:rPr>
                      <m:nor/>
                    </m:rPr>
                    <w:rPr>
                      <w:rFonts w:ascii="Cambria Math" w:hAnsi="Cambria Math"/>
                      <w:lang w:eastAsia="zh-CN"/>
                    </w:rPr>
                    <m:t>T</m:t>
                  </m:r>
                </m:e>
                <m:sub>
                  <m:r>
                    <m:rPr>
                      <m:nor/>
                    </m:rPr>
                    <w:rPr>
                      <w:lang w:eastAsia="zh-CN"/>
                    </w:rPr>
                    <m:t>effect</m:t>
                  </m:r>
                  <m:r>
                    <m:rPr>
                      <m:nor/>
                    </m:rPr>
                    <w:rPr>
                      <w:rFonts w:ascii="Cambria Math"/>
                      <w:lang w:eastAsia="zh-CN"/>
                    </w:rPr>
                    <m:t>,i</m:t>
                  </m:r>
                </m:sub>
              </m:sSub>
            </m:oMath>
            <w:r w:rsidR="00CB2430">
              <w:rPr>
                <w:lang w:eastAsia="zh-CN"/>
              </w:rPr>
              <w:t xml:space="preserve"> is the effective periodicity of the PRS layer i defined as </w:t>
            </w:r>
          </w:p>
          <w:p w:rsidR="000C377E" w:rsidRDefault="001A724F">
            <w:pPr>
              <w:spacing w:before="120" w:after="120"/>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effect</m:t>
                    </m:r>
                    <m:r>
                      <m:rPr>
                        <m:nor/>
                      </m:rPr>
                      <w:rPr>
                        <w:rFonts w:ascii="Cambria Math"/>
                        <w:lang w:eastAsia="zh-CN"/>
                      </w:rPr>
                      <m:t>,i</m:t>
                    </m:r>
                  </m:sub>
                </m:sSub>
                <m: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num>
                      <m:den>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den>
                    </m:f>
                  </m:e>
                </m:d>
                <m:r>
                  <m:rPr>
                    <m:sty m:val="p"/>
                  </m:rPr>
                  <w:rPr>
                    <w:rFonts w:ascii="Cambria Math" w:hAnsi="Cambria Math"/>
                    <w:lang w:eastAsia="zh-CN"/>
                  </w:rPr>
                  <m:t>*</m:t>
                </m:r>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oMath>
            </m:oMathPara>
          </w:p>
          <w:p w:rsidR="000C377E" w:rsidRDefault="00CB2430">
            <w:pPr>
              <w:spacing w:before="120" w:after="120"/>
              <w:rPr>
                <w:lang w:eastAsia="zh-CN"/>
              </w:rPr>
            </w:pPr>
            <w:r>
              <w:rPr>
                <w:lang w:eastAsia="zh-CN"/>
              </w:rPr>
              <w:t xml:space="preserve">where </w:t>
            </w:r>
            <m:oMath>
              <m:sSubSup>
                <m:sSubSupPr>
                  <m:ctrlPr>
                    <w:rPr>
                      <w:rFonts w:ascii="Cambria Math" w:hAnsi="Cambria Math"/>
                      <w:lang w:eastAsia="zh-CN"/>
                    </w:rPr>
                  </m:ctrlPr>
                </m:sSubSupPr>
                <m:e>
                  <m:r>
                    <m:rPr>
                      <m:nor/>
                    </m:rPr>
                    <w:rPr>
                      <w:lang w:eastAsia="zh-CN"/>
                    </w:rPr>
                    <m:t>T</m:t>
                  </m:r>
                </m:e>
                <m:sub>
                  <m:r>
                    <m:rPr>
                      <m:nor/>
                    </m:rPr>
                    <w:rPr>
                      <w:lang w:eastAsia="zh-CN"/>
                    </w:rPr>
                    <m:t>PRS</m:t>
                  </m:r>
                  <m:r>
                    <m:rPr>
                      <m:nor/>
                    </m:rPr>
                    <w:rPr>
                      <w:rFonts w:ascii="Cambria Math"/>
                      <w:lang w:eastAsia="zh-CN"/>
                    </w:rPr>
                    <m:t>,i</m:t>
                  </m:r>
                </m:sub>
                <m:sup>
                  <m:r>
                    <m:rPr>
                      <m:nor/>
                    </m:rPr>
                    <w:rPr>
                      <w:lang w:eastAsia="zh-CN"/>
                    </w:rPr>
                    <m:t>'</m:t>
                  </m:r>
                </m:sup>
              </m:sSubSup>
            </m:oMath>
            <w:r>
              <w:rPr>
                <w:rFonts w:hint="eastAsia"/>
                <w:lang w:eastAsia="zh-CN"/>
              </w:rPr>
              <w:t xml:space="preserve"> </w:t>
            </w:r>
            <w:r>
              <w:rPr>
                <w:lang w:eastAsia="zh-CN"/>
              </w:rPr>
              <w:t xml:space="preserve">is the least common multiple of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r>
                    <m:rPr>
                      <m:nor/>
                    </m:rPr>
                    <w:rPr>
                      <w:rFonts w:ascii="Cambria Math"/>
                      <w:lang w:eastAsia="zh-CN"/>
                    </w:rPr>
                    <m:t>,i</m:t>
                  </m:r>
                </m:sub>
              </m:sSub>
            </m:oMath>
            <w:r>
              <w:rPr>
                <w:rFonts w:hint="eastAsia"/>
                <w:lang w:eastAsia="zh-CN"/>
              </w:rPr>
              <w:t xml:space="preserve"> </w:t>
            </w:r>
            <w:r>
              <w:rPr>
                <w:lang w:eastAsia="zh-CN"/>
              </w:rPr>
              <w:t xml:space="preserve">and </w:t>
            </w:r>
            <m:oMath>
              <m:r>
                <m:rPr>
                  <m:sty m:val="p"/>
                </m:rPr>
                <w:rPr>
                  <w:rFonts w:ascii="Cambria Math" w:hAnsi="Cambria Math"/>
                </w:rPr>
                <m:t>MGRP</m:t>
              </m:r>
            </m:oMath>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r>
                    <m:rPr>
                      <m:nor/>
                    </m:rPr>
                    <w:rPr>
                      <w:rFonts w:ascii="Cambria Math"/>
                      <w:lang w:eastAsia="zh-CN"/>
                    </w:rPr>
                    <m:t>,i</m:t>
                  </m:r>
                </m:sub>
              </m:sSub>
            </m:oMath>
            <w:r>
              <w:rPr>
                <w:rFonts w:hint="eastAsia"/>
                <w:lang w:eastAsia="zh-CN"/>
              </w:rPr>
              <w:t xml:space="preserve"> </w:t>
            </w:r>
            <w:r>
              <w:rPr>
                <w:lang w:eastAsia="zh-CN"/>
              </w:rPr>
              <w:t xml:space="preserve">is the maximum PRS resource periodicity among all PRS resources of PRS layer i, and requirements apply provided that </w:t>
            </w:r>
            <w:r>
              <w:rPr>
                <w:rFonts w:eastAsiaTheme="minorEastAsia"/>
                <w:lang w:eastAsia="zh-CN"/>
              </w:rPr>
              <w:t>PRS occasions are not dropped due to collision with SSB</w:t>
            </w:r>
            <w:r>
              <w:rPr>
                <w:lang w:eastAsia="zh-CN"/>
              </w:rPr>
              <w:t>;</w:t>
            </w:r>
          </w:p>
          <w:p w:rsidR="000C377E" w:rsidRDefault="001A724F">
            <w:pPr>
              <w:spacing w:before="120" w:after="120"/>
              <w:rPr>
                <w:lang w:eastAsia="zh-CN"/>
              </w:rPr>
            </w:pPr>
            <m:oMath>
              <m:sSub>
                <m:sSubPr>
                  <m:ctrlPr>
                    <w:rPr>
                      <w:rFonts w:ascii="Cambria Math" w:hAnsi="Cambria Math"/>
                      <w:i/>
                      <w:lang w:eastAsia="zh-CN"/>
                    </w:rPr>
                  </m:ctrlPr>
                </m:sSubPr>
                <m:e>
                  <m:r>
                    <m:rPr>
                      <m:nor/>
                    </m:rPr>
                    <w:rPr>
                      <w:rFonts w:ascii="Cambria Math" w:hAnsi="Cambria Math"/>
                      <w:lang w:eastAsia="zh-CN"/>
                    </w:rPr>
                    <m:t>T</m:t>
                  </m:r>
                  <m:ctrlPr>
                    <w:rPr>
                      <w:rFonts w:ascii="Cambria Math" w:hAnsi="Cambria Math"/>
                      <w:lang w:eastAsia="zh-CN"/>
                    </w:rPr>
                  </m:ctrlPr>
                </m:e>
                <m:sub>
                  <m:r>
                    <m:rPr>
                      <m:nor/>
                    </m:rPr>
                    <w:rPr>
                      <w:rFonts w:ascii="Cambria Math" w:hAnsi="Cambria Math"/>
                      <w:lang w:eastAsia="zh-CN"/>
                    </w:rPr>
                    <m:t>proc,i</m:t>
                  </m:r>
                </m:sub>
              </m:sSub>
            </m:oMath>
            <w:r w:rsidR="00CB2430">
              <w:rPr>
                <w:rFonts w:eastAsiaTheme="minorEastAsia"/>
                <w:lang w:eastAsia="zh-CN"/>
              </w:rPr>
              <w:t xml:space="preserve"> is the </w:t>
            </w:r>
            <w:r w:rsidR="00CB2430">
              <w:rPr>
                <w:lang w:eastAsia="zh-CN"/>
              </w:rPr>
              <w:t xml:space="preserve">sampling and processing time for PRS layer i defined as </w:t>
            </w:r>
          </w:p>
          <w:p w:rsidR="000C377E" w:rsidRDefault="001A724F">
            <w:pPr>
              <w:spacing w:before="120" w:after="120"/>
              <w:rPr>
                <w:rFonts w:eastAsiaTheme="minorEastAsia"/>
                <w:lang w:val="sv-SE" w:eastAsia="zh-CN"/>
              </w:rPr>
            </w:pPr>
            <m:oMathPara>
              <m:oMath>
                <m:sSub>
                  <m:sSubPr>
                    <m:ctrlPr>
                      <w:rPr>
                        <w:rFonts w:ascii="Cambria Math" w:hAnsi="Cambria Math"/>
                        <w:lang w:eastAsia="zh-CN"/>
                      </w:rPr>
                    </m:ctrlPr>
                  </m:sSubPr>
                  <m:e>
                    <m:r>
                      <m:rPr>
                        <m:nor/>
                      </m:rPr>
                      <w:rPr>
                        <w:rFonts w:ascii="Cambria Math" w:hAnsi="Cambria Math"/>
                        <w:lang w:val="sv-SE" w:eastAsia="zh-CN"/>
                      </w:rPr>
                      <m:t>T</m:t>
                    </m:r>
                  </m:e>
                  <m:sub>
                    <m:r>
                      <m:rPr>
                        <m:nor/>
                      </m:rPr>
                      <w:rPr>
                        <w:rFonts w:ascii="Cambria Math" w:hAnsi="Cambria Math"/>
                        <w:lang w:val="sv-SE" w:eastAsia="zh-CN"/>
                      </w:rPr>
                      <m:t>proc,i</m:t>
                    </m:r>
                  </m:sub>
                </m:sSub>
                <m:r>
                  <m:rPr>
                    <m:nor/>
                  </m:rPr>
                  <w:rPr>
                    <w:rFonts w:ascii="Cambria Math" w:hAnsi="Cambria Math"/>
                    <w:lang w:val="sv-SE" w:eastAsia="zh-CN"/>
                  </w:rPr>
                  <m:t>=</m:t>
                </m:r>
                <m:sSub>
                  <m:sSubPr>
                    <m:ctrlPr>
                      <w:rPr>
                        <w:rFonts w:ascii="Cambria Math" w:hAnsi="Cambria Math"/>
                      </w:rPr>
                    </m:ctrlPr>
                  </m:sSubPr>
                  <m:e>
                    <m:r>
                      <m:rPr>
                        <m:nor/>
                      </m:rPr>
                      <w:rPr>
                        <w:rFonts w:ascii="Cambria Math" w:hAnsi="Cambria Math"/>
                        <w:lang w:val="sv-SE"/>
                      </w:rPr>
                      <m:t>T</m:t>
                    </m:r>
                  </m:e>
                  <m:sub>
                    <m:r>
                      <m:rPr>
                        <m:nor/>
                      </m:rPr>
                      <w:rPr>
                        <w:rFonts w:ascii="Cambria Math" w:hAnsi="Cambria Math"/>
                        <w:lang w:val="sv-SE"/>
                      </w:rPr>
                      <m:t>i</m:t>
                    </m:r>
                  </m:sub>
                </m:sSub>
                <m:r>
                  <m:rPr>
                    <m:sty m:val="p"/>
                  </m:rPr>
                  <w:rPr>
                    <w:rFonts w:ascii="Cambria Math" w:hAnsi="Cambria Math"/>
                    <w:lang w:val="sv-SE" w:eastAsia="zh-CN"/>
                  </w:rPr>
                  <m: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val="sv-SE" w:eastAsia="zh-CN"/>
                              </w:rPr>
                              <m:t>N</m:t>
                            </m:r>
                          </m:e>
                          <m:sub>
                            <m:r>
                              <m:rPr>
                                <m:sty m:val="p"/>
                              </m:rPr>
                              <w:rPr>
                                <w:rFonts w:ascii="Cambria Math" w:hAnsi="Cambria Math"/>
                                <w:lang w:val="sv-SE" w:eastAsia="zh-CN"/>
                              </w:rPr>
                              <m:t>PRS,i</m:t>
                            </m:r>
                          </m:sub>
                          <m:sup>
                            <m:r>
                              <m:rPr>
                                <m:sty m:val="p"/>
                              </m:rPr>
                              <w:rPr>
                                <w:rFonts w:ascii="Cambria Math" w:hAnsi="Cambria Math"/>
                                <w:lang w:val="sv-SE"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sv-SE" w:eastAsia="zh-CN"/>
                              </w:rPr>
                              <m:t>N</m:t>
                            </m:r>
                          </m:e>
                          <m:sub>
                            <m:r>
                              <m:rPr>
                                <m:nor/>
                              </m:rPr>
                              <w:rPr>
                                <w:rFonts w:ascii="Cambria Math" w:hAnsi="Cambria Math"/>
                                <w:iCs/>
                                <w:lang w:val="sv-SE" w:eastAsia="zh-CN"/>
                              </w:rPr>
                              <m:t>i</m:t>
                            </m:r>
                          </m:sub>
                          <m:sup>
                            <m:r>
                              <m:rPr>
                                <m:nor/>
                              </m:rPr>
                              <w:rPr>
                                <w:rFonts w:ascii="Cambria Math" w:hAnsi="Cambria Math"/>
                                <w:iCs/>
                                <w:lang w:val="sv-SE" w:eastAsia="zh-CN"/>
                              </w:rPr>
                              <m:t>'</m:t>
                            </m:r>
                          </m:sup>
                        </m:sSubSup>
                      </m:den>
                    </m:f>
                  </m:e>
                </m:d>
                <m:r>
                  <w:rPr>
                    <w:rFonts w:ascii="Cambria Math" w:hAnsi="Cambria Math"/>
                    <w:lang w:val="sv-SE" w:eastAsia="zh-CN"/>
                  </w:rPr>
                  <m:t>/</m:t>
                </m:r>
                <m:d>
                  <m:dPr>
                    <m:begChr m:val="⌈"/>
                    <m:endChr m:val="⌉"/>
                    <m:ctrlPr>
                      <w:rPr>
                        <w:rFonts w:ascii="Cambria Math" w:hAnsi="Cambria Math"/>
                        <w:lang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sSubSup>
                              <m:sSubSupPr>
                                <m:ctrlPr>
                                  <w:rPr>
                                    <w:rFonts w:ascii="Cambria Math" w:hAnsi="Cambria Math"/>
                                    <w:i/>
                                    <w:iCs/>
                                    <w:lang w:val="en-US" w:eastAsia="zh-CN"/>
                                  </w:rPr>
                                </m:ctrlPr>
                              </m:sSubSupPr>
                              <m:e>
                                <m:r>
                                  <m:rPr>
                                    <m:sty m:val="p"/>
                                  </m:rPr>
                                  <w:rPr>
                                    <w:rFonts w:ascii="Cambria Math" w:hAnsi="Cambria Math"/>
                                    <w:lang w:val="sv-SE" w:eastAsia="zh-CN"/>
                                  </w:rPr>
                                  <m:t>N</m:t>
                                </m:r>
                              </m:e>
                              <m:sub>
                                <m:r>
                                  <m:rPr>
                                    <m:sty m:val="p"/>
                                  </m:rPr>
                                  <w:rPr>
                                    <w:rFonts w:ascii="Cambria Math" w:hAnsi="Cambria Math"/>
                                    <w:lang w:val="sv-SE" w:eastAsia="zh-CN"/>
                                  </w:rPr>
                                  <m:t>PRS,i</m:t>
                                </m:r>
                              </m:sub>
                              <m:sup>
                                <m:r>
                                  <m:rPr>
                                    <m:sty m:val="p"/>
                                  </m:rPr>
                                  <w:rPr>
                                    <w:rFonts w:ascii="Cambria Math" w:hAnsi="Cambria Math"/>
                                    <w:lang w:val="sv-SE" w:eastAsia="zh-CN"/>
                                  </w:rPr>
                                  <m:t>slot</m:t>
                                </m:r>
                              </m:sup>
                            </m:sSubSup>
                          </m:num>
                          <m:den>
                            <m:sSubSup>
                              <m:sSubSupPr>
                                <m:ctrlPr>
                                  <w:rPr>
                                    <w:rFonts w:ascii="Cambria Math" w:hAnsi="Cambria Math"/>
                                    <w:i/>
                                    <w:iCs/>
                                    <w:lang w:val="en-US" w:eastAsia="zh-CN"/>
                                  </w:rPr>
                                </m:ctrlPr>
                              </m:sSubSupPr>
                              <m:e>
                                <m:r>
                                  <m:rPr>
                                    <m:nor/>
                                  </m:rPr>
                                  <w:rPr>
                                    <w:rFonts w:ascii="Cambria Math" w:hAnsi="Cambria Math"/>
                                    <w:iCs/>
                                    <w:lang w:val="sv-SE" w:eastAsia="zh-CN"/>
                                  </w:rPr>
                                  <m:t>N</m:t>
                                </m:r>
                              </m:e>
                              <m:sub>
                                <m:r>
                                  <m:rPr>
                                    <m:nor/>
                                  </m:rPr>
                                  <w:rPr>
                                    <w:rFonts w:ascii="Cambria Math" w:hAnsi="Cambria Math"/>
                                    <w:iCs/>
                                    <w:lang w:val="sv-SE" w:eastAsia="zh-CN"/>
                                  </w:rPr>
                                  <m:t>i</m:t>
                                </m:r>
                              </m:sub>
                              <m:sup>
                                <m:r>
                                  <m:rPr>
                                    <m:nor/>
                                  </m:rPr>
                                  <w:rPr>
                                    <w:rFonts w:ascii="Cambria Math" w:hAnsi="Cambria Math"/>
                                    <w:iCs/>
                                    <w:lang w:val="sv-SE" w:eastAsia="zh-CN"/>
                                  </w:rPr>
                                  <m:t>'</m:t>
                                </m:r>
                              </m:sup>
                            </m:sSubSup>
                          </m:den>
                        </m:f>
                      </m:e>
                    </m:d>
                    <m:r>
                      <w:rPr>
                        <w:rFonts w:ascii="Cambria Math" w:hAnsi="Cambria Math"/>
                        <w:lang w:val="sv-SE" w:eastAsia="zh-CN"/>
                      </w:rPr>
                      <m:t>/</m:t>
                    </m:r>
                    <m:d>
                      <m:dPr>
                        <m:begChr m:val="⌊"/>
                        <m:endChr m:val="⌋"/>
                        <m:ctrlPr>
                          <w:rPr>
                            <w:rFonts w:ascii="Cambria Math" w:hAnsi="Cambria Math"/>
                            <w:i/>
                            <w:iCs/>
                            <w:lang w:val="en-US" w:eastAsia="zh-CN"/>
                          </w:rPr>
                        </m:ctrlPr>
                      </m:dPr>
                      <m:e>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lang w:val="sv-SE"/>
                                  </w:rPr>
                                  <m:t>T</m:t>
                                </m:r>
                              </m:e>
                              <m:sub>
                                <m:r>
                                  <m:rPr>
                                    <m:nor/>
                                  </m:rPr>
                                  <w:rPr>
                                    <w:rFonts w:ascii="Cambria Math" w:hAnsi="Cambria Math"/>
                                    <w:lang w:val="sv-SE" w:eastAsia="zh-CN"/>
                                  </w:rPr>
                                  <m:t>effect,i</m:t>
                                </m:r>
                              </m:sub>
                            </m:sSub>
                          </m:num>
                          <m:den>
                            <m:sSub>
                              <m:sSubPr>
                                <m:ctrlPr>
                                  <w:rPr>
                                    <w:rFonts w:ascii="Cambria Math" w:hAnsi="Cambria Math"/>
                                  </w:rPr>
                                </m:ctrlPr>
                              </m:sSubPr>
                              <m:e>
                                <m:r>
                                  <m:rPr>
                                    <m:nor/>
                                  </m:rPr>
                                  <w:rPr>
                                    <w:rFonts w:ascii="Cambria Math" w:hAnsi="Cambria Math"/>
                                    <w:lang w:val="sv-SE"/>
                                  </w:rPr>
                                  <m:t>T</m:t>
                                </m:r>
                              </m:e>
                              <m:sub>
                                <m:r>
                                  <m:rPr>
                                    <m:nor/>
                                  </m:rPr>
                                  <w:rPr>
                                    <w:rFonts w:ascii="Cambria Math" w:hAnsi="Cambria Math"/>
                                    <w:lang w:val="sv-SE"/>
                                  </w:rPr>
                                  <m:t>i</m:t>
                                </m:r>
                              </m:sub>
                            </m:sSub>
                          </m:den>
                        </m:f>
                      </m:e>
                    </m:d>
                  </m:e>
                </m:d>
              </m:oMath>
            </m:oMathPara>
          </w:p>
          <w:p w:rsidR="000C377E" w:rsidRDefault="00CB2430">
            <w:pPr>
              <w:spacing w:before="120" w:after="120"/>
              <w:rPr>
                <w:b/>
                <w:lang w:eastAsia="zh-CN"/>
              </w:rPr>
            </w:pPr>
            <w:r>
              <w:rPr>
                <w:rFonts w:hint="eastAsia"/>
                <w:lang w:eastAsia="zh-CN"/>
              </w:rPr>
              <w:t>w</w:t>
            </w:r>
            <w:r>
              <w:rPr>
                <w:lang w:eastAsia="zh-CN"/>
              </w:rPr>
              <w:t xml:space="preserve">here </w:t>
            </w:r>
            <m:oMath>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oMath>
            <w:r>
              <w:rPr>
                <w:lang w:eastAsia="zh-CN"/>
              </w:rPr>
              <w:t xml:space="preserve"> is the duration of DL PRS symbols in units of ms a UE can process every </w:t>
            </w:r>
            <m:oMath>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oMath>
            <w:r>
              <w:rPr>
                <w:lang w:eastAsia="zh-CN"/>
              </w:rPr>
              <w:t xml:space="preserve"> ms assuming maximum DL PRS bandwidth in MHz, and </w:t>
            </w:r>
            <m:oMath>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oMath>
            <w:r>
              <w:rPr>
                <w:rFonts w:hint="eastAsia"/>
                <w:lang w:eastAsia="zh-CN"/>
              </w:rPr>
              <w:t xml:space="preserve"> </w:t>
            </w:r>
            <w:r>
              <w:rPr>
                <w:lang w:eastAsia="zh-CN"/>
              </w:rPr>
              <w:t xml:space="preserve">is the maximum number of DL PRS resources that UE can process in a slot. </w:t>
            </w:r>
            <m:oMath>
              <m:sSub>
                <m:sSubPr>
                  <m:ctrlPr>
                    <w:rPr>
                      <w:rFonts w:ascii="Cambria Math" w:hAnsi="Cambria Math"/>
                      <w:lang w:eastAsia="zh-CN"/>
                    </w:rPr>
                  </m:ctrlPr>
                </m:sSubPr>
                <m:e>
                  <m:r>
                    <m:rPr>
                      <m:nor/>
                    </m:rPr>
                    <w:rPr>
                      <w:rFonts w:ascii="Cambria Math" w:hAnsi="Cambria Math"/>
                      <w:lang w:eastAsia="zh-CN"/>
                    </w:rPr>
                    <m:t>N</m:t>
                  </m:r>
                </m:e>
                <m:sub>
                  <m:r>
                    <m:rPr>
                      <m:nor/>
                    </m:rPr>
                    <w:rPr>
                      <w:rFonts w:ascii="Cambria Math" w:hAnsi="Cambria Math"/>
                      <w:lang w:eastAsia="zh-CN"/>
                    </w:rPr>
                    <m:t>i</m:t>
                  </m:r>
                </m:sub>
              </m:sSub>
            </m:oMath>
            <w:r>
              <w:rPr>
                <w:rFonts w:hint="eastAsia"/>
                <w:lang w:eastAsia="zh-CN"/>
              </w:rPr>
              <w:t>,</w:t>
            </w:r>
            <w:r>
              <w:rPr>
                <w:lang w:eastAsia="zh-CN"/>
              </w:rPr>
              <w:t xml:space="preserve"> </w:t>
            </w:r>
            <m:oMath>
              <m:sSub>
                <m:sSubPr>
                  <m:ctrlPr>
                    <w:rPr>
                      <w:rFonts w:ascii="Cambria Math" w:hAnsi="Cambria Math"/>
                    </w:rPr>
                  </m:ctrlPr>
                </m:sSubPr>
                <m:e>
                  <m:r>
                    <m:rPr>
                      <m:nor/>
                    </m:rPr>
                    <w:rPr>
                      <w:rFonts w:ascii="Cambria Math" w:hAnsi="Cambria Math"/>
                    </w:rPr>
                    <m:t>T</m:t>
                  </m:r>
                </m:e>
                <m:sub>
                  <m:r>
                    <m:rPr>
                      <m:nor/>
                    </m:rPr>
                    <w:rPr>
                      <w:rFonts w:ascii="Cambria Math" w:hAnsi="Cambria Math"/>
                    </w:rPr>
                    <m:t>i</m:t>
                  </m:r>
                </m:sub>
              </m:sSub>
            </m:oMath>
            <w:r>
              <w:rPr>
                <w:rFonts w:hint="eastAsia"/>
                <w:lang w:eastAsia="zh-CN"/>
              </w:rPr>
              <w:t xml:space="preserve"> </w:t>
            </w:r>
            <w:r>
              <w:rPr>
                <w:lang w:eastAsia="zh-CN"/>
              </w:rPr>
              <w:t xml:space="preserve">and </w:t>
            </w:r>
            <m:oMath>
              <m:sSubSup>
                <m:sSubSupPr>
                  <m:ctrlPr>
                    <w:rPr>
                      <w:rFonts w:ascii="Cambria Math" w:hAnsi="Cambria Math"/>
                      <w:i/>
                      <w:iCs/>
                      <w:lang w:val="en-US" w:eastAsia="zh-CN"/>
                    </w:rPr>
                  </m:ctrlPr>
                </m:sSubSupPr>
                <m:e>
                  <m:r>
                    <m:rPr>
                      <m:nor/>
                    </m:rPr>
                    <w:rPr>
                      <w:rFonts w:ascii="Cambria Math" w:hAnsi="Cambria Math"/>
                      <w:iCs/>
                      <w:lang w:val="en-US" w:eastAsia="zh-CN"/>
                    </w:rPr>
                    <m:t>N</m:t>
                  </m:r>
                </m:e>
                <m:sub>
                  <m:r>
                    <m:rPr>
                      <m:nor/>
                    </m:rPr>
                    <w:rPr>
                      <w:rFonts w:ascii="Cambria Math" w:hAnsi="Cambria Math"/>
                      <w:iCs/>
                      <w:lang w:val="en-US" w:eastAsia="zh-CN"/>
                    </w:rPr>
                    <m:t>i</m:t>
                  </m:r>
                </m:sub>
                <m:sup>
                  <m:r>
                    <m:rPr>
                      <m:nor/>
                    </m:rPr>
                    <w:rPr>
                      <w:rFonts w:ascii="Cambria Math" w:hAnsi="Cambria Math"/>
                      <w:iCs/>
                      <w:lang w:val="en-US" w:eastAsia="zh-CN"/>
                    </w:rPr>
                    <m:t>'</m:t>
                  </m:r>
                </m:sup>
              </m:sSubSup>
            </m:oMath>
            <w:r>
              <w:rPr>
                <w:rFonts w:hint="eastAsia"/>
                <w:lang w:eastAsia="zh-CN"/>
              </w:rPr>
              <w:t xml:space="preserve"> </w:t>
            </w:r>
            <w:r>
              <w:rPr>
                <w:lang w:eastAsia="zh-CN"/>
              </w:rPr>
              <w:t>are reported UE capability.</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R4-2011357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numPr>
                <w:ilvl w:val="0"/>
                <w:numId w:val="11"/>
              </w:numPr>
              <w:spacing w:line="240" w:lineRule="auto"/>
              <w:jc w:val="both"/>
              <w:rPr>
                <w:i/>
                <w:iCs/>
                <w:sz w:val="22"/>
                <w:szCs w:val="22"/>
                <w:lang w:eastAsia="zh-CN"/>
              </w:rPr>
            </w:pPr>
            <w:r>
              <w:rPr>
                <w:b/>
                <w:bCs/>
                <w:i/>
                <w:iCs/>
                <w:sz w:val="22"/>
                <w:szCs w:val="22"/>
                <w:u w:val="single"/>
                <w:lang w:eastAsia="zh-CN"/>
              </w:rPr>
              <w:t>Observation 3:</w:t>
            </w:r>
            <w:r>
              <w:rPr>
                <w:i/>
                <w:iCs/>
                <w:sz w:val="22"/>
                <w:szCs w:val="22"/>
                <w:lang w:eastAsia="zh-CN"/>
              </w:rPr>
              <w:t xml:space="preserve"> There is a big range of the number of PRS symbols which can be available </w:t>
            </w:r>
            <w:r>
              <w:rPr>
                <w:i/>
                <w:iCs/>
                <w:sz w:val="22"/>
                <w:szCs w:val="22"/>
                <w:u w:val="single"/>
                <w:lang w:eastAsia="zh-CN"/>
              </w:rPr>
              <w:t>within each PRS</w:t>
            </w:r>
            <w:r>
              <w:rPr>
                <w:i/>
                <w:iCs/>
                <w:sz w:val="22"/>
                <w:szCs w:val="22"/>
                <w:lang w:eastAsia="zh-CN"/>
              </w:rPr>
              <w:t xml:space="preserve"> periodicity </w:t>
            </w:r>
            <w:proofErr w:type="spellStart"/>
            <w:r>
              <w:rPr>
                <w:i/>
                <w:iCs/>
                <w:sz w:val="22"/>
                <w:szCs w:val="22"/>
                <w:lang w:eastAsia="zh-CN"/>
              </w:rPr>
              <w:t>T</w:t>
            </w:r>
            <w:r>
              <w:rPr>
                <w:i/>
                <w:iCs/>
                <w:sz w:val="22"/>
                <w:szCs w:val="22"/>
                <w:vertAlign w:val="subscript"/>
                <w:lang w:eastAsia="zh-CN"/>
              </w:rPr>
              <w:t>per</w:t>
            </w:r>
            <w:proofErr w:type="spellEnd"/>
            <w:r>
              <w:rPr>
                <w:i/>
                <w:iCs/>
                <w:sz w:val="22"/>
                <w:szCs w:val="22"/>
                <w:lang w:eastAsia="zh-CN"/>
              </w:rPr>
              <w:t>, depending on the configuration:</w:t>
            </w:r>
          </w:p>
          <w:p w:rsidR="000C377E" w:rsidRDefault="00CB2430">
            <w:pPr>
              <w:numPr>
                <w:ilvl w:val="1"/>
                <w:numId w:val="11"/>
              </w:numPr>
              <w:spacing w:line="240" w:lineRule="auto"/>
              <w:jc w:val="both"/>
              <w:rPr>
                <w:i/>
                <w:iCs/>
                <w:sz w:val="22"/>
                <w:szCs w:val="22"/>
                <w:lang w:eastAsia="zh-CN"/>
              </w:rPr>
            </w:pPr>
            <w:r>
              <w:rPr>
                <w:i/>
                <w:iCs/>
                <w:sz w:val="22"/>
                <w:szCs w:val="22"/>
                <w:lang w:eastAsia="zh-CN"/>
              </w:rPr>
              <w:t xml:space="preserve">For comb-2: from </w:t>
            </w:r>
            <w:r>
              <w:rPr>
                <w:b/>
                <w:bCs/>
                <w:i/>
                <w:iCs/>
                <w:sz w:val="22"/>
                <w:szCs w:val="22"/>
                <w:lang w:eastAsia="zh-CN"/>
              </w:rPr>
              <w:t>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(2 symbols of one comb-2 pattern </w:t>
            </w:r>
            <w:r>
              <w:rPr>
                <w:i/>
                <w:iCs/>
                <w:sz w:val="22"/>
                <w:szCs w:val="22"/>
                <w:lang w:eastAsia="zh-CN"/>
              </w:rPr>
              <w:sym w:font="Symbol" w:char="F0B4"/>
            </w:r>
            <w:r>
              <w:rPr>
                <w:i/>
                <w:iCs/>
                <w:sz w:val="22"/>
                <w:szCs w:val="22"/>
                <w:lang w:eastAsia="zh-CN"/>
              </w:rPr>
              <w:t xml:space="preserve"> 6 comb patterns within a slot </w:t>
            </w:r>
            <w:r>
              <w:rPr>
                <w:i/>
                <w:iCs/>
                <w:sz w:val="22"/>
                <w:szCs w:val="22"/>
                <w:lang w:eastAsia="zh-CN"/>
              </w:rPr>
              <w:sym w:font="Symbol" w:char="F0B4"/>
            </w:r>
            <w:r>
              <w:rPr>
                <w:i/>
                <w:iCs/>
                <w:sz w:val="22"/>
                <w:szCs w:val="22"/>
                <w:lang w:eastAsia="zh-CN"/>
              </w:rPr>
              <w:t xml:space="preserve"> 32 slot repetitions)</w:t>
            </w:r>
          </w:p>
          <w:p w:rsidR="000C377E" w:rsidRDefault="00CB2430">
            <w:pPr>
              <w:numPr>
                <w:ilvl w:val="1"/>
                <w:numId w:val="11"/>
              </w:numPr>
              <w:spacing w:line="240" w:lineRule="auto"/>
              <w:jc w:val="both"/>
              <w:rPr>
                <w:i/>
                <w:iCs/>
                <w:sz w:val="22"/>
                <w:szCs w:val="22"/>
                <w:lang w:eastAsia="zh-CN"/>
              </w:rPr>
            </w:pPr>
            <w:r>
              <w:rPr>
                <w:i/>
                <w:iCs/>
                <w:sz w:val="22"/>
                <w:szCs w:val="22"/>
                <w:lang w:eastAsia="zh-CN"/>
              </w:rPr>
              <w:t xml:space="preserve">For comb-12: from </w:t>
            </w:r>
            <w:r>
              <w:rPr>
                <w:b/>
                <w:bCs/>
                <w:i/>
                <w:iCs/>
                <w:sz w:val="22"/>
                <w:szCs w:val="22"/>
                <w:lang w:eastAsia="zh-CN"/>
              </w:rPr>
              <w:t>12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(12 symbols of one comb-12 pattern </w:t>
            </w:r>
            <w:r>
              <w:rPr>
                <w:i/>
                <w:iCs/>
                <w:sz w:val="22"/>
                <w:szCs w:val="22"/>
                <w:lang w:eastAsia="zh-CN"/>
              </w:rPr>
              <w:sym w:font="Symbol" w:char="F0B4"/>
            </w:r>
            <w:r>
              <w:rPr>
                <w:i/>
                <w:iCs/>
                <w:sz w:val="22"/>
                <w:szCs w:val="22"/>
                <w:lang w:eastAsia="zh-CN"/>
              </w:rPr>
              <w:t xml:space="preserve"> 32 slot repetitions)</w:t>
            </w:r>
          </w:p>
          <w:p w:rsidR="000C377E" w:rsidRDefault="00CB2430">
            <w:pPr>
              <w:numPr>
                <w:ilvl w:val="0"/>
                <w:numId w:val="11"/>
              </w:numPr>
              <w:spacing w:after="60" w:line="240" w:lineRule="auto"/>
              <w:ind w:leftChars="-101" w:left="155" w:hanging="357"/>
              <w:jc w:val="both"/>
              <w:rPr>
                <w:i/>
                <w:iCs/>
                <w:sz w:val="22"/>
                <w:szCs w:val="22"/>
                <w:lang w:eastAsia="zh-CN"/>
              </w:rPr>
            </w:pPr>
            <w:r>
              <w:rPr>
                <w:b/>
                <w:bCs/>
                <w:i/>
                <w:iCs/>
                <w:sz w:val="22"/>
                <w:szCs w:val="22"/>
                <w:u w:val="single"/>
                <w:lang w:eastAsia="zh-CN"/>
              </w:rPr>
              <w:t>Proposal 9</w:t>
            </w:r>
            <w:r>
              <w:rPr>
                <w:i/>
                <w:iCs/>
                <w:sz w:val="22"/>
                <w:szCs w:val="22"/>
                <w:lang w:eastAsia="zh-CN"/>
              </w:rPr>
              <w:t>: The UE requirements (accuracy and/or measurement period) shall depend on:</w:t>
            </w:r>
          </w:p>
          <w:p w:rsidR="000C377E" w:rsidRDefault="00CB2430">
            <w:pPr>
              <w:numPr>
                <w:ilvl w:val="1"/>
                <w:numId w:val="11"/>
              </w:numPr>
              <w:spacing w:after="60" w:line="240" w:lineRule="auto"/>
              <w:ind w:leftChars="258" w:left="873" w:hanging="357"/>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1"/>
                <w:numId w:val="11"/>
              </w:numPr>
              <w:spacing w:line="240" w:lineRule="auto"/>
              <w:ind w:leftChars="256" w:left="872"/>
              <w:jc w:val="both"/>
              <w:rPr>
                <w:i/>
                <w:iCs/>
                <w:sz w:val="22"/>
                <w:szCs w:val="22"/>
                <w:lang w:eastAsia="zh-CN"/>
              </w:rPr>
            </w:pPr>
            <w:r>
              <w:rPr>
                <w:i/>
                <w:iCs/>
                <w:sz w:val="22"/>
                <w:szCs w:val="22"/>
                <w:lang w:eastAsia="zh-CN"/>
              </w:rPr>
              <w:t>the number of comb patterns per slot.</w:t>
            </w:r>
          </w:p>
          <w:p w:rsidR="000C377E" w:rsidRDefault="00CB2430">
            <w:pPr>
              <w:numPr>
                <w:ilvl w:val="0"/>
                <w:numId w:val="11"/>
              </w:numPr>
              <w:spacing w:line="240" w:lineRule="auto"/>
              <w:ind w:leftChars="-104" w:left="152"/>
              <w:jc w:val="both"/>
              <w:rPr>
                <w:i/>
                <w:iCs/>
                <w:sz w:val="22"/>
                <w:szCs w:val="22"/>
                <w:lang w:eastAsia="zh-CN"/>
              </w:rPr>
            </w:pPr>
            <w:r>
              <w:rPr>
                <w:b/>
                <w:bCs/>
                <w:i/>
                <w:iCs/>
                <w:sz w:val="22"/>
                <w:szCs w:val="22"/>
                <w:u w:val="single"/>
                <w:lang w:eastAsia="zh-CN"/>
              </w:rPr>
              <w:t>Proposal 10</w:t>
            </w:r>
            <w:r>
              <w:rPr>
                <w:i/>
                <w:iCs/>
                <w:sz w:val="22"/>
                <w:szCs w:val="22"/>
                <w:lang w:eastAsia="zh-CN"/>
              </w:rPr>
              <w:t>: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numPr>
                <w:ilvl w:val="0"/>
                <w:numId w:val="11"/>
              </w:numPr>
              <w:spacing w:line="240" w:lineRule="auto"/>
              <w:ind w:leftChars="-104" w:left="152"/>
              <w:jc w:val="both"/>
              <w:rPr>
                <w:i/>
                <w:iCs/>
                <w:sz w:val="22"/>
                <w:szCs w:val="22"/>
                <w:lang w:eastAsia="zh-CN"/>
              </w:rPr>
            </w:pPr>
            <w:r>
              <w:rPr>
                <w:b/>
                <w:bCs/>
                <w:i/>
                <w:iCs/>
                <w:sz w:val="22"/>
                <w:szCs w:val="22"/>
                <w:u w:val="single"/>
                <w:lang w:eastAsia="zh-CN"/>
              </w:rPr>
              <w:t>Proposal 11</w:t>
            </w:r>
            <w:r>
              <w:rPr>
                <w:i/>
                <w:iCs/>
                <w:sz w:val="22"/>
                <w:szCs w:val="22"/>
                <w:lang w:eastAsia="zh-CN"/>
              </w:rPr>
              <w:t>: The minimum numbers of comb patterns for different configurations of &lt;FR, SCS, BW&gt;, based on the simulation results in [7].</w:t>
            </w:r>
          </w:p>
          <w:p w:rsidR="000C377E" w:rsidRDefault="00CB2430">
            <w:pPr>
              <w:numPr>
                <w:ilvl w:val="0"/>
                <w:numId w:val="11"/>
              </w:numPr>
              <w:spacing w:line="240" w:lineRule="auto"/>
              <w:ind w:leftChars="-104" w:left="152"/>
              <w:jc w:val="both"/>
              <w:rPr>
                <w:sz w:val="22"/>
                <w:szCs w:val="22"/>
                <w:lang w:eastAsia="zh-CN"/>
              </w:rPr>
            </w:pPr>
            <w:r>
              <w:rPr>
                <w:b/>
                <w:bCs/>
                <w:i/>
                <w:iCs/>
                <w:sz w:val="22"/>
                <w:szCs w:val="22"/>
                <w:u w:val="single"/>
                <w:lang w:eastAsia="zh-CN"/>
              </w:rPr>
              <w:lastRenderedPageBreak/>
              <w:t>Proposal 12</w:t>
            </w:r>
            <w:r>
              <w:rPr>
                <w:i/>
                <w:iCs/>
                <w:sz w:val="22"/>
                <w:szCs w:val="22"/>
                <w:lang w:eastAsia="zh-CN"/>
              </w:rPr>
              <w:t xml:space="preserve">: Do not define the term “PRS positioning”; or, alternatively, define PRS occasion as one PRS pattern in time. </w:t>
            </w:r>
          </w:p>
          <w:p w:rsidR="000C377E" w:rsidRDefault="00CB2430">
            <w:pPr>
              <w:numPr>
                <w:ilvl w:val="0"/>
                <w:numId w:val="12"/>
              </w:numPr>
              <w:spacing w:line="240" w:lineRule="auto"/>
              <w:ind w:leftChars="-104" w:left="152"/>
              <w:rPr>
                <w:i/>
                <w:iCs/>
                <w:sz w:val="22"/>
                <w:szCs w:val="22"/>
                <w:lang w:eastAsia="zh-CN"/>
              </w:rPr>
            </w:pPr>
            <w:r>
              <w:rPr>
                <w:b/>
                <w:bCs/>
                <w:i/>
                <w:iCs/>
                <w:sz w:val="22"/>
                <w:szCs w:val="22"/>
                <w:u w:val="single"/>
                <w:lang w:eastAsia="zh-CN"/>
              </w:rPr>
              <w:t>Proposal 14</w:t>
            </w:r>
            <w:r>
              <w:rPr>
                <w:i/>
                <w:iCs/>
                <w:sz w:val="22"/>
                <w:szCs w:val="22"/>
                <w:lang w:eastAsia="zh-CN"/>
              </w:rPr>
              <w:t xml:space="preserve">: For FR2, for the case when the QCL information is available to the UE, there is no impact of UE </w:t>
            </w:r>
            <w:proofErr w:type="spellStart"/>
            <w:r>
              <w:rPr>
                <w:i/>
                <w:iCs/>
                <w:sz w:val="22"/>
                <w:szCs w:val="22"/>
                <w:lang w:eastAsia="zh-CN"/>
              </w:rPr>
              <w:t>rx</w:t>
            </w:r>
            <w:proofErr w:type="spellEnd"/>
            <w:r>
              <w:rPr>
                <w:i/>
                <w:iCs/>
                <w:sz w:val="22"/>
                <w:szCs w:val="22"/>
                <w:lang w:eastAsia="zh-CN"/>
              </w:rPr>
              <w:t xml:space="preserve"> beam sweeping on RSTD measurement period.</w:t>
            </w:r>
          </w:p>
          <w:p w:rsidR="000C377E" w:rsidRDefault="00CB2430">
            <w:pPr>
              <w:numPr>
                <w:ilvl w:val="0"/>
                <w:numId w:val="12"/>
              </w:numPr>
              <w:spacing w:line="240" w:lineRule="auto"/>
              <w:ind w:leftChars="-104" w:left="152"/>
              <w:jc w:val="both"/>
              <w:rPr>
                <w:rStyle w:val="IvDbodytextChar"/>
                <w:rFonts w:ascii="Times New Roman" w:eastAsia="宋体" w:hAnsi="Times New Roman"/>
                <w:i/>
                <w:sz w:val="22"/>
                <w:szCs w:val="22"/>
                <w:lang w:val="en-US"/>
              </w:rPr>
            </w:pPr>
            <w:r>
              <w:rPr>
                <w:b/>
                <w:bCs/>
                <w:i/>
                <w:sz w:val="22"/>
                <w:szCs w:val="22"/>
                <w:u w:val="single"/>
                <w:lang w:eastAsia="zh-CN"/>
              </w:rPr>
              <w:t>Proposal 15</w:t>
            </w:r>
            <w:r>
              <w:rPr>
                <w:i/>
                <w:sz w:val="22"/>
                <w:szCs w:val="22"/>
                <w:lang w:eastAsia="zh-CN"/>
              </w:rPr>
              <w:t xml:space="preserve">: </w:t>
            </w:r>
            <w:r>
              <w:rPr>
                <w:rStyle w:val="IvDbodytextChar"/>
                <w:rFonts w:ascii="Times New Roman" w:eastAsia="宋体" w:hAnsi="Times New Roman"/>
                <w:i/>
                <w:sz w:val="22"/>
                <w:szCs w:val="22"/>
                <w:lang w:val="en-US"/>
              </w:rPr>
              <w:t>When measurement gaps are used, the measurement period T</w:t>
            </w:r>
            <w:r>
              <w:rPr>
                <w:rStyle w:val="IvDbodytextChar"/>
                <w:rFonts w:ascii="Times New Roman" w:eastAsia="宋体" w:hAnsi="Times New Roman"/>
                <w:i/>
                <w:sz w:val="22"/>
                <w:szCs w:val="22"/>
                <w:vertAlign w:val="subscript"/>
                <w:lang w:val="en-US"/>
              </w:rPr>
              <w:t>RSTD</w:t>
            </w:r>
            <w:r>
              <w:rPr>
                <w:rStyle w:val="IvDbodytextChar"/>
                <w:rFonts w:ascii="Times New Roman" w:eastAsia="宋体" w:hAnsi="Times New Roman"/>
                <w:i/>
                <w:sz w:val="22"/>
                <w:szCs w:val="22"/>
                <w:lang w:val="en-US"/>
              </w:rPr>
              <w:t>, without considering the dropped PRS impact, can be determined as:</w:t>
            </w:r>
          </w:p>
          <w:p w:rsidR="000C377E" w:rsidRDefault="00CB2430">
            <w:pPr>
              <w:jc w:val="center"/>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T</w:t>
            </w:r>
            <w:r>
              <w:rPr>
                <w:rStyle w:val="IvDbodytextChar"/>
                <w:rFonts w:ascii="Times New Roman" w:eastAsia="宋体" w:hAnsi="Times New Roman"/>
                <w:i/>
                <w:sz w:val="22"/>
                <w:szCs w:val="22"/>
                <w:vertAlign w:val="subscript"/>
                <w:lang w:val="en-US"/>
              </w:rPr>
              <w:t>RSTD</w:t>
            </w:r>
            <w:r>
              <w:rPr>
                <w:rStyle w:val="IvDbodytextChar"/>
                <w:rFonts w:ascii="Times New Roman" w:eastAsia="宋体" w:hAnsi="Times New Roman"/>
                <w:i/>
                <w:sz w:val="22"/>
                <w:szCs w:val="22"/>
                <w:lang w:val="en-US"/>
              </w:rPr>
              <w:t xml:space="preserve"> = ceil(</w:t>
            </w:r>
            <w:proofErr w:type="spellStart"/>
            <w:r>
              <w:rPr>
                <w:rStyle w:val="IvDbodytextChar"/>
                <w:rFonts w:ascii="Times New Roman" w:eastAsia="宋体" w:hAnsi="Times New Roman"/>
                <w:i/>
                <w:sz w:val="22"/>
                <w:szCs w:val="22"/>
                <w:lang w:val="en-US"/>
              </w:rPr>
              <w:t>N</w:t>
            </w:r>
            <w:r>
              <w:rPr>
                <w:rStyle w:val="IvDbodytextChar"/>
                <w:rFonts w:ascii="Times New Roman" w:eastAsia="宋体" w:hAnsi="Times New Roman"/>
                <w:i/>
                <w:sz w:val="22"/>
                <w:szCs w:val="22"/>
                <w:vertAlign w:val="subscript"/>
                <w:lang w:val="en-US"/>
              </w:rPr>
              <w:t>RSTD,req</w:t>
            </w:r>
            <w:proofErr w:type="spellEnd"/>
            <w:r>
              <w:rPr>
                <w:rStyle w:val="IvDbodytextChar"/>
                <w:rFonts w:ascii="Times New Roman" w:eastAsia="宋体" w:hAnsi="Times New Roman"/>
                <w:i/>
                <w:sz w:val="22"/>
                <w:szCs w:val="22"/>
                <w:lang w:val="en-US"/>
              </w:rPr>
              <w:t xml:space="preserve"> / K</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max(T</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MGRP)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CSSF </w:t>
            </w:r>
            <w:r>
              <w:rPr>
                <w:rStyle w:val="IvDbodytextChar"/>
                <w:rFonts w:ascii="Times New Roman" w:eastAsia="宋体" w:hAnsi="Times New Roman"/>
                <w:i/>
                <w:sz w:val="22"/>
                <w:szCs w:val="22"/>
              </w:rPr>
              <w:sym w:font="Symbol" w:char="F0B4"/>
            </w:r>
            <w:r>
              <w:rPr>
                <w:rStyle w:val="IvDbodytextChar"/>
                <w:rFonts w:ascii="Times New Roman" w:eastAsia="宋体" w:hAnsi="Times New Roman"/>
                <w:i/>
                <w:sz w:val="22"/>
                <w:szCs w:val="22"/>
                <w:lang w:val="en-US"/>
              </w:rPr>
              <w:t xml:space="preserve"> X, </w:t>
            </w:r>
          </w:p>
          <w:p w:rsidR="000C377E" w:rsidRDefault="00CB2430">
            <w:pPr>
              <w:ind w:firstLine="284"/>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where:</w:t>
            </w:r>
          </w:p>
          <w:p w:rsidR="000C377E" w:rsidRDefault="00CB2430">
            <w:pPr>
              <w:ind w:left="-1"/>
              <w:jc w:val="both"/>
              <w:rPr>
                <w:rStyle w:val="IvDbodytextChar"/>
                <w:rFonts w:ascii="Times New Roman" w:eastAsia="宋体" w:hAnsi="Times New Roman"/>
                <w:i/>
                <w:sz w:val="22"/>
                <w:szCs w:val="22"/>
                <w:lang w:val="en-US"/>
              </w:rPr>
            </w:pPr>
            <w:proofErr w:type="spellStart"/>
            <w:r>
              <w:rPr>
                <w:rStyle w:val="IvDbodytextChar"/>
                <w:rFonts w:ascii="Times New Roman" w:eastAsia="宋体" w:hAnsi="Times New Roman"/>
                <w:i/>
                <w:sz w:val="22"/>
                <w:szCs w:val="22"/>
                <w:lang w:val="en-US"/>
              </w:rPr>
              <w:t>N</w:t>
            </w:r>
            <w:r>
              <w:rPr>
                <w:rStyle w:val="IvDbodytextChar"/>
                <w:rFonts w:ascii="Times New Roman" w:eastAsia="宋体" w:hAnsi="Times New Roman"/>
                <w:i/>
                <w:sz w:val="22"/>
                <w:szCs w:val="22"/>
                <w:vertAlign w:val="subscript"/>
                <w:lang w:val="en-US"/>
              </w:rPr>
              <w:t>RSTD,req</w:t>
            </w:r>
            <w:proofErr w:type="spellEnd"/>
            <w:r>
              <w:rPr>
                <w:rStyle w:val="IvDbodytextChar"/>
                <w:rFonts w:ascii="Times New Roman" w:eastAsia="宋体" w:hAnsi="Times New Roman"/>
                <w:i/>
                <w:sz w:val="22"/>
                <w:szCs w:val="22"/>
                <w:lang w:val="en-US"/>
              </w:rPr>
              <w:t xml:space="preserve"> comb patterns are required for an RSTD measurement to meet the required accuracy,</w:t>
            </w:r>
          </w:p>
          <w:p w:rsidR="000C377E" w:rsidRDefault="00CB2430">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K</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is the number of comb patterns within the effective measurement time of a single measurement gap (NOTE: MGL can be longer than one PRS period),</w:t>
            </w:r>
          </w:p>
          <w:p w:rsidR="000C377E" w:rsidRDefault="00CB2430">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T</w:t>
            </w:r>
            <w:r>
              <w:rPr>
                <w:rStyle w:val="IvDbodytextChar"/>
                <w:rFonts w:ascii="Times New Roman" w:eastAsia="宋体" w:hAnsi="Times New Roman"/>
                <w:i/>
                <w:sz w:val="22"/>
                <w:szCs w:val="22"/>
                <w:vertAlign w:val="subscript"/>
                <w:lang w:val="en-US"/>
              </w:rPr>
              <w:t>PRS</w:t>
            </w:r>
            <w:r>
              <w:rPr>
                <w:rStyle w:val="IvDbodytextChar"/>
                <w:rFonts w:ascii="Times New Roman" w:eastAsia="宋体" w:hAnsi="Times New Roman"/>
                <w:i/>
                <w:sz w:val="22"/>
                <w:szCs w:val="22"/>
                <w:lang w:val="en-US"/>
              </w:rPr>
              <w:t xml:space="preserve"> is the PRS periodicity,</w:t>
            </w:r>
          </w:p>
          <w:p w:rsidR="000C377E" w:rsidRDefault="00CB2430">
            <w:pPr>
              <w:ind w:left="-1"/>
              <w:rPr>
                <w:rStyle w:val="IvDbodytextChar"/>
                <w:rFonts w:ascii="Times New Roman" w:eastAsia="宋体" w:hAnsi="Times New Roman"/>
                <w:i/>
                <w:sz w:val="22"/>
                <w:szCs w:val="22"/>
                <w:lang w:val="en-US"/>
              </w:rPr>
            </w:pPr>
            <w:r>
              <w:rPr>
                <w:rStyle w:val="IvDbodytextChar"/>
                <w:rFonts w:ascii="Times New Roman" w:eastAsia="宋体" w:hAnsi="Times New Roman"/>
                <w:i/>
                <w:sz w:val="22"/>
                <w:szCs w:val="22"/>
                <w:lang w:val="en-US"/>
              </w:rPr>
              <w:t>X is FFS (X≥1) related to UE measurement capability.</w:t>
            </w:r>
          </w:p>
          <w:p w:rsidR="000C377E" w:rsidRDefault="00CB2430">
            <w:pPr>
              <w:numPr>
                <w:ilvl w:val="0"/>
                <w:numId w:val="13"/>
              </w:numPr>
              <w:tabs>
                <w:tab w:val="left" w:pos="567"/>
              </w:tabs>
              <w:spacing w:after="120" w:line="240" w:lineRule="auto"/>
              <w:ind w:leftChars="-140" w:left="4"/>
              <w:jc w:val="both"/>
              <w:rPr>
                <w:i/>
                <w:iCs/>
                <w:sz w:val="22"/>
                <w:szCs w:val="22"/>
                <w:lang w:eastAsia="zh-CN"/>
              </w:rPr>
            </w:pPr>
            <w:r>
              <w:rPr>
                <w:b/>
                <w:bCs/>
                <w:i/>
                <w:iCs/>
                <w:sz w:val="22"/>
                <w:szCs w:val="22"/>
                <w:u w:val="single"/>
                <w:lang w:eastAsia="zh-CN"/>
              </w:rPr>
              <w:t>Proposal 17</w:t>
            </w:r>
            <w:r>
              <w:rPr>
                <w:i/>
                <w:iCs/>
                <w:sz w:val="22"/>
                <w:szCs w:val="22"/>
                <w:lang w:eastAsia="zh-CN"/>
              </w:rPr>
              <w:t>: If RSTD is not configured together with PRS-RSRP, the RSTD measurement period is defined as T</w:t>
            </w:r>
            <w:r>
              <w:rPr>
                <w:i/>
                <w:iCs/>
                <w:sz w:val="22"/>
                <w:szCs w:val="22"/>
                <w:vertAlign w:val="subscript"/>
                <w:lang w:eastAsia="zh-CN"/>
              </w:rPr>
              <w:t>RSTD</w:t>
            </w:r>
            <w:r>
              <w:rPr>
                <w:i/>
                <w:iCs/>
                <w:sz w:val="22"/>
                <w:szCs w:val="22"/>
                <w:lang w:eastAsia="zh-CN"/>
              </w:rPr>
              <w:t>.</w:t>
            </w:r>
          </w:p>
          <w:p w:rsidR="000C377E" w:rsidRDefault="00CB2430">
            <w:pPr>
              <w:numPr>
                <w:ilvl w:val="0"/>
                <w:numId w:val="13"/>
              </w:numPr>
              <w:tabs>
                <w:tab w:val="left" w:pos="567"/>
              </w:tabs>
              <w:spacing w:after="60" w:line="240" w:lineRule="auto"/>
              <w:ind w:leftChars="-140" w:left="4"/>
              <w:jc w:val="both"/>
              <w:rPr>
                <w:i/>
                <w:iCs/>
                <w:sz w:val="22"/>
                <w:szCs w:val="22"/>
                <w:lang w:eastAsia="zh-CN"/>
              </w:rPr>
            </w:pPr>
            <w:r>
              <w:rPr>
                <w:b/>
                <w:bCs/>
                <w:i/>
                <w:iCs/>
                <w:sz w:val="22"/>
                <w:szCs w:val="22"/>
                <w:u w:val="single"/>
                <w:lang w:eastAsia="zh-CN"/>
              </w:rPr>
              <w:t>Proposal 18</w:t>
            </w:r>
            <w:r>
              <w:rPr>
                <w:i/>
                <w:iCs/>
                <w:sz w:val="22"/>
                <w:szCs w:val="22"/>
                <w:lang w:eastAsia="zh-CN"/>
              </w:rPr>
              <w:t>: If RSTD is configured together with PRS-RSRP, then the measurement periods for both measurements are defined as:</w:t>
            </w:r>
          </w:p>
          <w:p w:rsidR="000C377E" w:rsidRDefault="00CB2430">
            <w:pPr>
              <w:numPr>
                <w:ilvl w:val="4"/>
                <w:numId w:val="13"/>
              </w:numPr>
              <w:tabs>
                <w:tab w:val="left" w:pos="567"/>
              </w:tabs>
              <w:spacing w:after="60" w:line="240" w:lineRule="auto"/>
              <w:ind w:leftChars="71" w:left="709"/>
              <w:jc w:val="both"/>
              <w:rPr>
                <w:i/>
                <w:iCs/>
                <w:sz w:val="22"/>
                <w:szCs w:val="22"/>
                <w:lang w:eastAsia="zh-CN"/>
              </w:rPr>
            </w:pPr>
            <w:proofErr w:type="gramStart"/>
            <w:r>
              <w:rPr>
                <w:i/>
                <w:iCs/>
                <w:sz w:val="22"/>
                <w:szCs w:val="22"/>
                <w:lang w:eastAsia="zh-CN"/>
              </w:rPr>
              <w:t>max(</w:t>
            </w:r>
            <w:proofErr w:type="gramEnd"/>
            <w:r>
              <w:rPr>
                <w:i/>
                <w:iCs/>
                <w:sz w:val="22"/>
                <w:szCs w:val="22"/>
                <w:lang w:eastAsia="zh-CN"/>
              </w:rPr>
              <w:t>T</w:t>
            </w:r>
            <w:r>
              <w:rPr>
                <w:i/>
                <w:iCs/>
                <w:sz w:val="22"/>
                <w:szCs w:val="22"/>
                <w:vertAlign w:val="subscript"/>
                <w:lang w:eastAsia="zh-CN"/>
              </w:rPr>
              <w:t>RSTD,</w:t>
            </w:r>
            <w:r>
              <w:rPr>
                <w:i/>
                <w:iCs/>
                <w:sz w:val="22"/>
                <w:szCs w:val="22"/>
                <w:lang w:eastAsia="zh-CN"/>
              </w:rPr>
              <w:t>T</w:t>
            </w:r>
            <w:r>
              <w:rPr>
                <w:i/>
                <w:iCs/>
                <w:sz w:val="22"/>
                <w:szCs w:val="22"/>
                <w:vertAlign w:val="subscript"/>
                <w:lang w:eastAsia="zh-CN"/>
              </w:rPr>
              <w:t>PRS-RSRP</w:t>
            </w:r>
            <w:r>
              <w:rPr>
                <w:i/>
                <w:iCs/>
                <w:sz w:val="22"/>
                <w:szCs w:val="22"/>
                <w:lang w:eastAsia="zh-CN"/>
              </w:rPr>
              <w:t>), where T</w:t>
            </w:r>
            <w:r>
              <w:rPr>
                <w:i/>
                <w:iCs/>
                <w:sz w:val="22"/>
                <w:szCs w:val="22"/>
                <w:vertAlign w:val="subscript"/>
                <w:lang w:eastAsia="zh-CN"/>
              </w:rPr>
              <w:t>PRS-RSRP</w:t>
            </w:r>
            <w:r>
              <w:rPr>
                <w:i/>
                <w:iCs/>
                <w:sz w:val="22"/>
                <w:szCs w:val="22"/>
                <w:lang w:eastAsia="zh-CN"/>
              </w:rPr>
              <w:t xml:space="preserve"> and T</w:t>
            </w:r>
            <w:r>
              <w:rPr>
                <w:i/>
                <w:iCs/>
                <w:sz w:val="22"/>
                <w:szCs w:val="22"/>
                <w:vertAlign w:val="subscript"/>
                <w:lang w:eastAsia="zh-CN"/>
              </w:rPr>
              <w:t>RSTD</w:t>
            </w:r>
            <w:r>
              <w:rPr>
                <w:i/>
                <w:iCs/>
                <w:sz w:val="22"/>
                <w:szCs w:val="22"/>
                <w:lang w:eastAsia="zh-CN"/>
              </w:rPr>
              <w:t xml:space="preserve"> are the measurement periods for PRS-RSRP and RSTD, when configured without other measurements.</w:t>
            </w:r>
          </w:p>
          <w:p w:rsidR="000C377E" w:rsidRDefault="00CB2430">
            <w:pPr>
              <w:numPr>
                <w:ilvl w:val="0"/>
                <w:numId w:val="13"/>
              </w:numPr>
              <w:spacing w:line="240" w:lineRule="auto"/>
              <w:ind w:leftChars="-140" w:left="4"/>
              <w:jc w:val="both"/>
              <w:rPr>
                <w:i/>
                <w:sz w:val="22"/>
                <w:szCs w:val="22"/>
                <w:lang w:eastAsia="zh-CN"/>
              </w:rPr>
            </w:pPr>
            <w:r>
              <w:rPr>
                <w:b/>
                <w:bCs/>
                <w:i/>
                <w:sz w:val="22"/>
                <w:szCs w:val="22"/>
                <w:u w:val="single"/>
                <w:lang w:eastAsia="zh-CN"/>
              </w:rPr>
              <w:t>Proposal 19</w:t>
            </w:r>
            <w:r>
              <w:rPr>
                <w:i/>
                <w:sz w:val="22"/>
                <w:szCs w:val="22"/>
                <w:lang w:eastAsia="zh-CN"/>
              </w:rPr>
              <w:t>: The RSTD measurement period T</w:t>
            </w:r>
            <w:r>
              <w:rPr>
                <w:i/>
                <w:sz w:val="22"/>
                <w:szCs w:val="22"/>
                <w:vertAlign w:val="subscript"/>
                <w:lang w:eastAsia="zh-CN"/>
              </w:rPr>
              <w:t>RSTD</w:t>
            </w:r>
            <w:r>
              <w:rPr>
                <w:i/>
                <w:sz w:val="22"/>
                <w:szCs w:val="22"/>
                <w:lang w:eastAsia="zh-CN"/>
              </w:rPr>
              <w:t xml:space="preserve"> can be extended to compensate for the number of PRS symbols not available at the UE due to their overlap with SSB symbols, at least when the number of the non-available PRS symbols is large and the SSB symbols location is known to the UE.</w:t>
            </w:r>
          </w:p>
          <w:p w:rsidR="000C377E" w:rsidRDefault="00CB2430">
            <w:pPr>
              <w:numPr>
                <w:ilvl w:val="0"/>
                <w:numId w:val="13"/>
              </w:numPr>
              <w:spacing w:line="240" w:lineRule="auto"/>
              <w:ind w:leftChars="-140" w:left="4"/>
              <w:jc w:val="both"/>
              <w:rPr>
                <w:i/>
                <w:sz w:val="22"/>
                <w:szCs w:val="22"/>
                <w:lang w:eastAsia="zh-CN"/>
              </w:rPr>
            </w:pPr>
            <w:r>
              <w:rPr>
                <w:b/>
                <w:bCs/>
                <w:i/>
                <w:sz w:val="22"/>
                <w:szCs w:val="22"/>
                <w:u w:val="single"/>
                <w:lang w:eastAsia="zh-CN"/>
              </w:rPr>
              <w:t>Proposal 20</w:t>
            </w:r>
            <w:r>
              <w:rPr>
                <w:i/>
                <w:sz w:val="22"/>
                <w:szCs w:val="22"/>
                <w:lang w:eastAsia="zh-CN"/>
              </w:rPr>
              <w:t>: The extension amount of T</w:t>
            </w:r>
            <w:r>
              <w:rPr>
                <w:i/>
                <w:sz w:val="22"/>
                <w:szCs w:val="22"/>
                <w:vertAlign w:val="subscript"/>
                <w:lang w:eastAsia="zh-CN"/>
              </w:rPr>
              <w:t>RSTD</w:t>
            </w:r>
            <w:r>
              <w:rPr>
                <w:i/>
                <w:sz w:val="22"/>
                <w:szCs w:val="22"/>
                <w:lang w:eastAsia="zh-CN"/>
              </w:rPr>
              <w:t xml:space="preserve"> can be determined by a scaling factor k and depend on the periodicity of the PRS resource having dropped PRS and the number of dropped PRS symbols in relation to the number of configured PRS symbols within a measurement gap.</w:t>
            </w:r>
          </w:p>
          <w:p w:rsidR="000C377E" w:rsidRDefault="00CB2430">
            <w:pPr>
              <w:numPr>
                <w:ilvl w:val="0"/>
                <w:numId w:val="13"/>
              </w:numPr>
              <w:spacing w:line="240" w:lineRule="auto"/>
              <w:ind w:leftChars="-140" w:left="4"/>
              <w:jc w:val="both"/>
              <w:rPr>
                <w:i/>
                <w:sz w:val="22"/>
                <w:szCs w:val="22"/>
                <w:lang w:eastAsia="zh-CN"/>
              </w:rPr>
            </w:pPr>
            <w:r>
              <w:rPr>
                <w:b/>
                <w:bCs/>
                <w:i/>
                <w:sz w:val="22"/>
                <w:szCs w:val="22"/>
                <w:u w:val="single"/>
                <w:lang w:eastAsia="zh-CN"/>
              </w:rPr>
              <w:t>Proposal 21</w:t>
            </w:r>
            <w:r>
              <w:rPr>
                <w:i/>
                <w:sz w:val="22"/>
                <w:szCs w:val="22"/>
                <w:lang w:eastAsia="zh-CN"/>
              </w:rPr>
              <w:t>: If the number of PRS symbols not available at the UE exceeds an acceptable limit in relation to the number of configured PRS symbols within a measurement gap, the entire measurement can be dropped.</w:t>
            </w:r>
          </w:p>
        </w:tc>
      </w:tr>
    </w:tbl>
    <w:p w:rsidR="000C377E" w:rsidRDefault="00CB2430">
      <w:pPr>
        <w:pStyle w:val="2"/>
      </w:pPr>
      <w:r>
        <w:rPr>
          <w:rFonts w:hint="eastAsia"/>
        </w:rPr>
        <w:lastRenderedPageBreak/>
        <w:t>Open issues</w:t>
      </w:r>
      <w:r>
        <w:t xml:space="preserve"> summary</w:t>
      </w:r>
    </w:p>
    <w:p w:rsidR="000C377E" w:rsidRDefault="00CB2430">
      <w:pPr>
        <w:pStyle w:val="3"/>
        <w:rPr>
          <w:sz w:val="24"/>
          <w:szCs w:val="16"/>
          <w:lang w:val="en-US"/>
        </w:rPr>
      </w:pPr>
      <w:r>
        <w:rPr>
          <w:sz w:val="24"/>
          <w:szCs w:val="16"/>
          <w:lang w:val="en-US"/>
        </w:rPr>
        <w:t>Sub-topic 2-1 Definition of PRS occasion</w:t>
      </w:r>
    </w:p>
    <w:p w:rsidR="000C377E" w:rsidRDefault="00CB2430">
      <w:pPr>
        <w:rPr>
          <w:i/>
          <w:color w:val="0070C0"/>
          <w:lang w:val="en-US" w:eastAsia="zh-CN"/>
        </w:rPr>
      </w:pPr>
      <w:r>
        <w:rPr>
          <w:i/>
          <w:color w:val="0070C0"/>
          <w:lang w:val="en-US" w:eastAsia="zh-CN"/>
        </w:rPr>
        <w:t>Based on moderator’s understanding, Proposal 12 in R4-2011357 (Ericsson) means not to define the term “PRS o occasion” instead of “PRS positioning”. Please Ericsson check if option 3 is correct.</w:t>
      </w:r>
    </w:p>
    <w:p w:rsidR="000C377E" w:rsidRDefault="00CB2430">
      <w:pPr>
        <w:pStyle w:val="afc"/>
        <w:numPr>
          <w:ilvl w:val="0"/>
          <w:numId w:val="14"/>
        </w:numPr>
        <w:spacing w:afterLines="50" w:after="120"/>
        <w:ind w:firstLineChars="0"/>
        <w:rPr>
          <w:rFonts w:eastAsia="Times New Roman"/>
          <w:lang w:val="en-US"/>
        </w:rPr>
      </w:pPr>
      <w:bookmarkStart w:id="1" w:name="_Hlk34121423"/>
      <w:r>
        <w:rPr>
          <w:rFonts w:eastAsia="Times New Roman"/>
          <w:lang w:val="en-US"/>
        </w:rPr>
        <w:t xml:space="preserve">Option 1a (Intel, CATT, OPPO, HW): A PRS occasion is the time duration in which there is one DL PRS resource after repetition by </w:t>
      </w:r>
      <w:r>
        <w:rPr>
          <w:rFonts w:eastAsia="Times New Roman"/>
          <w:i/>
          <w:lang w:val="en-US"/>
        </w:rPr>
        <w:t>DL-PRS-</w:t>
      </w:r>
      <w:proofErr w:type="spellStart"/>
      <w:r>
        <w:rPr>
          <w:rFonts w:eastAsia="Times New Roman"/>
          <w:i/>
          <w:lang w:val="en-US"/>
        </w:rPr>
        <w:t>ResourceRepetitionFactor</w:t>
      </w:r>
      <w:proofErr w:type="spellEnd"/>
      <w:r>
        <w:rPr>
          <w:rFonts w:eastAsia="Times New Roman"/>
          <w:lang w:val="en-US"/>
        </w:rPr>
        <w:t xml:space="preserve"> ± its corresponding </w:t>
      </w:r>
      <w:r>
        <w:rPr>
          <w:rFonts w:eastAsia="Times New Roman"/>
          <w:i/>
          <w:lang w:val="en-US"/>
        </w:rPr>
        <w:t>DL-PRS-</w:t>
      </w:r>
      <w:proofErr w:type="spellStart"/>
      <w:r>
        <w:rPr>
          <w:rFonts w:eastAsia="Times New Roman"/>
          <w:i/>
          <w:lang w:val="en-US"/>
        </w:rPr>
        <w:t>expectedRSTD</w:t>
      </w:r>
      <w:proofErr w:type="spellEnd"/>
      <w:r>
        <w:rPr>
          <w:rFonts w:eastAsia="Times New Roman"/>
          <w:i/>
          <w:lang w:val="en-US"/>
        </w:rPr>
        <w:t>-uncertainty</w:t>
      </w:r>
      <w:r>
        <w:rPr>
          <w:rFonts w:eastAsia="Times New Roman"/>
          <w:lang w:val="en-US"/>
        </w:rPr>
        <w:t xml:space="preserve">. </w:t>
      </w:r>
    </w:p>
    <w:p w:rsidR="000C377E" w:rsidRDefault="00CB2430">
      <w:pPr>
        <w:pStyle w:val="afc"/>
        <w:numPr>
          <w:ilvl w:val="0"/>
          <w:numId w:val="14"/>
        </w:numPr>
        <w:spacing w:afterLines="50" w:after="120"/>
        <w:ind w:firstLineChars="0"/>
        <w:rPr>
          <w:rFonts w:eastAsia="Times New Roman"/>
          <w:lang w:val="en-US"/>
        </w:rPr>
      </w:pPr>
      <w:r>
        <w:rPr>
          <w:rFonts w:eastAsia="Batang"/>
          <w:bCs/>
          <w:lang w:eastAsia="zh-CN"/>
        </w:rPr>
        <w:t xml:space="preserve">Option 1b </w:t>
      </w:r>
      <w:r>
        <w:rPr>
          <w:rFonts w:eastAsia="Times New Roman"/>
          <w:lang w:val="en-US"/>
        </w:rPr>
        <w:t>(QC):</w:t>
      </w:r>
      <w:r>
        <w:rPr>
          <w:rFonts w:eastAsia="Batang"/>
          <w:bCs/>
          <w:lang w:eastAsia="zh-CN"/>
        </w:rPr>
        <w:t xml:space="preserve"> PRS occasion of a DL PRS resource is the time duration spanned by its repetitions as configured by </w:t>
      </w:r>
      <w:r>
        <w:rPr>
          <w:bCs/>
          <w:i/>
          <w:iCs/>
        </w:rPr>
        <w:t>DL-PRS-</w:t>
      </w:r>
      <w:proofErr w:type="spellStart"/>
      <w:r>
        <w:rPr>
          <w:bCs/>
          <w:i/>
          <w:iCs/>
        </w:rPr>
        <w:t>NumSymbols</w:t>
      </w:r>
      <w:proofErr w:type="spellEnd"/>
      <w:r>
        <w:t xml:space="preserve"> </w:t>
      </w:r>
      <w:r>
        <w:rPr>
          <w:bCs/>
        </w:rPr>
        <w:t xml:space="preserve">and </w:t>
      </w:r>
      <w:r>
        <w:rPr>
          <w:rFonts w:eastAsia="Batang"/>
          <w:bCs/>
          <w:i/>
          <w:iCs/>
          <w:lang w:eastAsia="zh-CN"/>
        </w:rPr>
        <w:t>DL-PRS-</w:t>
      </w:r>
      <w:proofErr w:type="spellStart"/>
      <w:r>
        <w:rPr>
          <w:rFonts w:eastAsia="Batang"/>
          <w:bCs/>
          <w:i/>
          <w:iCs/>
          <w:lang w:eastAsia="zh-CN"/>
        </w:rPr>
        <w:t>ResourceRepetitionFactor</w:t>
      </w:r>
      <w:proofErr w:type="spellEnd"/>
      <w:r>
        <w:rPr>
          <w:rFonts w:eastAsia="Batang"/>
          <w:bCs/>
          <w:lang w:eastAsia="zh-CN"/>
        </w:rPr>
        <w:t xml:space="preserve"> within one T</w:t>
      </w:r>
      <w:r>
        <w:rPr>
          <w:rFonts w:eastAsia="Batang"/>
          <w:bCs/>
          <w:vertAlign w:val="subscript"/>
          <w:lang w:eastAsia="zh-CN"/>
        </w:rPr>
        <w:t xml:space="preserve">PRS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(MTK): A PRS occasion is defined from UE’s perspective, and is a period of time that</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lastRenderedPageBreak/>
        <w:t>One measurement gap (MG) is configured</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At least one TRP is transmitting PRS in that MG</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UE is configure to measure PRS in that MG</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The time span of the PRS occasion is the corresponding MGL.</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3 (Ericsson): Do not define the term “PRS occasion”; or, alternatively, define PRS occasion as one PRS pattern in time.</w:t>
      </w:r>
    </w:p>
    <w:bookmarkEnd w:id="1"/>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2-2 Basic number of PRS occasions/samples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1 (Intel, CATT, QC, HW): [4] PRS occasions can be assumed as the basic number of PRS occasion</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2 (Ericsson): </w:t>
      </w:r>
      <w:r>
        <w:rPr>
          <w:rFonts w:eastAsia="Times New Roman"/>
          <w:i/>
          <w:lang w:val="en-US"/>
        </w:rPr>
        <w:t>ceil(</w:t>
      </w:r>
      <w:proofErr w:type="spellStart"/>
      <w:r>
        <w:rPr>
          <w:rFonts w:eastAsia="Times New Roman"/>
          <w:i/>
          <w:lang w:val="en-US"/>
        </w:rPr>
        <w:t>N</w:t>
      </w:r>
      <w:r>
        <w:rPr>
          <w:rFonts w:eastAsia="Times New Roman"/>
          <w:i/>
          <w:vertAlign w:val="subscript"/>
          <w:lang w:val="en-US"/>
        </w:rPr>
        <w:t>RSTD,req</w:t>
      </w:r>
      <w:proofErr w:type="spellEnd"/>
      <w:r>
        <w:rPr>
          <w:rFonts w:eastAsia="Times New Roman"/>
          <w:i/>
          <w:lang w:val="en-US"/>
        </w:rPr>
        <w:t xml:space="preserve"> / K</w:t>
      </w:r>
      <w:r>
        <w:rPr>
          <w:rFonts w:eastAsia="Times New Roman"/>
          <w:i/>
          <w:vertAlign w:val="subscript"/>
          <w:lang w:val="en-US"/>
        </w:rPr>
        <w:t>PRS</w:t>
      </w:r>
      <w:r>
        <w:rPr>
          <w:rFonts w:eastAsia="Times New Roman"/>
          <w:i/>
          <w:lang w:val="en-US"/>
        </w:rPr>
        <w:t>)</w:t>
      </w:r>
      <w:r>
        <w:rPr>
          <w:rFonts w:eastAsia="Times New Roman"/>
          <w:lang w:val="en-US"/>
        </w:rPr>
        <w:t>,</w:t>
      </w:r>
    </w:p>
    <w:p w:rsidR="000C377E" w:rsidRDefault="00CB2430">
      <w:pPr>
        <w:pStyle w:val="afc"/>
        <w:numPr>
          <w:ilvl w:val="1"/>
          <w:numId w:val="14"/>
        </w:numPr>
        <w:ind w:firstLineChars="0"/>
        <w:rPr>
          <w:rStyle w:val="IvDbodytextChar"/>
          <w:rFonts w:ascii="Times New Roman" w:eastAsia="宋体" w:hAnsi="Times New Roman"/>
          <w:lang w:val="en-US"/>
        </w:rPr>
      </w:pPr>
      <w:proofErr w:type="spellStart"/>
      <w:r>
        <w:rPr>
          <w:rStyle w:val="IvDbodytextChar"/>
          <w:rFonts w:ascii="Times New Roman" w:eastAsia="宋体" w:hAnsi="Times New Roman"/>
          <w:lang w:val="en-US"/>
        </w:rPr>
        <w:t>N</w:t>
      </w:r>
      <w:r>
        <w:rPr>
          <w:rStyle w:val="IvDbodytextChar"/>
          <w:rFonts w:ascii="Times New Roman" w:eastAsia="宋体" w:hAnsi="Times New Roman"/>
          <w:vertAlign w:val="subscript"/>
          <w:lang w:val="en-US"/>
        </w:rPr>
        <w:t>RSTD,req</w:t>
      </w:r>
      <w:proofErr w:type="spellEnd"/>
      <w:r>
        <w:rPr>
          <w:rStyle w:val="IvDbodytextChar"/>
          <w:rFonts w:ascii="Times New Roman" w:eastAsia="宋体" w:hAnsi="Times New Roman"/>
          <w:lang w:val="en-US"/>
        </w:rPr>
        <w:t xml:space="preserve"> comb patterns that are required for an RSTD measurement to meet the required accuracy,</w:t>
      </w:r>
      <w:r>
        <w:t xml:space="preserve"> </w:t>
      </w:r>
      <w:r>
        <w:rPr>
          <w:rStyle w:val="IvDbodytextChar"/>
          <w:rFonts w:ascii="Times New Roman" w:eastAsia="宋体" w:hAnsi="Times New Roman"/>
          <w:lang w:val="en-US"/>
        </w:rPr>
        <w:t>which for a PRS resource set of a given &lt;FR, SCS, BW&gt; is specified in accuracy requirements and based on the simulation results</w:t>
      </w:r>
    </w:p>
    <w:p w:rsidR="000C377E" w:rsidRDefault="00CB2430">
      <w:pPr>
        <w:pStyle w:val="afc"/>
        <w:numPr>
          <w:ilvl w:val="1"/>
          <w:numId w:val="14"/>
        </w:numPr>
        <w:ind w:firstLineChars="0"/>
        <w:rPr>
          <w:rFonts w:eastAsia="宋体"/>
          <w:spacing w:val="2"/>
          <w:lang w:val="en-US" w:eastAsia="zh-CN"/>
        </w:rPr>
      </w:pPr>
      <w:r>
        <w:rPr>
          <w:rStyle w:val="IvDbodytextChar"/>
          <w:rFonts w:ascii="Times New Roman" w:eastAsia="宋体" w:hAnsi="Times New Roman"/>
          <w:lang w:val="en-US"/>
        </w:rPr>
        <w:t>K</w:t>
      </w:r>
      <w:r>
        <w:rPr>
          <w:rStyle w:val="IvDbodytextChar"/>
          <w:rFonts w:ascii="Times New Roman" w:eastAsia="宋体" w:hAnsi="Times New Roman"/>
          <w:vertAlign w:val="subscript"/>
          <w:lang w:val="en-US"/>
        </w:rPr>
        <w:t>PRS</w:t>
      </w:r>
      <w:r>
        <w:rPr>
          <w:rStyle w:val="IvDbodytextChar"/>
          <w:rFonts w:ascii="Times New Roman" w:eastAsia="宋体" w:hAnsi="Times New Roman"/>
          <w:lang w:val="en-US"/>
        </w:rPr>
        <w:t xml:space="preserve"> is the number of comb patterns within the effective measurement time of a single measurement gap (NOTE: MGL can be longer than one PRS period), including both </w:t>
      </w:r>
      <w:r>
        <w:rPr>
          <w:rFonts w:eastAsia="Times New Roman"/>
          <w:lang w:val="en-US"/>
        </w:rPr>
        <w:t>number of slot repetitions and the number of patterns per slot</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2-3 Periodicity of PRS measurement</w:t>
      </w:r>
    </w:p>
    <w:p w:rsidR="000C377E" w:rsidRDefault="00CB2430">
      <w:pPr>
        <w:rPr>
          <w:i/>
          <w:color w:val="0070C0"/>
          <w:lang w:val="en-US" w:eastAsia="zh-CN"/>
        </w:rPr>
      </w:pPr>
      <w:r>
        <w:rPr>
          <w:i/>
          <w:color w:val="0070C0"/>
          <w:lang w:val="en-US" w:eastAsia="zh-CN"/>
        </w:rPr>
        <w:t xml:space="preserve">Based on moderator’s understanding, </w:t>
      </w:r>
    </w:p>
    <w:p w:rsidR="000C377E" w:rsidRDefault="00CB2430">
      <w:pPr>
        <w:pStyle w:val="afc"/>
        <w:numPr>
          <w:ilvl w:val="0"/>
          <w:numId w:val="14"/>
        </w:numPr>
        <w:ind w:firstLineChars="0"/>
        <w:rPr>
          <w:i/>
          <w:color w:val="0070C0"/>
          <w:lang w:val="en-US" w:eastAsia="zh-CN"/>
        </w:rPr>
      </w:pPr>
      <w:r>
        <w:rPr>
          <w:i/>
          <w:color w:val="0070C0"/>
          <w:lang w:val="en-US" w:eastAsia="zh-CN"/>
        </w:rPr>
        <w:t>Proposal 8&amp;9 in R4-2009874 (QC) is technically same as Proposal 1-3 in R4-2011156 (HW). Please Qualcomm check if option 3 which is based on wording of R4-2011156 is correctly reflecting R4-2009874.</w:t>
      </w:r>
    </w:p>
    <w:p w:rsidR="000C377E" w:rsidRDefault="00CB2430">
      <w:pPr>
        <w:pStyle w:val="afc"/>
        <w:numPr>
          <w:ilvl w:val="0"/>
          <w:numId w:val="14"/>
        </w:numPr>
        <w:ind w:firstLineChars="0"/>
        <w:rPr>
          <w:i/>
          <w:color w:val="0070C0"/>
          <w:lang w:val="en-US" w:eastAsia="zh-CN"/>
        </w:rPr>
      </w:pPr>
      <w:r>
        <w:rPr>
          <w:i/>
          <w:color w:val="0070C0"/>
          <w:lang w:val="en-US" w:eastAsia="zh-CN"/>
        </w:rPr>
        <w:t>Proposal 5 of R4-2010203 (MTK) is technically same as Proposal 1-3 in R4-2011156 (HW). Please MediaTek check if option 3 which is based on wording of R4-2011156 is correctly reflecting R4-2010203.</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(Intel): </w:t>
      </w:r>
      <m:oMath>
        <m:r>
          <w:rPr>
            <w:rFonts w:ascii="Cambria Math" w:eastAsiaTheme="minorEastAsia" w:hAnsi="Cambria Math"/>
            <w:lang w:val="en-US" w:eastAsia="zh-CN"/>
          </w:rPr>
          <m:t>max</m:t>
        </m:r>
        <m:d>
          <m:dPr>
            <m:ctrlPr>
              <w:rPr>
                <w:rFonts w:ascii="Cambria Math" w:eastAsiaTheme="minorEastAsia" w:hAnsi="Cambria Math"/>
                <w:bCs/>
                <w:i/>
                <w:iCs/>
                <w:lang w:eastAsia="zh-CN"/>
              </w:rPr>
            </m:ctrlPr>
          </m:dPr>
          <m:e>
            <m:r>
              <w:rPr>
                <w:rFonts w:ascii="Cambria Math" w:eastAsiaTheme="minorEastAsia" w:hAnsi="Cambria Math"/>
                <w:lang w:val="en-US" w:eastAsia="zh-CN"/>
              </w:rPr>
              <m:t xml:space="preserve">T, </m:t>
            </m:r>
            <m:sSub>
              <m:sSubPr>
                <m:ctrlPr>
                  <w:rPr>
                    <w:rFonts w:ascii="Cambria Math" w:eastAsiaTheme="minorEastAsia" w:hAnsi="Cambria Math"/>
                    <w:bCs/>
                    <w:i/>
                    <w:iCs/>
                    <w:lang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sub>
            </m:sSub>
            <m:r>
              <w:rPr>
                <w:rFonts w:ascii="Cambria Math" w:eastAsiaTheme="minorEastAsia" w:hAnsi="Cambria Math"/>
                <w:lang w:val="en-US" w:eastAsia="zh-CN"/>
              </w:rPr>
              <m:t>,MGRP</m:t>
            </m:r>
          </m:e>
        </m:d>
      </m:oMath>
      <w:r>
        <w:rPr>
          <w:rFonts w:eastAsia="Times New Roman"/>
          <w:lang w:val="en-US"/>
        </w:rPr>
        <w:t xml:space="preserve">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2 (CATT): </w:t>
      </w:r>
      <w:r>
        <w:rPr>
          <w:rFonts w:eastAsia="Times New Roman" w:hint="eastAsia"/>
          <w:lang w:val="en-US"/>
        </w:rPr>
        <w:t>when T&lt;max{T</w:t>
      </w:r>
      <w:r>
        <w:rPr>
          <w:rFonts w:eastAsia="Times New Roman" w:hint="eastAsia"/>
          <w:vertAlign w:val="subscript"/>
          <w:lang w:val="en-US"/>
        </w:rPr>
        <w:t>PRS</w:t>
      </w:r>
      <w:r>
        <w:rPr>
          <w:rFonts w:eastAsia="Times New Roman" w:hint="eastAsia"/>
          <w:lang w:val="en-US"/>
        </w:rPr>
        <w:t>, MGRP},</w:t>
      </w:r>
      <w:r>
        <w:rPr>
          <w:rFonts w:eastAsia="Times New Roman" w:hint="eastAsia"/>
        </w:rPr>
        <w:t xml:space="preserve"> the periodicity of PRS occasion should be </w:t>
      </w:r>
      <w:r>
        <w:rPr>
          <w:rFonts w:eastAsia="Times New Roman" w:hint="eastAsia"/>
          <w:lang w:val="en-US"/>
        </w:rPr>
        <w:t>max{T, T</w:t>
      </w:r>
      <w:r>
        <w:rPr>
          <w:rFonts w:eastAsia="Times New Roman" w:hint="eastAsia"/>
          <w:vertAlign w:val="subscript"/>
          <w:lang w:val="en-US"/>
        </w:rPr>
        <w:t>PRS</w:t>
      </w:r>
      <w:r>
        <w:rPr>
          <w:rFonts w:eastAsia="Times New Roman" w:hint="eastAsia"/>
          <w:lang w:val="en-US"/>
        </w:rPr>
        <w:t>, MGRP} and when T&gt;max{T</w:t>
      </w:r>
      <w:r>
        <w:rPr>
          <w:rFonts w:eastAsia="Times New Roman" w:hint="eastAsia"/>
          <w:vertAlign w:val="subscript"/>
          <w:lang w:val="en-US"/>
        </w:rPr>
        <w:t>PRS</w:t>
      </w:r>
      <w:r>
        <w:rPr>
          <w:rFonts w:eastAsia="Times New Roman" w:hint="eastAsia"/>
          <w:lang w:val="en-US"/>
        </w:rPr>
        <w:t>, MGRP},</w:t>
      </w:r>
      <w:r>
        <w:rPr>
          <w:rFonts w:eastAsia="Times New Roman" w:hint="eastAsia"/>
        </w:rPr>
        <w:t xml:space="preserve"> the periodicity of PRS occasion should be </w:t>
      </w:r>
      <w:r>
        <w:rPr>
          <w:rFonts w:eastAsia="Times New Roman" w:hint="eastAsia"/>
          <w:lang w:val="en-US"/>
        </w:rPr>
        <w:t>the overlapping period of {T, T</w:t>
      </w:r>
      <w:r>
        <w:rPr>
          <w:rFonts w:eastAsia="Times New Roman" w:hint="eastAsia"/>
          <w:vertAlign w:val="subscript"/>
          <w:lang w:val="en-US"/>
        </w:rPr>
        <w:t>PRS</w:t>
      </w:r>
      <w:r>
        <w:rPr>
          <w:rFonts w:eastAsia="Times New Roman" w:hint="eastAsia"/>
          <w:lang w:val="en-US"/>
        </w:rPr>
        <w:t>, MGRP}</w:t>
      </w:r>
    </w:p>
    <w:p w:rsidR="000C377E" w:rsidRDefault="00CB2430">
      <w:pPr>
        <w:pStyle w:val="afc"/>
        <w:numPr>
          <w:ilvl w:val="0"/>
          <w:numId w:val="14"/>
        </w:numPr>
        <w:spacing w:before="120" w:after="120"/>
        <w:ind w:firstLineChars="0"/>
        <w:rPr>
          <w:lang w:val="en-US"/>
        </w:rPr>
      </w:pPr>
      <w:r>
        <w:rPr>
          <w:rFonts w:eastAsia="Times New Roman"/>
          <w:lang w:val="en-US"/>
        </w:rPr>
        <w:t xml:space="preserve">Option 3 </w:t>
      </w:r>
      <w:r>
        <w:rPr>
          <w:rFonts w:eastAsia="宋体"/>
          <w:lang w:eastAsia="zh-CN"/>
        </w:rPr>
        <w:t>(QC, MTK, HW):</w:t>
      </w:r>
      <w:r>
        <w:rPr>
          <w:rFonts w:eastAsia="Times New Roman"/>
          <w:lang w:val="en-US"/>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effect</m:t>
            </m:r>
          </m:sub>
        </m:sSub>
      </m:oMath>
      <w:r>
        <w:rPr>
          <w:rFonts w:eastAsia="宋体"/>
          <w:lang w:eastAsia="zh-CN"/>
        </w:rPr>
        <w:t xml:space="preserve"> =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T</m:t>
                </m:r>
              </m:num>
              <m:den>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den>
            </m:f>
          </m:e>
        </m:d>
        <m:r>
          <m:rPr>
            <m:sty m:val="p"/>
          </m:rPr>
          <w:rPr>
            <w:rFonts w:ascii="Cambria Math" w:eastAsia="宋体" w:hAnsi="Cambria Math"/>
            <w:lang w:eastAsia="zh-CN"/>
          </w:rPr>
          <m:t>*</m:t>
        </m:r>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Pr>
          <w:rFonts w:eastAsia="宋体" w:hint="eastAsia"/>
          <w:lang w:eastAsia="zh-CN"/>
        </w:rPr>
        <w:t>,</w:t>
      </w:r>
      <w:r>
        <w:rPr>
          <w:rFonts w:eastAsia="宋体"/>
          <w:lang w:eastAsia="zh-CN"/>
        </w:rPr>
        <w:t xml:space="preserve"> where </w:t>
      </w:r>
      <m:oMath>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Pr>
          <w:rFonts w:eastAsia="宋体" w:hint="eastAsia"/>
          <w:lang w:eastAsia="zh-CN"/>
        </w:rPr>
        <w:t xml:space="preserve"> </w:t>
      </w:r>
      <w:r>
        <w:rPr>
          <w:rFonts w:eastAsia="宋体"/>
          <w:lang w:eastAsia="zh-CN"/>
        </w:rPr>
        <w:t xml:space="preserve">is the least common multiple of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PRS</m:t>
            </m:r>
          </m:sub>
        </m:sSub>
      </m:oMath>
      <w:r>
        <w:rPr>
          <w:rFonts w:eastAsia="宋体" w:hint="eastAsia"/>
          <w:lang w:eastAsia="zh-CN"/>
        </w:rPr>
        <w:t xml:space="preserve"> </w:t>
      </w:r>
      <w:r>
        <w:rPr>
          <w:rFonts w:eastAsia="宋体"/>
          <w:lang w:eastAsia="zh-CN"/>
        </w:rPr>
        <w:t xml:space="preserve">and </w:t>
      </w:r>
      <m:oMath>
        <m:r>
          <m:rPr>
            <m:sty m:val="p"/>
          </m:rPr>
          <w:rPr>
            <w:rFonts w:ascii="Cambria Math" w:hAnsi="Cambria Math"/>
          </w:rPr>
          <m:t>MGRP</m:t>
        </m:r>
      </m:oMath>
    </w:p>
    <w:p w:rsidR="000C377E" w:rsidRDefault="00CB2430">
      <w:pPr>
        <w:pStyle w:val="afc"/>
        <w:numPr>
          <w:ilvl w:val="0"/>
          <w:numId w:val="14"/>
        </w:numPr>
        <w:spacing w:before="120" w:after="120"/>
        <w:ind w:firstLineChars="0"/>
        <w:rPr>
          <w:lang w:val="en-US"/>
        </w:rPr>
      </w:pPr>
      <w:r>
        <w:rPr>
          <w:rFonts w:eastAsia="宋体"/>
          <w:lang w:eastAsia="zh-CN"/>
        </w:rPr>
        <w:t>Option 4 (OPPO): one of the two following sub-options:</w:t>
      </w:r>
    </w:p>
    <w:p w:rsidR="000C377E" w:rsidRDefault="00CB2430">
      <w:pPr>
        <w:numPr>
          <w:ilvl w:val="1"/>
          <w:numId w:val="14"/>
        </w:numPr>
        <w:overflowPunct w:val="0"/>
        <w:autoSpaceDE w:val="0"/>
        <w:autoSpaceDN w:val="0"/>
        <w:adjustRightInd w:val="0"/>
        <w:spacing w:line="240" w:lineRule="auto"/>
        <w:textAlignment w:val="baseline"/>
      </w:pPr>
      <w:r>
        <w:rPr>
          <w:rFonts w:hint="eastAsia"/>
        </w:rPr>
        <w:t>O</w:t>
      </w:r>
      <w:r>
        <w:t xml:space="preserve">ption 4a: </w:t>
      </w:r>
      <w:proofErr w:type="gramStart"/>
      <w:r>
        <w:t>max(</w:t>
      </w:r>
      <w:proofErr w:type="gramEnd"/>
      <w:r>
        <w:t>2</w:t>
      </w:r>
      <w:r>
        <w:rPr>
          <w:sz w:val="18"/>
        </w:rPr>
        <w:t>T</w:t>
      </w:r>
      <w:r>
        <w:rPr>
          <w:sz w:val="18"/>
          <w:vertAlign w:val="subscript"/>
        </w:rPr>
        <w:t>prs</w:t>
      </w:r>
      <w:r>
        <w:rPr>
          <w:sz w:val="18"/>
        </w:rPr>
        <w:t xml:space="preserve"> , MGRP</w:t>
      </w:r>
      <w:r>
        <w:t xml:space="preserve">) if </w:t>
      </w:r>
      <w:proofErr w:type="spellStart"/>
      <w:r>
        <w:rPr>
          <w:sz w:val="18"/>
        </w:rPr>
        <w:t>T</w:t>
      </w:r>
      <w:r>
        <w:rPr>
          <w:sz w:val="18"/>
          <w:vertAlign w:val="subscript"/>
        </w:rPr>
        <w:t>prs</w:t>
      </w:r>
      <w:proofErr w:type="spellEnd"/>
      <w:r>
        <w:t xml:space="preserve"> &lt;T&lt;2</w:t>
      </w:r>
      <w:r>
        <w:rPr>
          <w:sz w:val="18"/>
        </w:rPr>
        <w:t>T</w:t>
      </w:r>
      <w:r>
        <w:rPr>
          <w:sz w:val="18"/>
          <w:vertAlign w:val="subscript"/>
        </w:rPr>
        <w:t>prs</w:t>
      </w:r>
      <w:r>
        <w:t xml:space="preserve">;  otherwise max(T, </w:t>
      </w:r>
      <w:proofErr w:type="spellStart"/>
      <w:r>
        <w:rPr>
          <w:sz w:val="18"/>
        </w:rPr>
        <w:t>T</w:t>
      </w:r>
      <w:r>
        <w:rPr>
          <w:sz w:val="18"/>
          <w:vertAlign w:val="subscript"/>
        </w:rPr>
        <w:t>prs</w:t>
      </w:r>
      <w:proofErr w:type="spellEnd"/>
      <w:r>
        <w:rPr>
          <w:sz w:val="18"/>
        </w:rPr>
        <w:t xml:space="preserve"> , MGRP</w:t>
      </w:r>
      <w:r>
        <w:t>).</w:t>
      </w:r>
    </w:p>
    <w:p w:rsidR="000C377E" w:rsidRDefault="00CB2430">
      <w:pPr>
        <w:numPr>
          <w:ilvl w:val="1"/>
          <w:numId w:val="14"/>
        </w:numPr>
        <w:overflowPunct w:val="0"/>
        <w:autoSpaceDE w:val="0"/>
        <w:autoSpaceDN w:val="0"/>
        <w:adjustRightInd w:val="0"/>
        <w:spacing w:line="240" w:lineRule="auto"/>
        <w:jc w:val="both"/>
        <w:textAlignment w:val="baseline"/>
      </w:pPr>
      <w:r>
        <w:rPr>
          <w:rFonts w:hint="eastAsia"/>
        </w:rPr>
        <w:t>O</w:t>
      </w:r>
      <w:r>
        <w:t xml:space="preserve">ption 4b: </w:t>
      </w:r>
      <w:proofErr w:type="gramStart"/>
      <w:r>
        <w:t>max(</w:t>
      </w:r>
      <w:proofErr w:type="gramEnd"/>
      <w:r>
        <w:t xml:space="preserve">T, </w:t>
      </w:r>
      <w:proofErr w:type="spellStart"/>
      <w:r>
        <w:rPr>
          <w:sz w:val="18"/>
        </w:rPr>
        <w:t>T</w:t>
      </w:r>
      <w:r>
        <w:rPr>
          <w:sz w:val="18"/>
          <w:vertAlign w:val="subscript"/>
        </w:rPr>
        <w:t>prs</w:t>
      </w:r>
      <w:proofErr w:type="spellEnd"/>
      <w:r>
        <w:rPr>
          <w:sz w:val="18"/>
        </w:rPr>
        <w:t xml:space="preserve"> , MGRP</w:t>
      </w:r>
      <w:r>
        <w:t xml:space="preserve">) with additional restrictions on PRS configurations so that </w:t>
      </w:r>
      <w:proofErr w:type="spellStart"/>
      <w:r>
        <w:rPr>
          <w:sz w:val="18"/>
        </w:rPr>
        <w:t>T</w:t>
      </w:r>
      <w:r>
        <w:rPr>
          <w:sz w:val="18"/>
          <w:vertAlign w:val="subscript"/>
        </w:rPr>
        <w:t>pr</w:t>
      </w:r>
      <w:proofErr w:type="spellEnd"/>
      <w:r>
        <w:t xml:space="preserve"> &lt;T&lt;2</w:t>
      </w:r>
      <w:r>
        <w:rPr>
          <w:sz w:val="18"/>
        </w:rPr>
        <w:t>T</w:t>
      </w:r>
      <w:r>
        <w:rPr>
          <w:sz w:val="18"/>
          <w:vertAlign w:val="subscript"/>
        </w:rPr>
        <w:t>prs</w:t>
      </w:r>
      <w:r>
        <w:t xml:space="preserve"> will not happen. </w:t>
      </w:r>
    </w:p>
    <w:p w:rsidR="000C377E" w:rsidRDefault="00CB2430">
      <w:pPr>
        <w:numPr>
          <w:ilvl w:val="0"/>
          <w:numId w:val="14"/>
        </w:numPr>
        <w:overflowPunct w:val="0"/>
        <w:autoSpaceDE w:val="0"/>
        <w:autoSpaceDN w:val="0"/>
        <w:adjustRightInd w:val="0"/>
        <w:spacing w:line="240" w:lineRule="auto"/>
        <w:jc w:val="both"/>
        <w:textAlignment w:val="baseline"/>
      </w:pPr>
      <w:r>
        <w:t xml:space="preserve">Option 5 (Ericsson): </w:t>
      </w:r>
      <w:r>
        <w:rPr>
          <w:i/>
          <w:lang w:val="en-US"/>
        </w:rPr>
        <w:t>max(T</w:t>
      </w:r>
      <w:r>
        <w:rPr>
          <w:i/>
          <w:vertAlign w:val="subscript"/>
          <w:lang w:val="en-US"/>
        </w:rPr>
        <w:t>PRS</w:t>
      </w:r>
      <w:r>
        <w:rPr>
          <w:i/>
          <w:lang w:val="en-US"/>
        </w:rPr>
        <w:t>, MGRP)</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2-4 Sampling and processing time</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1 (Intel, CATT, QC): T </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2 (HW): </w:t>
      </w:r>
      <m:oMath>
        <m:r>
          <m:rPr>
            <m:sty m:val="p"/>
          </m:rPr>
          <w:rPr>
            <w:rFonts w:ascii="Cambria Math" w:eastAsia="宋体" w:hAnsi="Cambria Math"/>
            <w:lang w:eastAsia="zh-CN"/>
          </w:rPr>
          <m:t>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p>
    <w:p w:rsidR="000C377E" w:rsidRDefault="00CB2430">
      <w:pPr>
        <w:pStyle w:val="afc"/>
        <w:numPr>
          <w:ilvl w:val="0"/>
          <w:numId w:val="14"/>
        </w:numPr>
        <w:spacing w:afterLines="50" w:after="120"/>
        <w:ind w:firstLineChars="0"/>
        <w:rPr>
          <w:rFonts w:eastAsia="Times New Roman"/>
          <w:bCs/>
        </w:rPr>
      </w:pPr>
      <w:r>
        <w:rPr>
          <w:rFonts w:eastAsiaTheme="minorEastAsia"/>
          <w:lang w:eastAsia="zh-CN"/>
        </w:rPr>
        <w:t>Option 3 (MTK):</w:t>
      </w:r>
      <m:oMath>
        <m:r>
          <w:rPr>
            <w:rFonts w:ascii="Cambria Math" w:eastAsiaTheme="minorEastAsia" w:hAnsi="Cambria Math"/>
            <w:lang w:val="en-US" w:eastAsia="zh-CN"/>
          </w:rPr>
          <m:t xml:space="preserve"> </m:t>
        </m:r>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rsidR="000C377E" w:rsidRDefault="00CB2430">
      <w:pPr>
        <w:rPr>
          <w:iCs/>
          <w:lang w:eastAsia="zh-CN"/>
        </w:rPr>
      </w:pPr>
      <w:r>
        <w:rPr>
          <w:iCs/>
          <w:highlight w:val="yellow"/>
          <w:lang w:eastAsia="zh-CN"/>
        </w:rPr>
        <w:lastRenderedPageBreak/>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2-5 Scaling due to UE buffering and processing capability </w:t>
      </w:r>
    </w:p>
    <w:p w:rsidR="000C377E" w:rsidRDefault="00CB2430">
      <w:pPr>
        <w:rPr>
          <w:i/>
          <w:color w:val="0070C0"/>
          <w:lang w:val="en-US" w:eastAsia="zh-CN"/>
        </w:rPr>
      </w:pPr>
      <w:r>
        <w:rPr>
          <w:i/>
          <w:color w:val="0070C0"/>
          <w:lang w:val="en-US" w:eastAsia="zh-CN"/>
        </w:rPr>
        <w:t>Based on moderator’s understanding, Proposal 5 of R4-2010203 (MTK) can be addressed by Sub-topic 2-3, and Proposal 3&amp;4&amp;6 are technically same as option 1. Please MediaTek check if option 1 is correctly reflecting R4-2010203.</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1a (Intel, MTK):  </w:t>
      </w:r>
      <m:oMath>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w:r>
        <w:rPr>
          <w:rFonts w:eastAsia="Times New Roman"/>
          <w:bCs/>
          <w:lang w:val="en-US"/>
        </w:rPr>
        <w:t xml:space="preserve"> </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Option 1b (HW):</w:t>
      </w:r>
      <w:r>
        <w:rPr>
          <w:rFonts w:eastAsia="Times New Roman"/>
          <w:bCs/>
        </w:rPr>
        <w:t xml:space="preserve">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w:rPr>
            <w:rFonts w:ascii="Cambria Math" w:eastAsia="宋体" w:hAnsi="Cambria Math"/>
            <w:lang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p>
    <w:p w:rsidR="000C377E" w:rsidRDefault="00CB2430">
      <w:pPr>
        <w:pStyle w:val="afc"/>
        <w:numPr>
          <w:ilvl w:val="0"/>
          <w:numId w:val="14"/>
        </w:numPr>
        <w:ind w:firstLineChars="0"/>
        <w:rPr>
          <w:bCs/>
          <w:lang w:val="en-US" w:eastAsia="zh-CN"/>
        </w:rPr>
      </w:pPr>
      <w:r>
        <w:rPr>
          <w:rFonts w:eastAsia="Times New Roman"/>
          <w:lang w:val="en-US"/>
        </w:rPr>
        <w:t xml:space="preserve">Option 2 (QC): </w:t>
      </w:r>
      <m:oMath>
        <m:func>
          <m:funcPr>
            <m:ctrlPr>
              <w:rPr>
                <w:rFonts w:ascii="Cambria Math" w:hAnsi="Cambria Math"/>
                <w:bCs/>
                <w:i/>
              </w:rPr>
            </m:ctrlPr>
          </m:funcPr>
          <m:fName>
            <m:r>
              <m:rPr>
                <m:sty m:val="p"/>
              </m:rPr>
              <w:rPr>
                <w:rFonts w:ascii="Cambria Math" w:hAnsi="Cambria Math"/>
              </w:rPr>
              <m:t xml:space="preserve"> max </m:t>
            </m:r>
          </m:fName>
          <m:e>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r>
                  <w:rPr>
                    <w:rFonts w:ascii="Cambria Math" w:hAnsi="Cambria Math"/>
                  </w:rPr>
                  <m:t xml:space="preserve">  </m:t>
                </m:r>
              </m:e>
            </m:d>
            <m:r>
              <w:rPr>
                <w:rFonts w:ascii="Cambria Math" w:hAnsi="Cambria Math"/>
              </w:rPr>
              <m:t xml:space="preserve"> </m:t>
            </m:r>
          </m:e>
        </m:func>
      </m:oMath>
    </w:p>
    <w:p w:rsidR="000C377E" w:rsidRDefault="00CB2430">
      <w:pPr>
        <w:pStyle w:val="afc"/>
        <w:numPr>
          <w:ilvl w:val="0"/>
          <w:numId w:val="14"/>
        </w:numPr>
        <w:ind w:firstLineChars="0"/>
        <w:rPr>
          <w:bCs/>
          <w:lang w:val="en-US" w:eastAsia="zh-CN"/>
        </w:rPr>
      </w:pPr>
      <w:r>
        <w:rPr>
          <w:rFonts w:eastAsiaTheme="minorEastAsia"/>
          <w:bCs/>
          <w:lang w:eastAsia="zh-CN"/>
        </w:rPr>
        <w:t xml:space="preserve">Option 3 (Ericsson): </w:t>
      </w:r>
      <w:r>
        <w:rPr>
          <w:rFonts w:eastAsiaTheme="minorEastAsia"/>
          <w:bCs/>
          <w:lang w:val="en-US" w:eastAsia="zh-CN"/>
        </w:rPr>
        <w:t>X is FFS (X≥1) related to UE measurement capability</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2-6 Calculation of PRS occasion duration</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1 (CATT, HW): Based on the type (type 1 or type 2) as UE used to report {N,T} </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Option 2 (MTK): Based on Type 2. RSTD measurement period for Type 1 PRS duration calculation shall be no longer than Type 2.</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Option 3 (Ericsson): Do not define the term “PRS positioning” (including up to 32 repetitions separated by up to 32 slots would make it too long); or, alternatively, define a (smaller) PRS occasion as one PRS pattern in time.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2-7 Scaling due to Rx beam sweeping in FR2</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1a (ZTE, Ericsson): The UE shall not perform Rx beam sweeping when QCL info is provided. </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Define side conditions if necessary to ensure the validity of QCL info (ZTE)</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1b (Intel): UE need NOT to perform RX beam sweeping when DL-PRS-QCL-Info is available for UE and Associated reference signal (e.g. SSB) is detectable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2 (CATT, QC, HW): RX beam sweeping is always assumed </w:t>
      </w:r>
    </w:p>
    <w:p w:rsidR="000C377E" w:rsidRDefault="001A724F">
      <w:pPr>
        <w:pStyle w:val="afc"/>
        <w:numPr>
          <w:ilvl w:val="1"/>
          <w:numId w:val="14"/>
        </w:numPr>
        <w:spacing w:afterLines="50" w:after="120"/>
        <w:ind w:firstLineChars="0"/>
        <w:rPr>
          <w:rFonts w:eastAsia="Times New Roman"/>
          <w:bCs/>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r w:rsidR="00CB2430">
        <w:rPr>
          <w:rFonts w:eastAsiaTheme="minorEastAsia" w:hint="eastAsia"/>
          <w:lang w:val="en-US" w:eastAsia="zh-CN"/>
        </w:rPr>
        <w:t xml:space="preserve"> </w:t>
      </w:r>
      <w:r w:rsidR="00CB2430">
        <w:rPr>
          <w:rFonts w:eastAsiaTheme="minorEastAsia"/>
          <w:lang w:val="en-US" w:eastAsia="zh-CN"/>
        </w:rPr>
        <w:t>(QC, HW)</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2-8 Multiple PRS periodicities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(Intel, QC, HW): Use the maximum PRS resource periodicity among all PRS resource in a same positioning frequency layer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2 (OPPO): Use the maximum PRS resource periodicity among all PRS resource </w:t>
      </w:r>
      <w:r>
        <w:rPr>
          <w:bCs/>
          <w:lang w:val="en-US"/>
        </w:rPr>
        <w:t>among all configured PRS frequency layers.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2-9 Multiple PRS frequency layers</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(Intel, QC, HW): Sum of measurement period of individual PRS frequency layers, i.e. </w:t>
      </w:r>
      <m:oMath>
        <m:r>
          <w:rPr>
            <w:rFonts w:ascii="Cambria Math" w:eastAsiaTheme="minorEastAsia" w:hAnsi="Cambria Math"/>
            <w:lang w:val="en-US" w:eastAsia="zh-CN"/>
          </w:rPr>
          <m:t xml:space="preserve"> </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m:rPr>
                    <m:nor/>
                  </m:rPr>
                  <w:rPr>
                    <w:rFonts w:eastAsiaTheme="minorEastAsia"/>
                    <w:bCs/>
                    <w:lang w:val="en-US" w:eastAsia="zh-CN"/>
                  </w:rPr>
                  <m:t>PRS_layer</m:t>
                </m:r>
                <m:ctrlPr>
                  <w:rPr>
                    <w:rFonts w:ascii="Cambria Math" w:eastAsiaTheme="minorEastAsia" w:hAnsi="Cambria Math"/>
                    <w:bCs/>
                    <w:lang w:val="en-US" w:eastAsia="zh-CN"/>
                  </w:rPr>
                </m:ctrlPr>
              </m:sub>
            </m:sSub>
          </m:sup>
          <m:e>
            <m:r>
              <w:rPr>
                <w:rFonts w:ascii="Cambria Math" w:eastAsiaTheme="minorEastAsia" w:hAnsi="Cambria Math"/>
                <w:lang w:val="en-US" w:eastAsia="zh-CN"/>
              </w:rPr>
              <m:t xml:space="preserve">{ </m:t>
            </m:r>
            <m:sSub>
              <m:sSubPr>
                <m:ctrlPr>
                  <w:rPr>
                    <w:rFonts w:ascii="Cambria Math" w:eastAsiaTheme="minorEastAsia" w:hAnsi="Cambria Math"/>
                    <w:bCs/>
                    <w:i/>
                    <w:lang w:val="en-US" w:eastAsia="zh-CN"/>
                  </w:rPr>
                </m:ctrlPr>
              </m:sSubPr>
              <m:e>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CCSF</m:t>
                    </m:r>
                  </m:e>
                  <m:sub>
                    <m:r>
                      <m:rPr>
                        <m:nor/>
                      </m:rPr>
                      <w:rPr>
                        <w:rFonts w:eastAsiaTheme="minorEastAsia"/>
                        <w:bCs/>
                        <w:lang w:val="en-US" w:eastAsia="zh-CN"/>
                      </w:rPr>
                      <m:t xml:space="preserve">RSTD,i </m:t>
                    </m:r>
                    <m:ctrlPr>
                      <w:rPr>
                        <w:rFonts w:ascii="Cambria Math" w:eastAsiaTheme="minorEastAsia" w:hAnsi="Cambria Math"/>
                        <w:bCs/>
                        <w:lang w:val="en-US" w:eastAsia="zh-CN"/>
                      </w:rPr>
                    </m:ctrlPr>
                  </m:sub>
                </m:sSub>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m:t>
            </m:r>
          </m:e>
        </m:nary>
      </m:oMath>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2 (CATT, OPPO): Scaled by number of frequency layers, i.e. </w:t>
      </w:r>
      <m:oMath>
        <m:sSub>
          <m:sSubPr>
            <m:ctrlPr>
              <w:rPr>
                <w:rFonts w:ascii="Cambria Math" w:eastAsiaTheme="minorEastAsia" w:hAnsi="Cambria Math"/>
              </w:rPr>
            </m:ctrlPr>
          </m:sSubPr>
          <m:e>
            <m:sSub>
              <m:sSubPr>
                <m:ctrlPr>
                  <w:rPr>
                    <w:rFonts w:ascii="Cambria Math" w:eastAsiaTheme="minorEastAsia" w:hAnsi="Cambria Math"/>
                    <w:i/>
                  </w:rPr>
                </m:ctrlPr>
              </m:sSubPr>
              <m:e>
                <m:r>
                  <w:rPr>
                    <w:rFonts w:ascii="Cambria Math" w:eastAsiaTheme="minorEastAsia"/>
                  </w:rPr>
                  <m:t>N</m:t>
                </m:r>
              </m:e>
              <m:sub>
                <m:r>
                  <w:rPr>
                    <w:rFonts w:ascii="Cambria Math" w:eastAsiaTheme="minorEastAsia"/>
                  </w:rPr>
                  <m:t xml:space="preserve">fre_layer </m:t>
                </m:r>
              </m:sub>
            </m:sSub>
            <m:r>
              <m:rPr>
                <m:nor/>
              </m:rPr>
              <w:rPr>
                <w:rFonts w:ascii="Cambria Math" w:eastAsiaTheme="minorEastAsia" w:hint="eastAsia"/>
              </w:rPr>
              <m:t>*</m:t>
            </m:r>
          </m:e>
          <m:sub>
            <m:r>
              <m:rPr>
                <m:nor/>
              </m:rPr>
              <w:rPr>
                <w:rFonts w:eastAsiaTheme="minorEastAsia"/>
              </w:rPr>
              <m:t xml:space="preserve"> </m:t>
            </m:r>
          </m:sub>
        </m:sSub>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m:rPr>
                <m:nor/>
              </m:rPr>
              <w:rPr>
                <w:rFonts w:eastAsiaTheme="minorEastAsia"/>
                <w:bCs/>
                <w:lang w:val="en-US" w:eastAsia="zh-CN"/>
              </w:rPr>
              <m:t>RSTD_perlayer, NR</m:t>
            </m:r>
            <m:ctrlPr>
              <w:rPr>
                <w:rFonts w:ascii="Cambria Math" w:eastAsiaTheme="minorEastAsia" w:hAnsi="Cambria Math"/>
                <w:bCs/>
                <w:lang w:val="en-US" w:eastAsia="zh-CN"/>
              </w:rPr>
            </m:ctrlPr>
          </m:sub>
        </m:sSub>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oMath>
    </w:p>
    <w:p w:rsidR="000C377E" w:rsidRDefault="00CB2430">
      <w:pPr>
        <w:pStyle w:val="afc"/>
        <w:numPr>
          <w:ilvl w:val="0"/>
          <w:numId w:val="14"/>
        </w:numPr>
        <w:spacing w:afterLines="50" w:after="120"/>
        <w:ind w:firstLineChars="0"/>
        <w:rPr>
          <w:rFonts w:eastAsia="Times New Roman"/>
          <w:i/>
          <w:lang w:val="en-US" w:eastAsia="zh-CN"/>
        </w:rPr>
      </w:pPr>
      <w:r>
        <w:rPr>
          <w:rFonts w:eastAsia="Times New Roman"/>
          <w:lang w:val="en-US" w:eastAsia="zh-CN"/>
        </w:rPr>
        <w:t xml:space="preserve">Option 3 (Ericsson): </w:t>
      </w:r>
      <w:r>
        <w:rPr>
          <w:rFonts w:eastAsia="Times New Roman"/>
          <w:i/>
          <w:lang w:val="en-US" w:eastAsia="zh-CN"/>
        </w:rPr>
        <w:t>T</w:t>
      </w:r>
      <w:r>
        <w:rPr>
          <w:rFonts w:eastAsia="Times New Roman"/>
          <w:i/>
          <w:vertAlign w:val="subscript"/>
          <w:lang w:val="en-US" w:eastAsia="zh-CN"/>
        </w:rPr>
        <w:t>RSTD</w:t>
      </w:r>
      <w:r>
        <w:rPr>
          <w:rFonts w:eastAsia="Times New Roman"/>
          <w:i/>
          <w:lang w:val="en-US" w:eastAsia="zh-CN"/>
        </w:rPr>
        <w:t xml:space="preserve"> = ceil(</w:t>
      </w:r>
      <w:proofErr w:type="spellStart"/>
      <w:r>
        <w:rPr>
          <w:rFonts w:eastAsia="Times New Roman"/>
          <w:i/>
          <w:lang w:val="en-US" w:eastAsia="zh-CN"/>
        </w:rPr>
        <w:t>N</w:t>
      </w:r>
      <w:r>
        <w:rPr>
          <w:rFonts w:eastAsia="Times New Roman"/>
          <w:i/>
          <w:vertAlign w:val="subscript"/>
          <w:lang w:val="en-US" w:eastAsia="zh-CN"/>
        </w:rPr>
        <w:t>RSTD,req</w:t>
      </w:r>
      <w:proofErr w:type="spellEnd"/>
      <w:r>
        <w:rPr>
          <w:rFonts w:eastAsia="Times New Roman"/>
          <w:i/>
          <w:lang w:val="en-US" w:eastAsia="zh-CN"/>
        </w:rPr>
        <w:t xml:space="preserve"> / K</w:t>
      </w:r>
      <w:r>
        <w:rPr>
          <w:rFonts w:eastAsia="Times New Roman"/>
          <w:i/>
          <w:vertAlign w:val="subscript"/>
          <w:lang w:val="en-US" w:eastAsia="zh-CN"/>
        </w:rPr>
        <w:t>PRS</w:t>
      </w:r>
      <w:r>
        <w:rPr>
          <w:rFonts w:eastAsia="Times New Roman"/>
          <w:i/>
          <w:lang w:val="en-US" w:eastAsia="zh-CN"/>
        </w:rPr>
        <w:t xml:space="preserve">) </w:t>
      </w:r>
      <w:r>
        <w:rPr>
          <w:lang w:val="en-US" w:eastAsia="zh-CN"/>
        </w:rPr>
        <w:sym w:font="Symbol" w:char="F0B4"/>
      </w:r>
      <w:r>
        <w:rPr>
          <w:rFonts w:eastAsia="Times New Roman"/>
          <w:i/>
          <w:lang w:val="en-US" w:eastAsia="zh-CN"/>
        </w:rPr>
        <w:t xml:space="preserve"> max(T</w:t>
      </w:r>
      <w:r>
        <w:rPr>
          <w:rFonts w:eastAsia="Times New Roman"/>
          <w:i/>
          <w:vertAlign w:val="subscript"/>
          <w:lang w:val="en-US" w:eastAsia="zh-CN"/>
        </w:rPr>
        <w:t>PRS</w:t>
      </w:r>
      <w:r>
        <w:rPr>
          <w:rFonts w:eastAsia="Times New Roman"/>
          <w:i/>
          <w:lang w:val="en-US" w:eastAsia="zh-CN"/>
        </w:rPr>
        <w:t xml:space="preserve">, MGRP) </w:t>
      </w:r>
      <w:r>
        <w:rPr>
          <w:lang w:val="en-US" w:eastAsia="zh-CN"/>
        </w:rPr>
        <w:sym w:font="Symbol" w:char="F0B4"/>
      </w:r>
      <w:r>
        <w:rPr>
          <w:rFonts w:eastAsia="Times New Roman"/>
          <w:i/>
          <w:lang w:val="en-US" w:eastAsia="zh-CN"/>
        </w:rPr>
        <w:t xml:space="preserve"> CSSF </w:t>
      </w:r>
      <w:r>
        <w:rPr>
          <w:lang w:val="en-US" w:eastAsia="zh-CN"/>
        </w:rPr>
        <w:sym w:font="Symbol" w:char="F0B4"/>
      </w:r>
      <w:r>
        <w:rPr>
          <w:rFonts w:eastAsia="Times New Roman"/>
          <w:i/>
          <w:lang w:val="en-US" w:eastAsia="zh-CN"/>
        </w:rPr>
        <w:t xml:space="preserve"> X, </w:t>
      </w:r>
    </w:p>
    <w:p w:rsidR="000C377E" w:rsidRDefault="00CB2430">
      <w:pPr>
        <w:rPr>
          <w:iCs/>
          <w:lang w:eastAsia="zh-CN"/>
        </w:rPr>
      </w:pPr>
      <w:r>
        <w:rPr>
          <w:iCs/>
          <w:highlight w:val="yellow"/>
          <w:lang w:eastAsia="zh-CN"/>
        </w:rPr>
        <w:lastRenderedPageBreak/>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2-10 Measurement period extension due to SSB collision</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(CATT, QC, OPPO, HW): </w:t>
      </w:r>
      <w:r>
        <w:t>PRS occasion dropping due to SSB collision should not be accounted in measurement period</w:t>
      </w:r>
      <w:r>
        <w:rPr>
          <w:rFonts w:eastAsia="Times New Roman"/>
          <w:bCs/>
          <w:lang w:val="en-US"/>
        </w:rPr>
        <w:t>)</w:t>
      </w:r>
    </w:p>
    <w:p w:rsidR="000C377E" w:rsidRDefault="00CB2430">
      <w:pPr>
        <w:pStyle w:val="afc"/>
        <w:numPr>
          <w:ilvl w:val="1"/>
          <w:numId w:val="14"/>
        </w:numPr>
        <w:spacing w:afterLines="50" w:after="120"/>
        <w:ind w:firstLineChars="0"/>
        <w:rPr>
          <w:rFonts w:eastAsia="Times New Roman"/>
          <w:bCs/>
          <w:lang w:val="en-US"/>
        </w:rPr>
      </w:pPr>
      <w:r>
        <w:rPr>
          <w:bCs/>
        </w:rPr>
        <w:t>RSTD measurement period to be defined for cases when PRS occasions are not dropped (QC, HW)</w:t>
      </w:r>
    </w:p>
    <w:p w:rsidR="000C377E" w:rsidRDefault="00CB2430">
      <w:pPr>
        <w:pStyle w:val="afc"/>
        <w:numPr>
          <w:ilvl w:val="0"/>
          <w:numId w:val="14"/>
        </w:numPr>
        <w:spacing w:afterLines="50" w:after="120"/>
        <w:ind w:firstLineChars="0"/>
        <w:rPr>
          <w:rFonts w:eastAsia="Times New Roman"/>
          <w:bCs/>
          <w:lang w:val="en-US"/>
        </w:rPr>
      </w:pPr>
      <w:r>
        <w:rPr>
          <w:bCs/>
        </w:rPr>
        <w:t>Option 2 (Ericsson): The RSTD measurement period can be extended to compensate for the number of PRS symbols not available at the UE due to their overlap with SSB symbols, at least when the number of the non-available PRS symbols is large and the SSB symbols location is known to the UE</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The extension amount can be determined by a scaling factor k and depend on the periodicity of the PRS resource having dropped PRS and the number of dropped PRS symbols in relation to the number of configured PRS symbols within a measurement gap.</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If the number of PRS symbols not available at the UE exceeds an acceptable limit in relation to the number of configured PRS symbols within a measurement gap, the entire measurement can be dropped.</w:t>
      </w:r>
    </w:p>
    <w:p w:rsidR="000C377E" w:rsidRDefault="00CB2430">
      <w:pPr>
        <w:pStyle w:val="afc"/>
        <w:numPr>
          <w:ilvl w:val="0"/>
          <w:numId w:val="14"/>
        </w:numPr>
        <w:ind w:firstLineChars="0"/>
        <w:rPr>
          <w:iCs/>
          <w:highlight w:val="yellow"/>
          <w:lang w:eastAsia="zh-CN"/>
        </w:rPr>
      </w:pPr>
      <w:r>
        <w:rPr>
          <w:rFonts w:eastAsiaTheme="minorEastAsia"/>
          <w:color w:val="0070C0"/>
          <w:highlight w:val="yellow"/>
          <w:lang w:val="en-US" w:eastAsia="zh-CN"/>
        </w:rPr>
        <w:t>Option 3: The same measurement period requirement shall be met, regardless of whether some of the PRS symbols are dropped or not during this measurement period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2-11 Measurement period extension due to MG reconfiguration</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(QC): </w:t>
      </w:r>
      <w:r>
        <w:rPr>
          <w:bCs/>
          <w:lang w:eastAsia="ja-JP"/>
        </w:rPr>
        <w:t>If during the measurement period of one or more positioning frequency layers, MG pattern has to be reconfigured to enable UE to measure some remaining DL PRS resources, the measurement period will be longer to account for RRC reconfiguration of the MG pattern</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2-12 Measurement period and </w:t>
      </w:r>
      <w:proofErr w:type="spellStart"/>
      <w:r>
        <w:rPr>
          <w:i/>
          <w:iCs/>
          <w:sz w:val="24"/>
          <w:szCs w:val="16"/>
          <w:lang w:val="en-GB"/>
        </w:rPr>
        <w:t>responseTime</w:t>
      </w:r>
      <w:proofErr w:type="spellEnd"/>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(HW): </w:t>
      </w:r>
      <w:r>
        <w:rPr>
          <w:rFonts w:eastAsiaTheme="minorEastAsia"/>
          <w:lang w:eastAsia="zh-CN"/>
        </w:rPr>
        <w:t xml:space="preserve">Measurement period requirements are defined independent of </w:t>
      </w:r>
      <w:proofErr w:type="spellStart"/>
      <w:r>
        <w:rPr>
          <w:rFonts w:eastAsiaTheme="minorEastAsia"/>
          <w:i/>
          <w:iCs/>
          <w:lang w:eastAsia="zh-CN"/>
        </w:rPr>
        <w:t>responseTime</w:t>
      </w:r>
      <w:proofErr w:type="spellEnd"/>
      <w:r>
        <w:rPr>
          <w:rFonts w:eastAsiaTheme="minorEastAsia"/>
          <w:lang w:eastAsia="zh-CN"/>
        </w:rPr>
        <w:t xml:space="preserve">. RAN4 not to define any UE behaviour related to </w:t>
      </w:r>
      <w:proofErr w:type="spellStart"/>
      <w:r>
        <w:rPr>
          <w:rFonts w:eastAsiaTheme="minorEastAsia"/>
          <w:i/>
          <w:iCs/>
          <w:lang w:eastAsia="zh-CN"/>
        </w:rPr>
        <w:t>responseTime</w:t>
      </w:r>
      <w:proofErr w:type="spellEnd"/>
      <w:r>
        <w:rPr>
          <w:rFonts w:eastAsia="Times New Roman"/>
          <w:bCs/>
          <w:lang w:val="en-US"/>
        </w:rPr>
        <w:t xml:space="preserve"> </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2-13 Measurement period when configured with PRS-RSRP</w:t>
      </w:r>
    </w:p>
    <w:p w:rsidR="000C377E" w:rsidRDefault="00CB2430">
      <w:pPr>
        <w:pStyle w:val="afc"/>
        <w:numPr>
          <w:ilvl w:val="0"/>
          <w:numId w:val="14"/>
        </w:numPr>
        <w:spacing w:afterLines="50" w:after="120"/>
        <w:ind w:firstLineChars="0"/>
        <w:rPr>
          <w:rFonts w:eastAsiaTheme="minorEastAsia"/>
          <w:iCs/>
          <w:lang w:eastAsia="zh-CN"/>
        </w:rPr>
      </w:pPr>
      <w:r>
        <w:rPr>
          <w:rFonts w:eastAsia="Times New Roman"/>
          <w:bCs/>
          <w:lang w:val="en-US"/>
        </w:rPr>
        <w:t xml:space="preserve">Option 1 (Ericsson): </w:t>
      </w:r>
      <w:r>
        <w:rPr>
          <w:rFonts w:eastAsiaTheme="minorEastAsia"/>
          <w:iCs/>
          <w:lang w:eastAsia="zh-CN"/>
        </w:rPr>
        <w:t>If RSTD is configured together with PRS-RSRP, then the measurement periods for both measurements are defined as: max(T</w:t>
      </w:r>
      <w:r>
        <w:rPr>
          <w:rFonts w:eastAsiaTheme="minorEastAsia"/>
          <w:iCs/>
          <w:vertAlign w:val="subscript"/>
          <w:lang w:eastAsia="zh-CN"/>
        </w:rPr>
        <w:t>RSTD,</w:t>
      </w:r>
      <w:r>
        <w:rPr>
          <w:rFonts w:eastAsiaTheme="minorEastAsia"/>
          <w:iCs/>
          <w:lang w:eastAsia="zh-CN"/>
        </w:rPr>
        <w:t>T</w:t>
      </w:r>
      <w:r>
        <w:rPr>
          <w:rFonts w:eastAsiaTheme="minorEastAsia"/>
          <w:iCs/>
          <w:vertAlign w:val="subscript"/>
          <w:lang w:eastAsia="zh-CN"/>
        </w:rPr>
        <w:t>PRS-RSRP</w:t>
      </w:r>
      <w:r>
        <w:rPr>
          <w:rFonts w:eastAsiaTheme="minorEastAsia"/>
          <w:iCs/>
          <w:lang w:eastAsia="zh-CN"/>
        </w:rPr>
        <w:t xml:space="preserve">), where </w:t>
      </w:r>
      <w:r>
        <w:rPr>
          <w:rFonts w:eastAsiaTheme="minorEastAsia"/>
          <w:lang w:val="en-US" w:eastAsia="zh-CN"/>
        </w:rPr>
        <w:t>where T</w:t>
      </w:r>
      <w:r>
        <w:rPr>
          <w:rFonts w:eastAsiaTheme="minorEastAsia"/>
          <w:vertAlign w:val="subscript"/>
          <w:lang w:val="en-US" w:eastAsia="zh-CN"/>
        </w:rPr>
        <w:t>PRS-RSRP</w:t>
      </w:r>
      <w:r>
        <w:rPr>
          <w:rFonts w:eastAsiaTheme="minorEastAsia"/>
          <w:lang w:val="en-US" w:eastAsia="zh-CN"/>
        </w:rPr>
        <w:t xml:space="preserve"> and T</w:t>
      </w:r>
      <w:r>
        <w:rPr>
          <w:rFonts w:eastAsiaTheme="minorEastAsia"/>
          <w:vertAlign w:val="subscript"/>
          <w:lang w:val="en-US" w:eastAsia="zh-CN"/>
        </w:rPr>
        <w:t>RSTD</w:t>
      </w:r>
      <w:r>
        <w:rPr>
          <w:rFonts w:eastAsiaTheme="minorEastAsia"/>
          <w:lang w:val="en-US" w:eastAsia="zh-CN"/>
        </w:rPr>
        <w:t xml:space="preserve"> are the measurement periods for PRS-RSRP and RSTD, when configured without other measurements</w:t>
      </w:r>
      <w:r>
        <w:rPr>
          <w:rFonts w:eastAsia="Times New Roman"/>
          <w:bCs/>
          <w:lang w:val="en-US"/>
        </w:rPr>
        <w:t>. If RSTD is not configured together with PRS-RSRP, the RSTD measurement period is T</w:t>
      </w:r>
      <w:r>
        <w:rPr>
          <w:rFonts w:eastAsia="Times New Roman"/>
          <w:bCs/>
          <w:vertAlign w:val="subscript"/>
          <w:lang w:val="en-US"/>
        </w:rPr>
        <w:t>RSTD</w:t>
      </w:r>
      <w:r>
        <w:rPr>
          <w:rFonts w:eastAsia="Times New Roman"/>
          <w:bCs/>
          <w:lang w:val="en-US"/>
        </w:rPr>
        <w:t>.</w:t>
      </w:r>
    </w:p>
    <w:p w:rsidR="000C377E" w:rsidRDefault="00CB2430">
      <w:pPr>
        <w:rPr>
          <w:color w:val="0070C0"/>
          <w:lang w:val="en-US"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2-14 Principles for defining RSTD measurement period</w:t>
      </w:r>
    </w:p>
    <w:p w:rsidR="000C377E" w:rsidRDefault="00CB2430">
      <w:pPr>
        <w:numPr>
          <w:ilvl w:val="0"/>
          <w:numId w:val="11"/>
        </w:numPr>
        <w:rPr>
          <w:color w:val="0070C0"/>
          <w:lang w:eastAsia="zh-CN"/>
        </w:rPr>
      </w:pPr>
      <w:r>
        <w:rPr>
          <w:color w:val="0070C0"/>
          <w:lang w:eastAsia="zh-CN"/>
        </w:rPr>
        <w:t xml:space="preserve">Proposal 1 (Ericsson): </w:t>
      </w:r>
    </w:p>
    <w:p w:rsidR="000C377E" w:rsidRDefault="00CB2430">
      <w:pPr>
        <w:numPr>
          <w:ilvl w:val="1"/>
          <w:numId w:val="11"/>
        </w:numPr>
        <w:rPr>
          <w:color w:val="0070C0"/>
          <w:lang w:eastAsia="zh-CN"/>
        </w:rPr>
      </w:pPr>
      <w:r>
        <w:rPr>
          <w:color w:val="0070C0"/>
          <w:lang w:eastAsia="zh-CN"/>
        </w:rPr>
        <w:t>The UE requirements (accuracy and/or measurement period) shall depend on:</w:t>
      </w:r>
    </w:p>
    <w:p w:rsidR="000C377E" w:rsidRDefault="00CB2430">
      <w:pPr>
        <w:numPr>
          <w:ilvl w:val="2"/>
          <w:numId w:val="11"/>
        </w:numPr>
        <w:rPr>
          <w:color w:val="0070C0"/>
          <w:lang w:val="en-US" w:eastAsia="zh-CN"/>
        </w:rPr>
      </w:pPr>
      <w:r>
        <w:rPr>
          <w:color w:val="0070C0"/>
          <w:lang w:eastAsia="zh-CN"/>
        </w:rPr>
        <w:t xml:space="preserve">the number of slot repetitions (note: two closest repetitions within the same PRS period can be separated by up to 32 slots), and </w:t>
      </w:r>
    </w:p>
    <w:p w:rsidR="000C377E" w:rsidRDefault="00CB2430">
      <w:pPr>
        <w:numPr>
          <w:ilvl w:val="2"/>
          <w:numId w:val="11"/>
        </w:numPr>
        <w:rPr>
          <w:color w:val="0070C0"/>
          <w:lang w:val="en-US" w:eastAsia="zh-CN"/>
        </w:rPr>
      </w:pPr>
      <w:r>
        <w:rPr>
          <w:color w:val="0070C0"/>
          <w:lang w:eastAsia="zh-CN"/>
        </w:rPr>
        <w:t>the number of comb patterns per slot, and</w:t>
      </w:r>
    </w:p>
    <w:p w:rsidR="000C377E" w:rsidRDefault="00CB2430">
      <w:pPr>
        <w:numPr>
          <w:ilvl w:val="2"/>
          <w:numId w:val="11"/>
        </w:numPr>
        <w:rPr>
          <w:color w:val="0070C0"/>
          <w:lang w:val="en-US" w:eastAsia="zh-CN"/>
        </w:rPr>
      </w:pPr>
      <w:r>
        <w:rPr>
          <w:color w:val="0070C0"/>
          <w:lang w:val="en-US" w:eastAsia="zh-CN"/>
        </w:rPr>
        <w:t>what is available for the measurement within a measurement gap</w:t>
      </w:r>
      <w:r>
        <w:rPr>
          <w:color w:val="0070C0"/>
          <w:lang w:eastAsia="zh-CN"/>
        </w:rPr>
        <w:t>.</w:t>
      </w:r>
    </w:p>
    <w:p w:rsidR="000C377E" w:rsidRDefault="00CB2430">
      <w:pPr>
        <w:pStyle w:val="afc"/>
        <w:numPr>
          <w:ilvl w:val="1"/>
          <w:numId w:val="11"/>
        </w:numPr>
        <w:ind w:firstLineChars="0"/>
        <w:rPr>
          <w:color w:val="0070C0"/>
          <w:lang w:val="en-US" w:eastAsia="zh-CN"/>
        </w:rPr>
      </w:pPr>
      <w:r>
        <w:rPr>
          <w:color w:val="0070C0"/>
          <w:lang w:eastAsia="zh-CN"/>
        </w:rPr>
        <w:t xml:space="preserve">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w:t>
      </w:r>
      <w:r>
        <w:rPr>
          <w:color w:val="0070C0"/>
          <w:lang w:eastAsia="zh-CN"/>
        </w:rPr>
        <w:lastRenderedPageBreak/>
        <w:t>accuracy level will apply, provided the corresponding numbers of comb patterns are available for the measurement.</w:t>
      </w:r>
    </w:p>
    <w:p w:rsidR="000C377E" w:rsidRDefault="00CB2430">
      <w:pPr>
        <w:pStyle w:val="afc"/>
        <w:numPr>
          <w:ilvl w:val="0"/>
          <w:numId w:val="11"/>
        </w:numPr>
        <w:ind w:firstLineChars="0"/>
        <w:rPr>
          <w:color w:val="0070C0"/>
          <w:lang w:val="en-US"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2-7: Support Option 1. Don</w:t>
            </w:r>
            <w:r>
              <w:rPr>
                <w:rFonts w:eastAsiaTheme="minorEastAsia"/>
                <w:color w:val="0070C0"/>
                <w:lang w:val="en-US" w:eastAsia="zh-CN"/>
              </w:rPr>
              <w:t>’</w:t>
            </w:r>
            <w:r>
              <w:rPr>
                <w:rFonts w:eastAsiaTheme="minorEastAsia" w:hint="eastAsia"/>
                <w:color w:val="0070C0"/>
                <w:lang w:val="en-US" w:eastAsia="zh-CN"/>
              </w:rPr>
              <w:t>t think that beam sweeping is needed when the UE has QCL info.</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spacing w:after="120"/>
              <w:rPr>
                <w:color w:val="0070C0"/>
              </w:rPr>
            </w:pPr>
            <w:bookmarkStart w:id="2" w:name="_Hlk48402024"/>
            <w:bookmarkStart w:id="3" w:name="_Hlk48225081"/>
            <w:r>
              <w:rPr>
                <w:color w:val="0070C0"/>
              </w:rPr>
              <w:t xml:space="preserve">Before we provide the further comments, it is better to clarify the exact definition for the several important parameters which can significantly impact UE measurement delay. </w:t>
            </w:r>
          </w:p>
          <w:p w:rsidR="000C377E" w:rsidRDefault="000C377E">
            <w:pPr>
              <w:spacing w:after="120"/>
              <w:rPr>
                <w:color w:val="0070C0"/>
              </w:rPr>
            </w:pPr>
          </w:p>
          <w:p w:rsidR="000C377E" w:rsidRDefault="00CB2430">
            <w:pPr>
              <w:widowControl w:val="0"/>
              <w:overflowPunct/>
              <w:autoSpaceDE/>
              <w:autoSpaceDN/>
              <w:adjustRightInd/>
              <w:ind w:right="28"/>
              <w:jc w:val="right"/>
              <w:textAlignment w:val="auto"/>
              <w:rPr>
                <w:lang w:val="en-US"/>
              </w:rPr>
            </w:pPr>
            <w:r>
              <w:rPr>
                <w:lang w:val="en-US"/>
              </w:rPr>
              <w:t xml:space="preserve">In principle, the necessary measurement period (or delay ) depends on </w:t>
            </w:r>
          </w:p>
          <w:p w:rsidR="000C377E" w:rsidRDefault="00CB2430">
            <w:pPr>
              <w:pStyle w:val="afc"/>
              <w:numPr>
                <w:ilvl w:val="0"/>
                <w:numId w:val="15"/>
              </w:numPr>
              <w:spacing w:line="240" w:lineRule="auto"/>
              <w:ind w:firstLineChars="0"/>
              <w:rPr>
                <w:b/>
                <w:bCs/>
                <w:sz w:val="28"/>
                <w:szCs w:val="28"/>
                <w:lang w:val="en-US"/>
              </w:rPr>
            </w:pPr>
            <w:r>
              <w:rPr>
                <w:b/>
                <w:bCs/>
                <w:lang w:val="en-US"/>
              </w:rPr>
              <w:t xml:space="preserve">How many PRS </w:t>
            </w:r>
            <w:proofErr w:type="spellStart"/>
            <w:r>
              <w:rPr>
                <w:b/>
                <w:bCs/>
                <w:lang w:val="en-US"/>
              </w:rPr>
              <w:t>occassions</w:t>
            </w:r>
            <w:proofErr w:type="spellEnd"/>
            <w:r>
              <w:rPr>
                <w:b/>
                <w:bCs/>
                <w:lang w:val="en-US"/>
              </w:rPr>
              <w:t xml:space="preserve"> are scheduled by network. </w:t>
            </w:r>
          </w:p>
          <w:p w:rsidR="000C377E" w:rsidRDefault="00CB2430">
            <w:pPr>
              <w:pStyle w:val="afc"/>
              <w:ind w:firstLine="400"/>
              <w:rPr>
                <w:color w:val="FF0000"/>
                <w:sz w:val="14"/>
                <w:szCs w:val="14"/>
                <w:lang w:val="en-US"/>
              </w:rPr>
            </w:pPr>
            <w:r>
              <w:rPr>
                <w:lang w:val="en-US"/>
              </w:rPr>
              <w:t xml:space="preserve"> </w:t>
            </w:r>
            <w:r>
              <w:rPr>
                <w:color w:val="FF0000"/>
                <w:lang w:val="en-US"/>
              </w:rPr>
              <w:t xml:space="preserve">Denote the periodicity of </w:t>
            </w:r>
            <w:proofErr w:type="spellStart"/>
            <w:r>
              <w:rPr>
                <w:color w:val="FF0000"/>
                <w:lang w:val="en-US"/>
              </w:rPr>
              <w:t>avaiable</w:t>
            </w:r>
            <w:proofErr w:type="spellEnd"/>
            <w:r>
              <w:rPr>
                <w:color w:val="FF0000"/>
                <w:lang w:val="en-US"/>
              </w:rPr>
              <w:t xml:space="preserve"> PRS configured by NW within a measurement gap as </w:t>
            </w:r>
            <w:proofErr w:type="spellStart"/>
            <w:r>
              <w:rPr>
                <w:color w:val="FF0000"/>
                <w:lang w:val="en-US"/>
              </w:rPr>
              <w:t>T</w:t>
            </w:r>
            <w:r>
              <w:rPr>
                <w:color w:val="FF0000"/>
                <w:sz w:val="14"/>
                <w:szCs w:val="14"/>
                <w:lang w:val="en-US"/>
              </w:rPr>
              <w:t>avaiable_prs</w:t>
            </w:r>
            <w:proofErr w:type="spellEnd"/>
          </w:p>
          <w:p w:rsidR="000C377E" w:rsidRDefault="001A724F">
            <w:pPr>
              <w:pStyle w:val="afc"/>
              <w:ind w:firstLine="402"/>
              <w:rPr>
                <w:color w:val="FF0000"/>
                <w:lang w:val="en-US"/>
              </w:rPr>
            </w:pP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rsidR="00CB2430">
              <w:rPr>
                <w:b/>
                <w:color w:val="FF0000"/>
              </w:rPr>
              <w:t xml:space="preserve">  (1)</w:t>
            </w:r>
          </w:p>
          <w:p w:rsidR="000C377E" w:rsidRDefault="000C377E">
            <w:pPr>
              <w:overflowPunct/>
              <w:autoSpaceDE/>
              <w:autoSpaceDN/>
              <w:adjustRightInd/>
              <w:ind w:left="360"/>
              <w:textAlignment w:val="auto"/>
              <w:rPr>
                <w:sz w:val="28"/>
                <w:szCs w:val="28"/>
                <w:lang w:val="en-US"/>
              </w:rPr>
            </w:pPr>
          </w:p>
          <w:p w:rsidR="000C377E" w:rsidRDefault="00CB2430">
            <w:pPr>
              <w:pStyle w:val="afc"/>
              <w:numPr>
                <w:ilvl w:val="0"/>
                <w:numId w:val="15"/>
              </w:numPr>
              <w:spacing w:line="240" w:lineRule="auto"/>
              <w:ind w:firstLineChars="0"/>
              <w:rPr>
                <w:b/>
                <w:bCs/>
                <w:sz w:val="28"/>
                <w:szCs w:val="28"/>
                <w:lang w:val="sv-SE"/>
              </w:rPr>
            </w:pPr>
            <w:r>
              <w:rPr>
                <w:b/>
                <w:bCs/>
                <w:lang w:val="sv-SE"/>
              </w:rPr>
              <w:t>UE processing capability</w:t>
            </w:r>
          </w:p>
          <w:p w:rsidR="000C377E" w:rsidRDefault="00CB2430">
            <w:pPr>
              <w:overflowPunct/>
              <w:autoSpaceDE/>
              <w:autoSpaceDN/>
              <w:adjustRightInd/>
              <w:ind w:left="360"/>
              <w:textAlignment w:val="auto"/>
              <w:rPr>
                <w:lang w:val="en-US"/>
              </w:rPr>
            </w:pPr>
            <w:r>
              <w:rPr>
                <w:lang w:val="en-US"/>
              </w:rPr>
              <w:t xml:space="preserve">The basic/minimum UE processing time unit </w:t>
            </w:r>
            <w:proofErr w:type="gramStart"/>
            <w:r>
              <w:rPr>
                <w:lang w:val="en-US"/>
              </w:rPr>
              <w:t>is ”</w:t>
            </w:r>
            <w:proofErr w:type="gramEnd"/>
            <w:r>
              <w:rPr>
                <w:lang w:val="en-US"/>
              </w:rPr>
              <w:t xml:space="preserve">T”. </w:t>
            </w:r>
          </w:p>
          <w:p w:rsidR="000C377E" w:rsidRDefault="00CB2430">
            <w:pPr>
              <w:overflowPunct/>
              <w:autoSpaceDE/>
              <w:autoSpaceDN/>
              <w:adjustRightInd/>
              <w:textAlignment w:val="auto"/>
              <w:rPr>
                <w:b/>
                <w:bCs/>
                <w:color w:val="FF0000"/>
                <w:lang w:val="en-US"/>
              </w:rPr>
            </w:pPr>
            <w:r>
              <w:rPr>
                <w:b/>
                <w:bCs/>
                <w:color w:val="FF0000"/>
                <w:lang w:val="en-US"/>
              </w:rPr>
              <w:t xml:space="preserve">   </w:t>
            </w:r>
            <w:proofErr w:type="spellStart"/>
            <w:r>
              <w:rPr>
                <w:b/>
                <w:bCs/>
                <w:color w:val="FF0000"/>
                <w:lang w:val="en-US"/>
              </w:rPr>
              <w:t>T</w:t>
            </w:r>
            <w:r>
              <w:rPr>
                <w:b/>
                <w:bCs/>
                <w:color w:val="FF0000"/>
                <w:sz w:val="16"/>
                <w:szCs w:val="16"/>
                <w:lang w:val="en-US"/>
              </w:rPr>
              <w:t>proc</w:t>
            </w:r>
            <w:proofErr w:type="spellEnd"/>
            <w:r>
              <w:rPr>
                <w:b/>
                <w:bCs/>
                <w:color w:val="FF0000"/>
                <w:sz w:val="16"/>
                <w:szCs w:val="16"/>
                <w:lang w:val="en-US"/>
              </w:rPr>
              <w:t xml:space="preserve"> </w:t>
            </w:r>
            <w:r>
              <w:rPr>
                <w:b/>
                <w:bCs/>
                <w:color w:val="FF0000"/>
                <w:lang w:val="en-US"/>
              </w:rPr>
              <w:t xml:space="preserve">is the UE processing time per an valid sample in which PRS </w:t>
            </w:r>
            <w:proofErr w:type="gramStart"/>
            <w:r>
              <w:rPr>
                <w:b/>
                <w:bCs/>
                <w:color w:val="FF0000"/>
                <w:lang w:val="en-US"/>
              </w:rPr>
              <w:t>resource(</w:t>
            </w:r>
            <w:proofErr w:type="gramEnd"/>
            <w:r>
              <w:rPr>
                <w:b/>
                <w:bCs/>
                <w:color w:val="FF0000"/>
                <w:lang w:val="en-US"/>
              </w:rPr>
              <w:t xml:space="preserve">occupied in ”N” duration) are included. </w:t>
            </w:r>
          </w:p>
          <w:p w:rsidR="000C377E" w:rsidRDefault="00CB2430">
            <w:pPr>
              <w:pStyle w:val="afc"/>
              <w:ind w:left="1080" w:firstLineChars="0" w:firstLine="0"/>
              <w:rPr>
                <w:color w:val="FF0000"/>
                <w:sz w:val="24"/>
                <w:szCs w:val="24"/>
                <w:lang w:val="en-US"/>
              </w:rPr>
            </w:pPr>
            <m:oMathPara>
              <m:oMath>
                <m:r>
                  <m:rPr>
                    <m:sty m:val="p"/>
                  </m:rPr>
                  <w:rPr>
                    <w:rFonts w:ascii="Cambria Math" w:hAnsi="Cambria Math"/>
                    <w:color w:val="FF0000"/>
                    <w:sz w:val="24"/>
                    <w:szCs w:val="24"/>
                  </w:rPr>
                  <w:br/>
                </m:r>
                <m:sSubSup>
                  <m:sSubSupPr>
                    <m:ctrlPr>
                      <w:rPr>
                        <w:rFonts w:ascii="Cambria Math" w:hAnsi="Cambria Math"/>
                        <w:b/>
                        <w:color w:val="FF0000"/>
                        <w:sz w:val="24"/>
                        <w:szCs w:val="24"/>
                      </w:rPr>
                    </m:ctrlPr>
                  </m:sSubSupPr>
                  <m:e>
                    <m:r>
                      <m:rPr>
                        <m:nor/>
                      </m:rPr>
                      <w:rPr>
                        <w:b/>
                        <w:color w:val="FF0000"/>
                        <w:sz w:val="24"/>
                        <w:szCs w:val="24"/>
                      </w:rPr>
                      <m:t>T</m:t>
                    </m:r>
                  </m:e>
                  <m:sub>
                    <m:r>
                      <m:rPr>
                        <m:nor/>
                      </m:rPr>
                      <w:rPr>
                        <w:b/>
                        <w:color w:val="FF0000"/>
                        <w:sz w:val="24"/>
                        <w:szCs w:val="24"/>
                      </w:rPr>
                      <m:t>proc</m:t>
                    </m:r>
                  </m:sub>
                  <m:sup/>
                </m:sSubSup>
                <m:r>
                  <m:rPr>
                    <m:sty m:val="b"/>
                  </m:rPr>
                  <w:rPr>
                    <w:rFonts w:ascii="Cambria Math" w:hAnsi="Cambria Math"/>
                    <w:color w:val="FF0000"/>
                    <w:sz w:val="18"/>
                    <w:szCs w:val="18"/>
                  </w:rPr>
                  <m:t>=</m:t>
                </m:r>
                <m:func>
                  <m:funcPr>
                    <m:ctrlPr>
                      <w:rPr>
                        <w:rFonts w:ascii="Cambria Math" w:hAnsi="Cambria Math"/>
                        <w:b/>
                        <w:bCs/>
                        <w:i/>
                        <w:iCs/>
                        <w:color w:val="FF0000"/>
                        <w:sz w:val="18"/>
                        <w:szCs w:val="18"/>
                      </w:rPr>
                    </m:ctrlPr>
                  </m:funcPr>
                  <m:fName>
                    <m:r>
                      <m:rPr>
                        <m:sty m:val="bi"/>
                      </m:rPr>
                      <w:rPr>
                        <w:rFonts w:ascii="Cambria Math" w:hAnsi="Cambria Math"/>
                        <w:color w:val="FF0000"/>
                        <w:sz w:val="18"/>
                        <w:szCs w:val="18"/>
                      </w:rPr>
                      <m:t>(</m:t>
                    </m:r>
                    <m:d>
                      <m:dPr>
                        <m:begChr m:val="⌈"/>
                        <m:endChr m:val="⌉"/>
                        <m:ctrlPr>
                          <w:rPr>
                            <w:rFonts w:ascii="Cambria Math" w:hAnsi="Cambria Math"/>
                            <w:b/>
                            <w:bCs/>
                            <w:i/>
                            <w:iCs/>
                            <w:color w:val="FF0000"/>
                            <w:sz w:val="18"/>
                            <w:szCs w:val="18"/>
                          </w:rPr>
                        </m:ctrlPr>
                      </m:dPr>
                      <m:e>
                        <m:f>
                          <m:fPr>
                            <m:ctrlPr>
                              <w:rPr>
                                <w:rFonts w:ascii="Cambria Math" w:hAnsi="Cambria Math"/>
                                <w:b/>
                                <w:bCs/>
                                <w:i/>
                                <w:iCs/>
                                <w:color w:val="FF0000"/>
                                <w:sz w:val="18"/>
                                <w:szCs w:val="18"/>
                              </w:rPr>
                            </m:ctrlPr>
                          </m:fPr>
                          <m:num>
                            <m:sSubSup>
                              <m:sSubSupPr>
                                <m:ctrlPr>
                                  <w:rPr>
                                    <w:rFonts w:ascii="Cambria Math" w:hAnsi="Cambria Math"/>
                                    <w:b/>
                                    <w:bCs/>
                                    <w:i/>
                                    <w:iCs/>
                                    <w:color w:val="FF0000"/>
                                    <w:sz w:val="18"/>
                                    <w:szCs w:val="18"/>
                                  </w:rPr>
                                </m:ctrlPr>
                              </m:sSubSupPr>
                              <m:e>
                                <m:r>
                                  <m:rPr>
                                    <m:sty m:val="b"/>
                                  </m:rPr>
                                  <w:rPr>
                                    <w:rFonts w:ascii="Cambria Math" w:hAnsi="Cambria Math"/>
                                    <w:color w:val="FF0000"/>
                                    <w:sz w:val="18"/>
                                    <w:szCs w:val="18"/>
                                  </w:rPr>
                                  <m:t>N</m:t>
                                </m:r>
                              </m:e>
                              <m:sub>
                                <m:r>
                                  <m:rPr>
                                    <m:sty m:val="b"/>
                                  </m:rPr>
                                  <w:rPr>
                                    <w:rFonts w:ascii="Cambria Math" w:hAnsi="Cambria Math"/>
                                    <w:color w:val="FF0000"/>
                                    <w:sz w:val="18"/>
                                    <w:szCs w:val="18"/>
                                  </w:rPr>
                                  <m:t>PRS</m:t>
                                </m:r>
                              </m:sub>
                              <m:sup>
                                <m:r>
                                  <m:rPr>
                                    <m:sty m:val="b"/>
                                  </m:rPr>
                                  <w:rPr>
                                    <w:rFonts w:ascii="Cambria Math" w:hAnsi="Cambria Math"/>
                                    <w:color w:val="FF0000"/>
                                    <w:sz w:val="18"/>
                                    <w:szCs w:val="18"/>
                                  </w:rPr>
                                  <m:t>slot</m:t>
                                </m:r>
                              </m:sup>
                            </m:sSubSup>
                          </m:num>
                          <m:den>
                            <m:sSup>
                              <m:sSupPr>
                                <m:ctrlPr>
                                  <w:rPr>
                                    <w:rFonts w:ascii="Cambria Math" w:hAnsi="Cambria Math"/>
                                    <w:b/>
                                    <w:bCs/>
                                    <w:i/>
                                    <w:iCs/>
                                    <w:color w:val="FF0000"/>
                                    <w:sz w:val="18"/>
                                    <w:szCs w:val="18"/>
                                  </w:rPr>
                                </m:ctrlPr>
                              </m:sSupPr>
                              <m:e>
                                <m:r>
                                  <m:rPr>
                                    <m:sty m:val="b"/>
                                  </m:rPr>
                                  <w:rPr>
                                    <w:rFonts w:ascii="Cambria Math" w:hAnsi="Cambria Math"/>
                                    <w:color w:val="FF0000"/>
                                    <w:sz w:val="18"/>
                                    <w:szCs w:val="18"/>
                                  </w:rPr>
                                  <m:t>N</m:t>
                                </m:r>
                              </m:e>
                              <m:sup>
                                <m:r>
                                  <m:rPr>
                                    <m:sty m:val="bi"/>
                                  </m:rPr>
                                  <w:rPr>
                                    <w:rFonts w:ascii="Cambria Math" w:hAnsi="Cambria Math"/>
                                    <w:color w:val="FF0000"/>
                                    <w:sz w:val="18"/>
                                    <w:szCs w:val="18"/>
                                  </w:rPr>
                                  <m:t>'</m:t>
                                </m:r>
                              </m:sup>
                            </m:sSup>
                          </m:den>
                        </m:f>
                      </m:e>
                    </m:d>
                    <m:r>
                      <m:rPr>
                        <m:sty m:val="bi"/>
                      </m:rPr>
                      <w:rPr>
                        <w:rFonts w:ascii="Cambria Math" w:hAnsi="Cambria Math"/>
                        <w:color w:val="FF0000"/>
                        <w:sz w:val="18"/>
                        <w:szCs w:val="18"/>
                      </w:rPr>
                      <m:t>-1)*</m:t>
                    </m:r>
                    <m:r>
                      <m:rPr>
                        <m:nor/>
                      </m:rPr>
                      <w:rPr>
                        <w:rFonts w:ascii="Cambria Math" w:hAnsi="Cambria Math"/>
                        <w:b/>
                        <w:color w:val="FF0000"/>
                        <w:sz w:val="24"/>
                        <w:szCs w:val="24"/>
                      </w:rPr>
                      <m:t>T</m:t>
                    </m:r>
                  </m:fName>
                  <m:e>
                    <m:r>
                      <m:rPr>
                        <m:sty m:val="b"/>
                      </m:rPr>
                      <w:rPr>
                        <w:rFonts w:ascii="Cambria Math" w:hAnsi="Cambria Math"/>
                        <w:color w:val="FF0000"/>
                        <w:sz w:val="18"/>
                        <w:szCs w:val="18"/>
                      </w:rPr>
                      <m:t> </m:t>
                    </m:r>
                  </m:e>
                </m:func>
              </m:oMath>
            </m:oMathPara>
            <w:r>
              <w:rPr>
                <w:b/>
                <w:bCs/>
                <w:iCs/>
                <w:color w:val="FF0000"/>
                <w:sz w:val="18"/>
                <w:szCs w:val="18"/>
              </w:rPr>
              <w:t xml:space="preserve"> (2)</w:t>
            </w:r>
          </w:p>
          <w:p w:rsidR="000C377E" w:rsidRDefault="000C377E">
            <w:pPr>
              <w:overflowPunct/>
              <w:autoSpaceDE/>
              <w:autoSpaceDN/>
              <w:adjustRightInd/>
              <w:ind w:left="360"/>
              <w:textAlignment w:val="auto"/>
              <w:rPr>
                <w:lang w:val="en-US"/>
              </w:rPr>
            </w:pPr>
          </w:p>
          <w:p w:rsidR="000C377E" w:rsidRDefault="000C377E">
            <w:pPr>
              <w:overflowPunct/>
              <w:autoSpaceDE/>
              <w:autoSpaceDN/>
              <w:adjustRightInd/>
              <w:ind w:left="360"/>
              <w:textAlignment w:val="auto"/>
              <w:rPr>
                <w:lang w:val="en-US"/>
              </w:rPr>
            </w:pPr>
          </w:p>
          <w:p w:rsidR="000C377E" w:rsidRDefault="00CB2430">
            <w:pPr>
              <w:overflowPunct/>
              <w:autoSpaceDE/>
              <w:autoSpaceDN/>
              <w:adjustRightInd/>
              <w:ind w:left="360"/>
              <w:textAlignment w:val="auto"/>
              <w:rPr>
                <w:lang w:val="en-US"/>
              </w:rPr>
            </w:pPr>
            <w:r>
              <w:rPr>
                <w:lang w:val="en-US"/>
              </w:rPr>
              <w:t xml:space="preserve">On the other hand depending on the UE’s capability ”N” which </w:t>
            </w:r>
            <w:proofErr w:type="spellStart"/>
            <w:r>
              <w:rPr>
                <w:lang w:val="en-US"/>
              </w:rPr>
              <w:t>inidicate</w:t>
            </w:r>
            <w:proofErr w:type="spellEnd"/>
            <w:r>
              <w:rPr>
                <w:lang w:val="en-US"/>
              </w:rPr>
              <w:t xml:space="preserve"> the maximum buffer size of UE and NW </w:t>
            </w:r>
            <w:proofErr w:type="spellStart"/>
            <w:r>
              <w:rPr>
                <w:lang w:val="en-US"/>
              </w:rPr>
              <w:t>configuaiton</w:t>
            </w:r>
            <w:proofErr w:type="spellEnd"/>
            <w:r>
              <w:rPr>
                <w:lang w:val="en-US"/>
              </w:rPr>
              <w:t xml:space="preserve"> on the PRS resource size ”</w:t>
            </w:r>
            <w:proofErr w:type="spellStart"/>
            <w:r>
              <w:rPr>
                <w:lang w:val="en-US"/>
              </w:rPr>
              <w:t>Lprs</w:t>
            </w:r>
            <w:proofErr w:type="spellEnd"/>
            <w:r>
              <w:rPr>
                <w:lang w:val="en-US"/>
              </w:rPr>
              <w:t>” we can discuss the following two cases:</w:t>
            </w:r>
          </w:p>
          <w:p w:rsidR="000C377E" w:rsidRDefault="00CB2430">
            <w:pPr>
              <w:pStyle w:val="afc"/>
              <w:numPr>
                <w:ilvl w:val="0"/>
                <w:numId w:val="16"/>
              </w:numPr>
              <w:overflowPunct/>
              <w:autoSpaceDE/>
              <w:autoSpaceDN/>
              <w:adjustRightInd/>
              <w:spacing w:after="160"/>
              <w:ind w:firstLineChars="0"/>
              <w:contextualSpacing/>
              <w:textAlignment w:val="auto"/>
              <w:rPr>
                <w:lang w:val="sv-SE"/>
              </w:rPr>
            </w:pPr>
            <w:r>
              <w:rPr>
                <w:b/>
                <w:bCs/>
                <w:color w:val="FF0000"/>
                <w:u w:val="single"/>
                <w:lang w:val="sv-SE"/>
              </w:rPr>
              <w:t>Case A: Lprs&lt;= N</w:t>
            </w:r>
            <w:r>
              <w:rPr>
                <w:color w:val="FF0000"/>
                <w:lang w:val="sv-SE"/>
              </w:rPr>
              <w:t xml:space="preserve"> </w:t>
            </w:r>
          </w:p>
          <w:p w:rsidR="000C377E" w:rsidRDefault="00CB2430">
            <w:pPr>
              <w:overflowPunct/>
              <w:autoSpaceDE/>
              <w:autoSpaceDN/>
              <w:adjustRightInd/>
              <w:textAlignment w:val="auto"/>
              <w:rPr>
                <w:lang w:val="en-US"/>
              </w:rPr>
            </w:pPr>
            <w:r>
              <w:rPr>
                <w:lang w:val="en-US"/>
              </w:rPr>
              <w:t xml:space="preserve">  UE can buffer all PRS resource within one PRS </w:t>
            </w:r>
            <w:proofErr w:type="spellStart"/>
            <w:r>
              <w:rPr>
                <w:lang w:val="en-US"/>
              </w:rPr>
              <w:t>occassion</w:t>
            </w:r>
            <w:proofErr w:type="spellEnd"/>
            <w:r>
              <w:rPr>
                <w:lang w:val="en-US"/>
              </w:rPr>
              <w:t xml:space="preserve"> which can be proceeded per a ”</w:t>
            </w:r>
            <w:proofErr w:type="spellStart"/>
            <w:r>
              <w:rPr>
                <w:lang w:val="en-US"/>
              </w:rPr>
              <w:t>T</w:t>
            </w:r>
            <w:r>
              <w:rPr>
                <w:sz w:val="18"/>
                <w:szCs w:val="18"/>
                <w:lang w:val="en-US"/>
              </w:rPr>
              <w:t>proc</w:t>
            </w:r>
            <w:proofErr w:type="spellEnd"/>
            <w:r>
              <w:rPr>
                <w:sz w:val="18"/>
                <w:szCs w:val="18"/>
                <w:lang w:val="en-US"/>
              </w:rPr>
              <w:t>”</w:t>
            </w:r>
          </w:p>
          <w:p w:rsidR="000C377E" w:rsidRDefault="000C377E">
            <w:pPr>
              <w:overflowPunct/>
              <w:autoSpaceDE/>
              <w:autoSpaceDN/>
              <w:adjustRightInd/>
              <w:ind w:left="360"/>
              <w:textAlignment w:val="auto"/>
              <w:rPr>
                <w:lang w:val="en-US"/>
              </w:rPr>
            </w:pPr>
          </w:p>
          <w:p w:rsidR="000C377E" w:rsidRDefault="00CB2430">
            <w:pPr>
              <w:overflowPunct/>
              <w:autoSpaceDE/>
              <w:autoSpaceDN/>
              <w:adjustRightInd/>
              <w:ind w:left="360"/>
              <w:textAlignment w:val="auto"/>
              <w:rPr>
                <w:lang w:val="en-US"/>
              </w:rPr>
            </w:pPr>
            <w:r>
              <w:rPr>
                <w:lang w:val="en-US"/>
              </w:rPr>
              <w:t xml:space="preserve">Then regarding UE processing </w:t>
            </w:r>
            <w:proofErr w:type="spellStart"/>
            <w:r>
              <w:rPr>
                <w:lang w:val="en-US"/>
              </w:rPr>
              <w:t>capbility</w:t>
            </w:r>
            <w:proofErr w:type="spellEnd"/>
            <w:r>
              <w:rPr>
                <w:lang w:val="en-US"/>
              </w:rPr>
              <w:t xml:space="preserve"> </w:t>
            </w:r>
            <w:proofErr w:type="spellStart"/>
            <w:r>
              <w:rPr>
                <w:lang w:val="en-US"/>
              </w:rPr>
              <w:t>limition</w:t>
            </w:r>
            <w:proofErr w:type="spellEnd"/>
            <w:r>
              <w:rPr>
                <w:lang w:val="en-US"/>
              </w:rPr>
              <w:t xml:space="preserve"> (e.g. the processing </w:t>
            </w:r>
            <w:proofErr w:type="gramStart"/>
            <w:r>
              <w:rPr>
                <w:lang w:val="en-US"/>
              </w:rPr>
              <w:t>time ”</w:t>
            </w:r>
            <w:proofErr w:type="spellStart"/>
            <w:proofErr w:type="gramEnd"/>
            <w:r>
              <w:rPr>
                <w:lang w:val="en-US"/>
              </w:rPr>
              <w:t>Tporc</w:t>
            </w:r>
            <w:proofErr w:type="spellEnd"/>
            <w:r>
              <w:rPr>
                <w:lang w:val="en-US"/>
              </w:rPr>
              <w:t xml:space="preserve">” is larger than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r>
              <w:rPr>
                <w:lang w:val="en-US"/>
              </w:rPr>
              <w:t xml:space="preserve"> or not), there are two sub cases of Case A.</w:t>
            </w:r>
          </w:p>
          <w:p w:rsidR="000C377E" w:rsidRDefault="00CB2430">
            <w:pPr>
              <w:pStyle w:val="afc"/>
              <w:numPr>
                <w:ilvl w:val="1"/>
                <w:numId w:val="16"/>
              </w:numPr>
              <w:overflowPunct/>
              <w:autoSpaceDE/>
              <w:autoSpaceDN/>
              <w:adjustRightInd/>
              <w:spacing w:after="160"/>
              <w:ind w:firstLineChars="0"/>
              <w:contextualSpacing/>
              <w:textAlignment w:val="auto"/>
              <w:rPr>
                <w:b/>
              </w:rPr>
            </w:pPr>
            <w:r>
              <w:rPr>
                <w:u w:val="single"/>
                <w:lang w:val="en-US"/>
              </w:rPr>
              <w:t>Case A-1</w:t>
            </w:r>
            <w:r>
              <w:rPr>
                <w:lang w:val="en-US"/>
              </w:rPr>
              <w:t xml:space="preserve">:  </w:t>
            </w:r>
            <w:proofErr w:type="spellStart"/>
            <w:r>
              <w:rPr>
                <w:lang w:val="en-US"/>
              </w:rPr>
              <w:t>Tproc</w:t>
            </w:r>
            <w:proofErr w:type="spellEnd"/>
            <w:r>
              <w:rPr>
                <w:lang w:val="en-US"/>
              </w:rPr>
              <w:t xml:space="preserve"> &lt;=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p>
          <w:p w:rsidR="000C377E" w:rsidRDefault="007240CA">
            <w:pPr>
              <w:ind w:left="360"/>
            </w:pPr>
            <w:r>
              <w:rPr>
                <w:rFonts w:eastAsia="宋体"/>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30.6pt">
                  <v:imagedata r:id="rId11" o:title=""/>
                </v:shape>
              </w:pict>
            </w:r>
          </w:p>
          <w:p w:rsidR="000C377E" w:rsidRDefault="001A724F">
            <w:pPr>
              <w:overflowPunct/>
              <w:autoSpaceDE/>
              <w:autoSpaceDN/>
              <w:adjustRightInd/>
              <w:ind w:left="360"/>
              <w:jc w:val="center"/>
              <w:textAlignment w:val="auto"/>
              <w:rPr>
                <w:lang w:val="en-US"/>
              </w:rPr>
            </w:pPr>
            <m:oMath>
              <m:sSubSup>
                <m:sSubSupPr>
                  <m:ctrlPr>
                    <w:rPr>
                      <w:rFonts w:ascii="Cambria Math" w:hAnsi="Cambria Math"/>
                      <w:b/>
                    </w:rPr>
                  </m:ctrlPr>
                </m:sSubSupPr>
                <m:e>
                  <m:r>
                    <m:rPr>
                      <m:nor/>
                    </m:rPr>
                    <w:rPr>
                      <w:b/>
                    </w:rPr>
                    <m:t>T</m:t>
                  </m:r>
                </m:e>
                <m:sub>
                  <m:r>
                    <m:rPr>
                      <m:nor/>
                    </m:rPr>
                    <w:rPr>
                      <w:rFonts w:ascii="Cambria Math"/>
                      <w:b/>
                    </w:rPr>
                    <m:t>RSTD</m:t>
                  </m:r>
                </m:sub>
                <m:sup/>
              </m:sSubSup>
              <m:r>
                <m:rPr>
                  <m:sty m:val="b"/>
                </m:rPr>
                <w:rPr>
                  <w:rFonts w:ascii="Cambria Math" w:hAnsi="Cambria Math"/>
                  <w:sz w:val="16"/>
                  <w:szCs w:val="16"/>
                </w:rPr>
                <m:t>=</m:t>
              </m:r>
              <m:sSubSup>
                <m:sSubSupPr>
                  <m:ctrlPr>
                    <w:rPr>
                      <w:rFonts w:ascii="Cambria Math" w:hAnsi="Cambria Math"/>
                      <w:b/>
                    </w:rPr>
                  </m:ctrlPr>
                </m:sSubSupPr>
                <m:e>
                  <m:r>
                    <m:rPr>
                      <m:nor/>
                    </m:rPr>
                    <w:rPr>
                      <w:rFonts w:ascii="Cambria Math"/>
                      <w:b/>
                    </w:rPr>
                    <m:t>(</m:t>
                  </m:r>
                  <m:sSubSup>
                    <m:sSubSupPr>
                      <m:ctrlPr>
                        <w:rPr>
                          <w:rFonts w:ascii="Cambria Math" w:hAnsi="Cambria Math"/>
                          <w:b/>
                        </w:rPr>
                      </m:ctrlPr>
                    </m:sSubSupPr>
                    <m:e>
                      <m:r>
                        <m:rPr>
                          <m:nor/>
                        </m:rPr>
                        <w:rPr>
                          <w:b/>
                        </w:rPr>
                        <m:t>N</m:t>
                      </m:r>
                    </m:e>
                    <m:sub>
                      <m:r>
                        <m:rPr>
                          <m:nor/>
                        </m:rPr>
                        <w:rPr>
                          <w:rFonts w:ascii="Cambria Math"/>
                          <w:b/>
                        </w:rPr>
                        <m:t>sample</m:t>
                      </m:r>
                    </m:sub>
                    <m:sup/>
                  </m:sSubSup>
                  <m:r>
                    <m:rPr>
                      <m:nor/>
                    </m:rPr>
                    <w:rPr>
                      <w:rFonts w:ascii="Cambria Math"/>
                      <w:b/>
                    </w:rPr>
                    <m:t xml:space="preserve"> - 1) * </m:t>
                  </m:r>
                  <m:r>
                    <m:rPr>
                      <m:nor/>
                    </m:rPr>
                    <w:rPr>
                      <w:b/>
                    </w:rPr>
                    <m:t>T</m:t>
                  </m:r>
                </m:e>
                <m:sub>
                  <m:r>
                    <m:rPr>
                      <m:nor/>
                    </m:rPr>
                    <w:rPr>
                      <w:rFonts w:ascii="Cambria Math"/>
                      <w:b/>
                    </w:rPr>
                    <m:t>avaialbe_prs</m:t>
                  </m:r>
                </m:sub>
                <m:sup/>
              </m:sSubSup>
              <m:r>
                <m:rPr>
                  <m:sty m:val="bi"/>
                </m:rPr>
                <w:rPr>
                  <w:rFonts w:ascii="Cambria Math" w:hAnsi="Cambria Math"/>
                </w:rPr>
                <m:t>+</m:t>
              </m:r>
            </m:oMath>
            <w:r w:rsidR="00CB2430">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00CB2430">
              <w:rPr>
                <w:rFonts w:eastAsia="MS Mincho"/>
                <w:b/>
              </w:rPr>
              <w:t xml:space="preserve">  (3)</w:t>
            </w:r>
          </w:p>
          <w:p w:rsidR="000C377E" w:rsidRDefault="00CB2430">
            <w:pPr>
              <w:pStyle w:val="afc"/>
              <w:numPr>
                <w:ilvl w:val="1"/>
                <w:numId w:val="16"/>
              </w:numPr>
              <w:overflowPunct/>
              <w:autoSpaceDE/>
              <w:autoSpaceDN/>
              <w:adjustRightInd/>
              <w:spacing w:after="160"/>
              <w:ind w:firstLineChars="0"/>
              <w:contextualSpacing/>
              <w:textAlignment w:val="auto"/>
              <w:rPr>
                <w:u w:val="single"/>
                <w:lang w:val="en-US"/>
              </w:rPr>
            </w:pPr>
            <w:r>
              <w:rPr>
                <w:u w:val="single"/>
                <w:lang w:val="en-US"/>
              </w:rPr>
              <w:t xml:space="preserve">Case A-2: </w:t>
            </w:r>
            <w:r>
              <w:rPr>
                <w:lang w:val="en-US"/>
              </w:rPr>
              <w:t xml:space="preserve">Tproc &gt; </w:t>
            </w:r>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oMath>
          </w:p>
          <w:p w:rsidR="000C377E" w:rsidRDefault="007240CA">
            <w:pPr>
              <w:spacing w:afterLines="50" w:after="120" w:line="256" w:lineRule="auto"/>
              <w:rPr>
                <w:rFonts w:eastAsia="MS Mincho"/>
                <w:b/>
              </w:rPr>
            </w:pPr>
            <w:r>
              <w:rPr>
                <w:rFonts w:eastAsia="宋体"/>
              </w:rPr>
              <w:pict>
                <v:shape id="_x0000_i1026" type="#_x0000_t75" style="width:396pt;height:245.15pt">
                  <v:imagedata r:id="rId12" o:title="" cropbottom="21784f" cropright="23747f"/>
                </v:shape>
              </w:pict>
            </w:r>
          </w:p>
          <w:p w:rsidR="000C377E" w:rsidRDefault="00CB2430">
            <w:pPr>
              <w:overflowPunct/>
              <w:autoSpaceDE/>
              <w:autoSpaceDN/>
              <w:adjustRightInd/>
              <w:ind w:left="360"/>
              <w:textAlignment w:val="auto"/>
              <w:rPr>
                <w:lang w:val="en-US"/>
              </w:rPr>
            </w:pPr>
            <w:r>
              <w:rPr>
                <w:lang w:val="en-US"/>
              </w:rPr>
              <w:t xml:space="preserve">The measurement time for all PRS symbols (Lprs) can be </w:t>
            </w:r>
          </w:p>
          <w:p w:rsidR="000C377E" w:rsidRDefault="000C377E">
            <w:pPr>
              <w:overflowPunct/>
              <w:autoSpaceDE/>
              <w:autoSpaceDN/>
              <w:adjustRightInd/>
              <w:ind w:left="360"/>
              <w:textAlignment w:val="auto"/>
              <w:rPr>
                <w:lang w:val="en-US"/>
              </w:rPr>
            </w:pPr>
          </w:p>
          <w:p w:rsidR="000C377E" w:rsidRDefault="001A724F">
            <w:pPr>
              <w:spacing w:afterLines="50" w:after="120" w:line="256" w:lineRule="auto"/>
              <w:jc w:val="center"/>
              <w:rPr>
                <w:rFonts w:eastAsia="MS Mincho"/>
                <w:b/>
              </w:rPr>
            </w:pPr>
            <m:oMath>
              <m:sSubSup>
                <m:sSubSupPr>
                  <m:ctrlPr>
                    <w:rPr>
                      <w:rFonts w:ascii="Cambria Math" w:hAnsi="Cambria Math"/>
                      <w:b/>
                      <w:sz w:val="24"/>
                      <w:szCs w:val="24"/>
                    </w:rPr>
                  </m:ctrlPr>
                </m:sSubSupPr>
                <m:e>
                  <m:r>
                    <m:rPr>
                      <m:nor/>
                    </m:rPr>
                    <w:rPr>
                      <w:b/>
                      <w:sz w:val="24"/>
                      <w:szCs w:val="24"/>
                    </w:rPr>
                    <m:t>T</m:t>
                  </m:r>
                </m:e>
                <m:sub>
                  <m:r>
                    <m:rPr>
                      <m:nor/>
                    </m:rPr>
                    <w:rPr>
                      <w:rFonts w:ascii="Cambria Math"/>
                      <w:b/>
                      <w:sz w:val="24"/>
                      <w:szCs w:val="24"/>
                    </w:rPr>
                    <m:t>RSTD</m:t>
                  </m:r>
                </m:sub>
                <m:sup/>
              </m:sSubSup>
              <m:r>
                <m:rPr>
                  <m:sty m:val="b"/>
                </m:rPr>
                <w:rPr>
                  <w:rFonts w:ascii="Cambria Math" w:hAnsi="Cambria Math"/>
                </w:rPr>
                <m:t>=</m:t>
              </m:r>
              <m:sSubSup>
                <m:sSubSupPr>
                  <m:ctrlPr>
                    <w:rPr>
                      <w:rFonts w:ascii="Cambria Math" w:hAnsi="Cambria Math"/>
                      <w:b/>
                      <w:sz w:val="24"/>
                      <w:szCs w:val="24"/>
                    </w:rPr>
                  </m:ctrlPr>
                </m:sSubSupPr>
                <m:e>
                  <m:r>
                    <m:rPr>
                      <m:nor/>
                    </m:rPr>
                    <w:rPr>
                      <w:rFonts w:ascii="Cambria Math"/>
                      <w:b/>
                      <w:sz w:val="24"/>
                      <w:szCs w:val="24"/>
                    </w:rPr>
                    <m:t>(</m:t>
                  </m:r>
                  <m:sSubSup>
                    <m:sSubSupPr>
                      <m:ctrlPr>
                        <w:rPr>
                          <w:rFonts w:ascii="Cambria Math" w:hAnsi="Cambria Math"/>
                          <w:b/>
                          <w:sz w:val="24"/>
                          <w:szCs w:val="24"/>
                        </w:rPr>
                      </m:ctrlPr>
                    </m:sSubSupPr>
                    <m:e>
                      <m:r>
                        <m:rPr>
                          <m:nor/>
                        </m:rPr>
                        <w:rPr>
                          <w:b/>
                          <w:sz w:val="24"/>
                          <w:szCs w:val="24"/>
                        </w:rPr>
                        <m:t>N</m:t>
                      </m:r>
                    </m:e>
                    <m:sub>
                      <m:r>
                        <m:rPr>
                          <m:nor/>
                        </m:rPr>
                        <w:rPr>
                          <w:rFonts w:ascii="Cambria Math"/>
                          <w:b/>
                          <w:sz w:val="24"/>
                          <w:szCs w:val="24"/>
                        </w:rPr>
                        <m:t>sample</m:t>
                      </m:r>
                    </m:sub>
                    <m:sup/>
                  </m:sSubSup>
                  <m:r>
                    <m:rPr>
                      <m:nor/>
                    </m:rPr>
                    <w:rPr>
                      <w:rFonts w:ascii="Cambria Math"/>
                      <w:b/>
                      <w:sz w:val="24"/>
                      <w:szCs w:val="24"/>
                    </w:rPr>
                    <m:t xml:space="preserve"> - 1) *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e>
                <m:sub/>
                <m:sup/>
              </m:sSubSup>
              <m:r>
                <m:rPr>
                  <m:sty m:val="bi"/>
                </m:rPr>
                <w:rPr>
                  <w:rFonts w:ascii="Cambria Math" w:hAnsi="Cambria Math"/>
                  <w:sz w:val="24"/>
                  <w:szCs w:val="24"/>
                </w:rPr>
                <m:t>+</m:t>
              </m:r>
            </m:oMath>
            <w:r w:rsidR="00CB2430">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00CB2430">
              <w:rPr>
                <w:rFonts w:eastAsia="MS Mincho"/>
                <w:b/>
              </w:rPr>
              <w:t xml:space="preserve"> (4)</w:t>
            </w:r>
          </w:p>
          <w:p w:rsidR="000C377E" w:rsidRDefault="001A724F">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rsidR="000C377E" w:rsidRDefault="001A724F">
            <w:pPr>
              <w:spacing w:afterLines="50" w:after="120" w:line="256" w:lineRule="auto"/>
              <w:jc w:val="center"/>
              <w:rPr>
                <w:b/>
                <w:bCs/>
                <w:sz w:val="16"/>
                <w:szCs w:val="16"/>
              </w:rPr>
            </w:pPr>
            <m:oMathPara>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*T</m:t>
                    </m:r>
                  </m:fName>
                  <m:e>
                    <m:r>
                      <m:rPr>
                        <m:sty m:val="b"/>
                      </m:rPr>
                      <w:rPr>
                        <w:rFonts w:ascii="Cambria Math" w:hAnsi="Cambria Math"/>
                        <w:sz w:val="16"/>
                        <w:szCs w:val="16"/>
                      </w:rPr>
                      <m:t> </m:t>
                    </m:r>
                  </m:e>
                </m:func>
              </m:oMath>
            </m:oMathPara>
          </w:p>
          <w:p w:rsidR="000C377E" w:rsidRDefault="000C377E">
            <w:pPr>
              <w:ind w:left="360"/>
            </w:pPr>
          </w:p>
          <w:p w:rsidR="000C377E" w:rsidRDefault="000C377E">
            <w:pPr>
              <w:ind w:left="360"/>
              <w:rPr>
                <w:lang w:val="sv-SE"/>
              </w:rPr>
            </w:pPr>
          </w:p>
          <w:p w:rsidR="000C377E" w:rsidRDefault="00CB2430">
            <w:pPr>
              <w:pStyle w:val="afc"/>
              <w:numPr>
                <w:ilvl w:val="0"/>
                <w:numId w:val="16"/>
              </w:numPr>
              <w:overflowPunct/>
              <w:autoSpaceDE/>
              <w:autoSpaceDN/>
              <w:adjustRightInd/>
              <w:spacing w:after="160"/>
              <w:ind w:firstLineChars="0"/>
              <w:contextualSpacing/>
              <w:textAlignment w:val="auto"/>
              <w:rPr>
                <w:b/>
                <w:bCs/>
                <w:color w:val="FF0000"/>
                <w:lang w:val="sv-SE"/>
              </w:rPr>
            </w:pPr>
            <w:r>
              <w:rPr>
                <w:b/>
                <w:bCs/>
                <w:color w:val="FF0000"/>
                <w:lang w:val="sv-SE"/>
              </w:rPr>
              <w:t>Case B: Lprs&gt; N</w:t>
            </w:r>
          </w:p>
          <w:p w:rsidR="000C377E" w:rsidRDefault="00CB2430">
            <w:pPr>
              <w:overflowPunct/>
              <w:autoSpaceDE/>
              <w:autoSpaceDN/>
              <w:adjustRightInd/>
              <w:ind w:left="720"/>
              <w:textAlignment w:val="auto"/>
              <w:rPr>
                <w:b/>
                <w:bCs/>
                <w:color w:val="FF0000"/>
                <w:lang w:val="en-US"/>
              </w:rPr>
            </w:pPr>
            <w:r>
              <w:rPr>
                <w:lang w:val="en-US"/>
              </w:rPr>
              <w:t xml:space="preserve">UE need buffer one PRS occassion resource in </w:t>
            </w:r>
            <m:oMath>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sty m:val="bi"/>
                </m:rPr>
                <w:rPr>
                  <w:rFonts w:ascii="Cambria Math" w:hAnsi="Cambria Math"/>
                  <w:sz w:val="16"/>
                  <w:szCs w:val="16"/>
                </w:rPr>
                <m:t xml:space="preserve"> </m:t>
              </m:r>
            </m:oMath>
            <w:r>
              <w:rPr>
                <w:lang w:val="en-US"/>
              </w:rPr>
              <w:t>succesive avaialble PRS gaps.</w:t>
            </w:r>
          </w:p>
          <w:p w:rsidR="000C377E" w:rsidRDefault="00CB2430">
            <w:pPr>
              <w:pStyle w:val="afc"/>
              <w:numPr>
                <w:ilvl w:val="1"/>
                <w:numId w:val="16"/>
              </w:numPr>
              <w:overflowPunct/>
              <w:autoSpaceDE/>
              <w:autoSpaceDN/>
              <w:adjustRightInd/>
              <w:spacing w:after="160"/>
              <w:ind w:firstLineChars="0"/>
              <w:contextualSpacing/>
              <w:textAlignment w:val="auto"/>
              <w:rPr>
                <w:rFonts w:asciiTheme="minorHAnsi" w:eastAsiaTheme="minorEastAsia" w:hAnsiTheme="minorHAnsi" w:cstheme="minorBidi"/>
                <w:b/>
                <w:bCs/>
                <w:iCs/>
                <w:sz w:val="16"/>
                <w:szCs w:val="16"/>
              </w:rPr>
            </w:pPr>
            <w:r>
              <w:rPr>
                <w:lang w:val="en-US"/>
              </w:rPr>
              <w:t>In Case B, the total samples need for a PRS session measurement shall be scaled by ”</w:t>
            </w:r>
            <m:oMath>
              <m:r>
                <m:rPr>
                  <m:sty m:val="bi"/>
                </m:rPr>
                <w:rPr>
                  <w:rFonts w:ascii="Cambria Math" w:hAnsi="Cambria Math"/>
                  <w:sz w:val="16"/>
                  <w:szCs w:val="16"/>
                </w:rPr>
                <m:t xml:space="preserve"> </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sty m:val="bi"/>
                </m:rPr>
                <w:rPr>
                  <w:rFonts w:ascii="Cambria Math" w:hAnsi="Cambria Math"/>
                  <w:sz w:val="16"/>
                  <w:szCs w:val="16"/>
                </w:rPr>
                <m:t>*Nsample”</m:t>
              </m:r>
            </m:oMath>
          </w:p>
          <w:p w:rsidR="000C377E" w:rsidRDefault="00CB2430">
            <w:pPr>
              <w:pStyle w:val="afc"/>
              <w:numPr>
                <w:ilvl w:val="1"/>
                <w:numId w:val="16"/>
              </w:numPr>
              <w:overflowPunct/>
              <w:autoSpaceDE/>
              <w:autoSpaceDN/>
              <w:adjustRightInd/>
              <w:spacing w:after="160"/>
              <w:ind w:firstLineChars="0"/>
              <w:contextualSpacing/>
              <w:textAlignment w:val="auto"/>
              <w:rPr>
                <w:rFonts w:asciiTheme="minorHAnsi" w:eastAsiaTheme="minorEastAsia" w:hAnsiTheme="minorHAnsi" w:cstheme="minorBidi"/>
                <w:b/>
                <w:bCs/>
                <w:color w:val="FF0000"/>
                <w:lang w:val="en-US"/>
              </w:rPr>
            </w:pPr>
            <w:r>
              <w:rPr>
                <w:b/>
                <w:bCs/>
                <w:color w:val="FF0000"/>
                <w:lang w:val="en-US"/>
              </w:rPr>
              <w:t xml:space="preserve">Tproc in this case is the UE processing time per a valid sample. </w:t>
            </w:r>
          </w:p>
          <w:p w:rsidR="000C377E" w:rsidRDefault="001A724F">
            <w:pPr>
              <w:pStyle w:val="afc"/>
              <w:ind w:left="1080" w:firstLine="402"/>
              <w:jc w:val="center"/>
              <w:rPr>
                <w:b/>
                <w:bCs/>
                <w:iCs/>
                <w:sz w:val="16"/>
                <w:szCs w:val="16"/>
              </w:rPr>
            </w:pPr>
            <m:oMathPara>
              <m:oMathParaPr>
                <m:jc m:val="center"/>
              </m:oMathParaPr>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r>
                      <m:rPr>
                        <m:sty m:val="bi"/>
                      </m:rPr>
                      <w:rPr>
                        <w:rFonts w:ascii="Cambria Math" w:hAnsi="Cambria Math"/>
                        <w:sz w:val="16"/>
                        <w:szCs w:val="16"/>
                      </w:rPr>
                      <m:t>(</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-1)*</m:t>
                    </m:r>
                    <m:r>
                      <m:rPr>
                        <m:nor/>
                      </m:rPr>
                      <w:rPr>
                        <w:rFonts w:ascii="Cambria Math" w:hAnsi="Cambria Math"/>
                        <w:b/>
                      </w:rPr>
                      <m:t>T</m:t>
                    </m:r>
                  </m:fName>
                  <m:e>
                    <m:r>
                      <m:rPr>
                        <m:sty m:val="b"/>
                      </m:rPr>
                      <w:rPr>
                        <w:rFonts w:ascii="Cambria Math" w:hAnsi="Cambria Math"/>
                        <w:sz w:val="16"/>
                        <w:szCs w:val="16"/>
                      </w:rPr>
                      <m:t> </m:t>
                    </m:r>
                  </m:e>
                </m:func>
              </m:oMath>
            </m:oMathPara>
          </w:p>
          <w:p w:rsidR="000C377E" w:rsidRDefault="000C377E">
            <w:pPr>
              <w:pStyle w:val="afc"/>
              <w:ind w:left="1080" w:firstLine="321"/>
              <w:rPr>
                <w:b/>
                <w:bCs/>
                <w:iCs/>
                <w:sz w:val="16"/>
                <w:szCs w:val="16"/>
              </w:rPr>
            </w:pPr>
          </w:p>
          <w:p w:rsidR="000C377E" w:rsidRDefault="00CB2430">
            <w:pPr>
              <w:rPr>
                <w:b/>
              </w:rPr>
            </w:pPr>
            <w:r>
              <w:rPr>
                <w:b/>
              </w:rPr>
              <w:t xml:space="preserve">  Thus the interval between the two adjacent samples can be:</w:t>
            </w:r>
          </w:p>
          <w:p w:rsidR="000C377E" w:rsidRDefault="001A724F">
            <w:pPr>
              <w:overflowPunct/>
              <w:autoSpaceDE/>
              <w:autoSpaceDN/>
              <w:adjustRightInd/>
              <w:jc w:val="center"/>
              <w:textAlignment w:val="auto"/>
              <w:rPr>
                <w:b/>
                <w:bCs/>
                <w:color w:val="FF0000"/>
                <w:lang w:val="en-US"/>
              </w:rPr>
            </w:pPr>
            <m:oMath>
              <m:sSubSup>
                <m:sSubSupPr>
                  <m:ctrlPr>
                    <w:rPr>
                      <w:rFonts w:ascii="Cambria Math" w:hAnsi="Cambria Math"/>
                      <w:b/>
                    </w:rPr>
                  </m:ctrlPr>
                </m:sSubSupPr>
                <m:e>
                  <m:r>
                    <m:rPr>
                      <m:nor/>
                    </m:rPr>
                    <w:rPr>
                      <w:b/>
                    </w:rPr>
                    <m:t>T</m:t>
                  </m:r>
                </m:e>
                <m:sub>
                  <m:r>
                    <m:rPr>
                      <m:nor/>
                    </m:rPr>
                    <w:rPr>
                      <w:rFonts w:ascii="Cambria Math"/>
                      <w:b/>
                    </w:rPr>
                    <m:t>interval</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fName>
                <m:e>
                  <m:r>
                    <m:rPr>
                      <m:sty m:val="b"/>
                    </m:rPr>
                    <w:rPr>
                      <w:rFonts w:ascii="Cambria Math" w:hAnsi="Cambria Math"/>
                      <w:sz w:val="16"/>
                      <w:szCs w:val="16"/>
                    </w:rPr>
                    <m:t> </m:t>
                  </m:r>
                </m:e>
              </m:func>
            </m:oMath>
            <w:r w:rsidR="00CB2430">
              <w:rPr>
                <w:b/>
                <w:bCs/>
                <w:iCs/>
                <w:sz w:val="16"/>
                <w:szCs w:val="16"/>
              </w:rPr>
              <w:t xml:space="preserve"> (5)</w:t>
            </w:r>
          </w:p>
          <w:p w:rsidR="000C377E" w:rsidRDefault="000C377E">
            <w:pPr>
              <w:pStyle w:val="afc"/>
              <w:ind w:left="1080" w:firstLineChars="0" w:firstLine="0"/>
              <w:jc w:val="center"/>
              <w:rPr>
                <w:b/>
                <w:bCs/>
                <w:color w:val="FF0000"/>
                <w:lang w:val="en-US"/>
              </w:rPr>
            </w:pPr>
          </w:p>
          <w:p w:rsidR="000C377E" w:rsidRDefault="007240CA">
            <w:pPr>
              <w:ind w:left="360"/>
              <w:rPr>
                <w:lang w:val="sv-SE"/>
              </w:rPr>
            </w:pPr>
            <w:r>
              <w:rPr>
                <w:rFonts w:eastAsia="宋体"/>
              </w:rPr>
              <w:pict>
                <v:shape id="_x0000_i1027" type="#_x0000_t75" style="width:453.4pt;height:180pt">
                  <v:imagedata r:id="rId13" o:title="" cropbottom="19211f" cropright="21505f"/>
                </v:shape>
              </w:pict>
            </w:r>
          </w:p>
          <w:p w:rsidR="000C377E" w:rsidRDefault="007240CA">
            <w:pPr>
              <w:spacing w:afterLines="50" w:after="120" w:line="256" w:lineRule="auto"/>
              <w:jc w:val="center"/>
              <w:rPr>
                <w:rFonts w:eastAsia="MS Mincho"/>
                <w:b/>
              </w:rPr>
            </w:pPr>
            <w:bookmarkStart w:id="4" w:name="_Hlk48226568"/>
            <w:r>
              <w:rPr>
                <w:rFonts w:eastAsia="宋体"/>
              </w:rPr>
              <w:pict>
                <v:shape id="_x0000_i1028" type="#_x0000_t75" style="width:410.6pt;height:1in">
                  <v:imagedata r:id="rId14" o:title=""/>
                </v:shape>
              </w:pict>
            </w:r>
            <m:oMath>
              <m:sSubSup>
                <m:sSubSupPr>
                  <m:ctrlPr>
                    <w:rPr>
                      <w:rFonts w:ascii="Cambria Math" w:hAnsi="Cambria Math"/>
                      <w:b/>
                      <w:sz w:val="24"/>
                      <w:szCs w:val="24"/>
                    </w:rPr>
                  </m:ctrlPr>
                </m:sSubSupPr>
                <m:e>
                  <m:r>
                    <m:rPr>
                      <m:nor/>
                    </m:rPr>
                    <w:rPr>
                      <w:b/>
                      <w:sz w:val="24"/>
                      <w:szCs w:val="24"/>
                    </w:rPr>
                    <m:t>T</m:t>
                  </m:r>
                </m:e>
                <m:sub>
                  <m:r>
                    <m:rPr>
                      <m:nor/>
                    </m:rPr>
                    <w:rPr>
                      <w:rFonts w:ascii="Cambria Math"/>
                      <w:b/>
                      <w:sz w:val="24"/>
                      <w:szCs w:val="24"/>
                    </w:rPr>
                    <m:t>RSTD</m:t>
                  </m:r>
                </m:sub>
                <m:sup/>
              </m:sSubSup>
              <m:r>
                <m:rPr>
                  <m:sty m:val="b"/>
                </m:rPr>
                <w:rPr>
                  <w:rFonts w:ascii="Cambria Math" w:hAnsi="Cambria Math"/>
                </w:rPr>
                <m:t>=</m:t>
              </m:r>
              <w:bookmarkStart w:id="5" w:name="_Hlk48226381"/>
              <m:sSubSup>
                <m:sSubSupPr>
                  <m:ctrlPr>
                    <w:rPr>
                      <w:rFonts w:ascii="Cambria Math" w:hAnsi="Cambria Math"/>
                      <w:b/>
                      <w:sz w:val="24"/>
                      <w:szCs w:val="24"/>
                    </w:rPr>
                  </m:ctrlPr>
                </m:sSubSupPr>
                <m:e>
                  <m:r>
                    <m:rPr>
                      <m:nor/>
                    </m:rPr>
                    <w:rPr>
                      <w:rFonts w:ascii="Cambria Math"/>
                      <w:b/>
                      <w:sz w:val="24"/>
                      <w:szCs w:val="24"/>
                    </w:rPr>
                    <m:t>(</m:t>
                  </m:r>
                  <m:sSubSup>
                    <m:sSubSupPr>
                      <m:ctrlPr>
                        <w:rPr>
                          <w:rFonts w:ascii="Cambria Math" w:hAnsi="Cambria Math"/>
                          <w:b/>
                          <w:sz w:val="24"/>
                          <w:szCs w:val="24"/>
                        </w:rPr>
                      </m:ctrlPr>
                    </m:sSubSupPr>
                    <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
                                <m:sSubPr>
                                  <m:ctrlPr>
                                    <w:rPr>
                                      <w:rFonts w:ascii="Cambria Math" w:hAnsi="Cambria Math"/>
                                      <w:b/>
                                      <w:bCs/>
                                      <w:i/>
                                      <w:iCs/>
                                      <w:sz w:val="16"/>
                                      <w:szCs w:val="16"/>
                                    </w:rPr>
                                  </m:ctrlPr>
                                </m:sSubPr>
                                <m:e>
                                  <m:r>
                                    <m:rPr>
                                      <m:sty m:val="b"/>
                                    </m:rPr>
                                    <w:rPr>
                                      <w:rFonts w:ascii="Cambria Math" w:hAnsi="Cambria Math"/>
                                      <w:sz w:val="16"/>
                                      <w:szCs w:val="16"/>
                                    </w:rPr>
                                    <m:t>L</m:t>
                                  </m:r>
                                </m:e>
                                <m:sub>
                                  <m:r>
                                    <m:rPr>
                                      <m:sty m:val="b"/>
                                    </m:rPr>
                                    <w:rPr>
                                      <w:rFonts w:ascii="Cambria Math" w:hAnsi="Cambria Math"/>
                                      <w:sz w:val="16"/>
                                      <w:szCs w:val="16"/>
                                    </w:rPr>
                                    <m:t>PRS</m:t>
                                  </m:r>
                                </m:sub>
                              </m:sSub>
                            </m:num>
                            <m:den>
                              <m:r>
                                <m:rPr>
                                  <m:sty m:val="b"/>
                                </m:rPr>
                                <w:rPr>
                                  <w:rFonts w:ascii="Cambria Math" w:hAnsi="Cambria Math"/>
                                  <w:sz w:val="16"/>
                                  <w:szCs w:val="16"/>
                                </w:rPr>
                                <m:t>N</m:t>
                              </m:r>
                            </m:den>
                          </m:f>
                        </m:e>
                      </m:d>
                      <m:r>
                        <m:rPr>
                          <m:nor/>
                        </m:rPr>
                        <w:rPr>
                          <w:rFonts w:ascii="Cambria Math"/>
                          <w:b/>
                          <w:sz w:val="24"/>
                          <w:szCs w:val="24"/>
                        </w:rPr>
                        <m:t xml:space="preserve">* </m:t>
                      </m:r>
                      <m:r>
                        <m:rPr>
                          <m:nor/>
                        </m:rPr>
                        <w:rPr>
                          <w:b/>
                          <w:sz w:val="24"/>
                          <w:szCs w:val="24"/>
                        </w:rPr>
                        <m:t>N</m:t>
                      </m:r>
                    </m:e>
                    <m:sub>
                      <m:r>
                        <m:rPr>
                          <m:nor/>
                        </m:rPr>
                        <w:rPr>
                          <w:rFonts w:ascii="Cambria Math"/>
                          <w:b/>
                          <w:sz w:val="24"/>
                          <w:szCs w:val="24"/>
                        </w:rPr>
                        <m:t>sample</m:t>
                      </m:r>
                    </m:sub>
                    <m:sup/>
                  </m:sSubSup>
                  <m:r>
                    <m:rPr>
                      <m:nor/>
                    </m:rPr>
                    <w:rPr>
                      <w:rFonts w:ascii="Cambria Math"/>
                      <w:b/>
                      <w:sz w:val="24"/>
                      <w:szCs w:val="24"/>
                    </w:rPr>
                    <m:t xml:space="preserve"> - 1) *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e>
                <m:sub/>
                <m:sup/>
              </m:sSubSup>
              <w:bookmarkEnd w:id="5"/>
              <m:r>
                <m:rPr>
                  <m:sty m:val="bi"/>
                </m:rPr>
                <w:rPr>
                  <w:rFonts w:ascii="Cambria Math" w:hAnsi="Cambria Math"/>
                  <w:sz w:val="24"/>
                  <w:szCs w:val="24"/>
                </w:rPr>
                <m:t>+</m:t>
              </m:r>
            </m:oMath>
            <w:r w:rsidR="00CB2430">
              <w:rPr>
                <w:rFonts w:eastAsia="MS Mincho"/>
                <w:b/>
              </w:rPr>
              <w:t xml:space="preserve"> </w:t>
            </w:r>
            <m:oMath>
              <m:sSubSup>
                <m:sSubSupPr>
                  <m:ctrlPr>
                    <w:rPr>
                      <w:rFonts w:ascii="Cambria Math" w:hAnsi="Cambria Math"/>
                      <w:b/>
                    </w:rPr>
                  </m:ctrlPr>
                </m:sSubSupPr>
                <m:e>
                  <m:r>
                    <m:rPr>
                      <m:nor/>
                    </m:rPr>
                    <w:rPr>
                      <w:b/>
                    </w:rPr>
                    <m:t>T</m:t>
                  </m:r>
                </m:e>
                <m:sub>
                  <m:r>
                    <m:rPr>
                      <m:nor/>
                    </m:rPr>
                    <w:rPr>
                      <w:rFonts w:ascii="Cambria Math"/>
                      <w:b/>
                    </w:rPr>
                    <m:t>proc</m:t>
                  </m:r>
                </m:sub>
                <m:sup/>
              </m:sSubSup>
            </m:oMath>
            <w:r w:rsidR="00CB2430">
              <w:rPr>
                <w:rFonts w:eastAsia="MS Mincho"/>
                <w:b/>
              </w:rPr>
              <w:t xml:space="preserve"> (6)</w:t>
            </w:r>
          </w:p>
          <w:p w:rsidR="000C377E" w:rsidRDefault="001A724F">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rsidR="000C377E" w:rsidRDefault="001A724F">
            <w:pPr>
              <w:spacing w:afterLines="50" w:after="120" w:line="256" w:lineRule="auto"/>
              <w:jc w:val="center"/>
              <w:rPr>
                <w:b/>
                <w:bCs/>
                <w:sz w:val="16"/>
                <w:szCs w:val="16"/>
              </w:rPr>
            </w:pPr>
            <m:oMathPara>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*T</m:t>
                    </m:r>
                  </m:fName>
                  <m:e>
                    <m:r>
                      <m:rPr>
                        <m:sty m:val="b"/>
                      </m:rPr>
                      <w:rPr>
                        <w:rFonts w:ascii="Cambria Math" w:hAnsi="Cambria Math"/>
                        <w:sz w:val="16"/>
                        <w:szCs w:val="16"/>
                      </w:rPr>
                      <m:t> </m:t>
                    </m:r>
                  </m:e>
                </m:func>
              </m:oMath>
            </m:oMathPara>
          </w:p>
          <w:bookmarkEnd w:id="4"/>
          <w:p w:rsidR="000C377E" w:rsidRDefault="00CB2430">
            <w:pPr>
              <w:spacing w:after="200" w:line="276" w:lineRule="auto"/>
              <w:rPr>
                <w:rFonts w:cstheme="minorHAnsi"/>
                <w:bCs/>
                <w:lang w:eastAsia="ko-KR"/>
              </w:rPr>
            </w:pPr>
            <w:r>
              <w:t>Generally all cases can be formulated by Eq (6) indeed.</w:t>
            </w:r>
          </w:p>
          <w:p w:rsidR="000C377E" w:rsidRDefault="00CB2430">
            <w:pPr>
              <w:spacing w:after="120"/>
            </w:pPr>
            <w:r>
              <w:t>Therefore, in summary, we can define the basic measurement delay for RSTD regardless the further scaling factors (e.g. multiple layer, RX beam, CSSF) as:</w:t>
            </w:r>
          </w:p>
          <w:p w:rsidR="000C377E" w:rsidRDefault="001A724F">
            <w:pPr>
              <w:pStyle w:val="afc"/>
              <w:ind w:left="720" w:firstLineChars="0" w:firstLine="0"/>
              <w:rPr>
                <w:b/>
                <w:bCs/>
                <w:iCs/>
                <w:lang w:val="en-US" w:eastAsia="zh-CN"/>
              </w:rPr>
            </w:p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
                </m:rPr>
                <w:rPr>
                  <w:rFonts w:ascii="Cambria Math" w:hAnsi="Cambria Math"/>
                  <w:lang w:val="en-US" w:eastAsia="zh-CN"/>
                </w:rPr>
                <m:t>=</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b/>
                      <w:bCs/>
                      <w:i/>
                      <w:iCs/>
                      <w:lang w:val="en-US" w:eastAsia="zh-CN"/>
                    </w:rPr>
                    <m:t>-</m:t>
                  </m:r>
                  <m:r>
                    <m:rPr>
                      <m:nor/>
                    </m:rPr>
                    <w:rPr>
                      <w:b/>
                      <w:bCs/>
                      <w:iCs/>
                      <w:lang w:val="en-US" w:eastAsia="zh-CN"/>
                    </w:rPr>
                    <m:t> 1) </m:t>
                  </m:r>
                  <m:r>
                    <m:rPr>
                      <m:nor/>
                    </m:rPr>
                    <w:rPr>
                      <w:rFonts w:ascii="Cambria Math" w:hAnsi="Cambria Math" w:cs="Cambria Math"/>
                      <w:b/>
                      <w:bCs/>
                      <w:i/>
                      <w:iCs/>
                      <w:lang w:val="en-US" w:eastAsia="zh-CN"/>
                    </w:rPr>
                    <m:t>*</m:t>
                  </m:r>
                  <m:r>
                    <m:rPr>
                      <m:nor/>
                    </m:rPr>
                    <w:rPr>
                      <w:b/>
                      <w:bCs/>
                      <w:iCs/>
                      <w:lang w:val="en-US" w:eastAsia="zh-CN"/>
                    </w:rPr>
                    <m:t> </m:t>
                  </m:r>
                  <m:sSubSup>
                    <m:sSubSupPr>
                      <m:ctrlPr>
                        <w:rPr>
                          <w:rFonts w:ascii="Cambria Math" w:hAnsi="Cambria Math"/>
                          <w:b/>
                        </w:rPr>
                      </m:ctrlPr>
                    </m:sSubSupPr>
                    <m:e>
                      <m:r>
                        <m:rPr>
                          <m:nor/>
                        </m:rPr>
                        <w:rPr>
                          <w:b/>
                        </w:rPr>
                        <m:t>T</m:t>
                      </m:r>
                    </m:e>
                    <m:sub>
                      <m:r>
                        <m:rPr>
                          <m:nor/>
                        </m:rPr>
                        <w:rPr>
                          <w:rFonts w:ascii="Cambria Math"/>
                          <w:b/>
                        </w:rPr>
                        <m:t>interval</m:t>
                      </m:r>
                    </m:sub>
                    <m:sup/>
                  </m:sSubSup>
                </m:e>
                <m:sub/>
                <m:sup/>
              </m:sSubSup>
              <m:r>
                <m:rPr>
                  <m:sty m:val="bi"/>
                </m:rPr>
                <w:rPr>
                  <w:rFonts w:ascii="Cambria Math" w:hAnsi="Cambria Math"/>
                  <w:lang w:val="en-US" w:eastAsia="zh-CN"/>
                </w:rPr>
                <m:t>+</m:t>
              </m:r>
            </m:oMath>
            <w:r w:rsidR="00CB2430">
              <w:rPr>
                <w:b/>
                <w:bCs/>
                <w:iCs/>
                <w:lang w:val="en-US" w:eastAsia="zh-CN"/>
              </w:rPr>
              <w:t xml:space="preserve"> </w:t>
            </w:r>
            <m:oMath>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nor/>
                    </m:rPr>
                    <w:rPr>
                      <w:b/>
                      <w:bCs/>
                      <w:iCs/>
                      <w:lang w:val="en-US" w:eastAsia="zh-CN"/>
                    </w:rPr>
                    <m:t>proc</m:t>
                  </m:r>
                </m:sub>
                <m:sup/>
              </m:sSubSup>
            </m:oMath>
            <w:r w:rsidR="00CB2430">
              <w:rPr>
                <w:b/>
                <w:bCs/>
                <w:iCs/>
                <w:lang w:val="en-US" w:eastAsia="zh-CN"/>
              </w:rPr>
              <w:t xml:space="preserve">  (1-1)</w:t>
            </w:r>
          </w:p>
          <w:p w:rsidR="000C377E" w:rsidRDefault="001A724F">
            <w:pPr>
              <w:pStyle w:val="afc"/>
              <w:ind w:left="720" w:firstLineChars="0" w:firstLine="0"/>
              <w:rPr>
                <w:b/>
                <w:bCs/>
                <w:iCs/>
                <w:sz w:val="16"/>
                <w:szCs w:val="16"/>
              </w:rPr>
            </w:pPr>
            <m:oMathPara>
              <m:oMath>
                <m:sSubSup>
                  <m:sSubSupPr>
                    <m:ctrlPr>
                      <w:rPr>
                        <w:rFonts w:ascii="Cambria Math" w:hAnsi="Cambria Math"/>
                        <w:b/>
                      </w:rPr>
                    </m:ctrlPr>
                  </m:sSubSupPr>
                  <m:e>
                    <m:r>
                      <m:rPr>
                        <m:nor/>
                      </m:rPr>
                      <w:rPr>
                        <w:b/>
                      </w:rPr>
                      <m:t>T</m:t>
                    </m:r>
                  </m:e>
                  <m:sub>
                    <m:r>
                      <m:rPr>
                        <m:nor/>
                      </m:rPr>
                      <w:rPr>
                        <w:rFonts w:ascii="Cambria Math"/>
                        <w:b/>
                      </w:rPr>
                      <m:t>interval</m:t>
                    </m:r>
                  </m:sub>
                  <m:sup/>
                </m:sSubSup>
                <m:r>
                  <m:rPr>
                    <m:sty m:val="b"/>
                  </m:rPr>
                  <w:rPr>
                    <w:rFonts w:ascii="Cambria Math" w:hAnsi="Cambria Math"/>
                    <w:sz w:val="16"/>
                    <w:szCs w:val="16"/>
                  </w:rPr>
                  <m:t>=</m:t>
                </m:r>
                <m:func>
                  <m:funcPr>
                    <m:ctrlPr>
                      <w:rPr>
                        <w:rFonts w:ascii="Cambria Math" w:hAnsi="Cambria Math"/>
                        <w:b/>
                        <w:bCs/>
                        <w:i/>
                        <w:iCs/>
                        <w:sz w:val="16"/>
                        <w:szCs w:val="16"/>
                      </w:rPr>
                    </m:ctrlPr>
                  </m:funcPr>
                  <m:fNa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
                                  </m:rPr>
                                  <w:rPr>
                                    <w:rFonts w:ascii="Cambria Math" w:hAnsi="Cambria Math"/>
                                  </w:rPr>
                                  <m:t>T</m:t>
                                </m:r>
                              </m:e>
                              <m:sub>
                                <m:r>
                                  <m:rPr>
                                    <m:sty m:val="bi"/>
                                  </m:rPr>
                                  <w:rPr>
                                    <w:rFonts w:ascii="Cambria Math" w:hAnsi="Cambria Math"/>
                                  </w:rPr>
                                  <m:t>proc</m:t>
                                </m:r>
                              </m:sub>
                              <m:sup/>
                            </m:sSubSup>
                          </m:num>
                          <m:den>
                            <m:sSubSup>
                              <m:sSubSupPr>
                                <m:ctrlPr>
                                  <w:rPr>
                                    <w:rFonts w:ascii="Cambria Math" w:hAnsi="Cambria Math"/>
                                    <w:b/>
                                    <w:bCs/>
                                    <w:i/>
                                    <w:iCs/>
                                  </w:rPr>
                                </m:ctrlPr>
                              </m:sSubSupPr>
                              <m:e>
                                <m:r>
                                  <m:rPr>
                                    <m:sty m:val="b"/>
                                  </m:rPr>
                                  <w:rPr>
                                    <w:rFonts w:ascii="Cambria Math" w:hAnsi="Cambria Math"/>
                                  </w:rPr>
                                  <m:t>T</m:t>
                                </m:r>
                              </m:e>
                              <m:sub>
                                <m:r>
                                  <m:rPr>
                                    <m:sty m:val="b"/>
                                  </m:rPr>
                                  <w:rPr>
                                    <w:rFonts w:ascii="Cambria Math" w:hAnsi="Cambria Math"/>
                                  </w:rPr>
                                  <m:t>aviable_PRS</m:t>
                                </m:r>
                              </m:sub>
                              <m:sup/>
                            </m:sSubSup>
                          </m:den>
                        </m:f>
                      </m:e>
                    </m:d>
                    <m:sSubSup>
                      <m:sSubSupPr>
                        <m:ctrlPr>
                          <w:rPr>
                            <w:rFonts w:ascii="Cambria Math" w:hAnsi="Cambria Math"/>
                            <w:b/>
                          </w:rPr>
                        </m:ctrlPr>
                      </m:sSubSupPr>
                      <m:e>
                        <m:r>
                          <m:rPr>
                            <m:nor/>
                          </m:rPr>
                          <w:rPr>
                            <w:b/>
                          </w:rPr>
                          <m:t>T</m:t>
                        </m:r>
                      </m:e>
                      <m:sub>
                        <m:r>
                          <m:rPr>
                            <m:nor/>
                          </m:rPr>
                          <w:rPr>
                            <w:rFonts w:ascii="Cambria Math"/>
                            <w:b/>
                          </w:rPr>
                          <m:t>avaiable_prs</m:t>
                        </m:r>
                      </m:sub>
                      <m:sup/>
                    </m:sSubSup>
                  </m:fName>
                  <m:e>
                    <m:r>
                      <m:rPr>
                        <m:sty m:val="b"/>
                      </m:rPr>
                      <w:rPr>
                        <w:rFonts w:ascii="Cambria Math" w:hAnsi="Cambria Math"/>
                        <w:sz w:val="16"/>
                        <w:szCs w:val="16"/>
                      </w:rPr>
                      <m:t> </m:t>
                    </m:r>
                  </m:e>
                </m:func>
              </m:oMath>
            </m:oMathPara>
          </w:p>
          <w:p w:rsidR="000C377E" w:rsidRDefault="001A724F">
            <w:pPr>
              <w:pStyle w:val="afc"/>
              <w:ind w:left="1080" w:firstLine="402"/>
              <w:jc w:val="center"/>
              <w:rPr>
                <w:b/>
                <w:bCs/>
                <w:iCs/>
                <w:sz w:val="16"/>
                <w:szCs w:val="16"/>
              </w:rPr>
            </w:pPr>
            <m:oMathPara>
              <m:oMathParaPr>
                <m:jc m:val="center"/>
              </m:oMathParaPr>
              <m:oMath>
                <m:sSubSup>
                  <m:sSubSupPr>
                    <m:ctrlPr>
                      <w:rPr>
                        <w:rFonts w:ascii="Cambria Math" w:hAnsi="Cambria Math"/>
                        <w:b/>
                      </w:rPr>
                    </m:ctrlPr>
                  </m:sSubSupPr>
                  <m:e>
                    <m:r>
                      <m:rPr>
                        <m:nor/>
                      </m:rPr>
                      <w:rPr>
                        <w:b/>
                      </w:rPr>
                      <m:t>T</m:t>
                    </m:r>
                  </m:e>
                  <m:sub>
                    <m:r>
                      <m:rPr>
                        <m:nor/>
                      </m:rPr>
                      <w:rPr>
                        <w:b/>
                      </w:rPr>
                      <m:t>proc</m:t>
                    </m:r>
                  </m:sub>
                  <m:sup/>
                </m:sSubSup>
                <m:r>
                  <m:rPr>
                    <m:sty m:val="b"/>
                  </m:rPr>
                  <w:rPr>
                    <w:rFonts w:ascii="Cambria Math" w:hAnsi="Cambria Math"/>
                    <w:sz w:val="16"/>
                    <w:szCs w:val="16"/>
                  </w:rPr>
                  <m:t>=</m:t>
                </m:r>
                <m:func>
                  <m:funcPr>
                    <m:ctrlPr>
                      <w:rPr>
                        <w:rFonts w:ascii="Cambria Math" w:hAnsi="Cambria Math"/>
                        <w:b/>
                        <w:bCs/>
                        <w:i/>
                        <w:iCs/>
                        <w:sz w:val="16"/>
                        <w:szCs w:val="16"/>
                      </w:rPr>
                    </m:ctrlPr>
                  </m:funcPr>
                  <m:fName>
                    <m:r>
                      <m:rPr>
                        <m:sty m:val="bi"/>
                      </m:rPr>
                      <w:rPr>
                        <w:rFonts w:ascii="Cambria Math" w:hAnsi="Cambria Math"/>
                        <w:sz w:val="16"/>
                        <w:szCs w:val="16"/>
                      </w:rPr>
                      <m:t>(</m:t>
                    </m:r>
                    <m:d>
                      <m:dPr>
                        <m:begChr m:val="⌈"/>
                        <m:endChr m:val="⌉"/>
                        <m:ctrlPr>
                          <w:rPr>
                            <w:rFonts w:ascii="Cambria Math" w:hAnsi="Cambria Math"/>
                            <w:b/>
                            <w:bCs/>
                            <w:i/>
                            <w:iCs/>
                            <w:sz w:val="16"/>
                            <w:szCs w:val="16"/>
                          </w:rPr>
                        </m:ctrlPr>
                      </m:dPr>
                      <m:e>
                        <m:f>
                          <m:fPr>
                            <m:ctrlPr>
                              <w:rPr>
                                <w:rFonts w:ascii="Cambria Math" w:hAnsi="Cambria Math"/>
                                <w:b/>
                                <w:bCs/>
                                <w:i/>
                                <w:iCs/>
                                <w:sz w:val="16"/>
                                <w:szCs w:val="16"/>
                              </w:rPr>
                            </m:ctrlPr>
                          </m:fPr>
                          <m:num>
                            <m:sSubSup>
                              <m:sSubSupPr>
                                <m:ctrlPr>
                                  <w:rPr>
                                    <w:rFonts w:ascii="Cambria Math" w:hAnsi="Cambria Math"/>
                                    <w:b/>
                                    <w:bCs/>
                                    <w:i/>
                                    <w:iCs/>
                                    <w:sz w:val="16"/>
                                    <w:szCs w:val="16"/>
                                  </w:rPr>
                                </m:ctrlPr>
                              </m:sSubSupPr>
                              <m:e>
                                <m:r>
                                  <m:rPr>
                                    <m:sty m:val="b"/>
                                  </m:rPr>
                                  <w:rPr>
                                    <w:rFonts w:ascii="Cambria Math" w:hAnsi="Cambria Math"/>
                                    <w:sz w:val="16"/>
                                    <w:szCs w:val="16"/>
                                  </w:rPr>
                                  <m:t>N</m:t>
                                </m:r>
                              </m:e>
                              <m:sub>
                                <m:r>
                                  <m:rPr>
                                    <m:sty m:val="b"/>
                                  </m:rPr>
                                  <w:rPr>
                                    <w:rFonts w:ascii="Cambria Math" w:hAnsi="Cambria Math"/>
                                    <w:sz w:val="16"/>
                                    <w:szCs w:val="16"/>
                                  </w:rPr>
                                  <m:t>PRS</m:t>
                                </m:r>
                              </m:sub>
                              <m:sup>
                                <m:r>
                                  <m:rPr>
                                    <m:sty m:val="b"/>
                                  </m:rPr>
                                  <w:rPr>
                                    <w:rFonts w:ascii="Cambria Math" w:hAnsi="Cambria Math"/>
                                    <w:sz w:val="16"/>
                                    <w:szCs w:val="16"/>
                                  </w:rPr>
                                  <m:t>slot</m:t>
                                </m:r>
                              </m:sup>
                            </m:sSubSup>
                          </m:num>
                          <m:den>
                            <m:sSup>
                              <m:sSupPr>
                                <m:ctrlPr>
                                  <w:rPr>
                                    <w:rFonts w:ascii="Cambria Math" w:hAnsi="Cambria Math"/>
                                    <w:b/>
                                    <w:bCs/>
                                    <w:i/>
                                    <w:iCs/>
                                    <w:sz w:val="16"/>
                                    <w:szCs w:val="16"/>
                                  </w:rPr>
                                </m:ctrlPr>
                              </m:sSupPr>
                              <m:e>
                                <m:r>
                                  <m:rPr>
                                    <m:sty m:val="b"/>
                                  </m:rPr>
                                  <w:rPr>
                                    <w:rFonts w:ascii="Cambria Math" w:hAnsi="Cambria Math"/>
                                    <w:sz w:val="16"/>
                                    <w:szCs w:val="16"/>
                                  </w:rPr>
                                  <m:t>N</m:t>
                                </m:r>
                              </m:e>
                              <m:sup>
                                <m:r>
                                  <m:rPr>
                                    <m:sty m:val="bi"/>
                                  </m:rPr>
                                  <w:rPr>
                                    <w:rFonts w:ascii="Cambria Math" w:hAnsi="Cambria Math"/>
                                    <w:sz w:val="16"/>
                                    <w:szCs w:val="16"/>
                                  </w:rPr>
                                  <m:t>'</m:t>
                                </m:r>
                              </m:sup>
                            </m:sSup>
                          </m:den>
                        </m:f>
                      </m:e>
                    </m:d>
                    <m:r>
                      <m:rPr>
                        <m:sty m:val="bi"/>
                      </m:rPr>
                      <w:rPr>
                        <w:rFonts w:ascii="Cambria Math" w:hAnsi="Cambria Math"/>
                        <w:sz w:val="16"/>
                        <w:szCs w:val="16"/>
                      </w:rPr>
                      <m:t>-1)*</m:t>
                    </m:r>
                    <m:r>
                      <m:rPr>
                        <m:nor/>
                      </m:rPr>
                      <w:rPr>
                        <w:rFonts w:ascii="Cambria Math" w:hAnsi="Cambria Math"/>
                        <w:b/>
                      </w:rPr>
                      <m:t>T</m:t>
                    </m:r>
                  </m:fName>
                  <m:e>
                    <m:r>
                      <m:rPr>
                        <m:sty m:val="b"/>
                      </m:rPr>
                      <w:rPr>
                        <w:rFonts w:ascii="Cambria Math" w:hAnsi="Cambria Math"/>
                        <w:sz w:val="16"/>
                        <w:szCs w:val="16"/>
                      </w:rPr>
                      <m:t> </m:t>
                    </m:r>
                  </m:e>
                </m:func>
              </m:oMath>
            </m:oMathPara>
          </w:p>
          <w:p w:rsidR="000C377E" w:rsidRDefault="001A724F">
            <w:pPr>
              <w:rPr>
                <w:rFonts w:eastAsia="MS Mincho"/>
                <w:b/>
              </w:rPr>
            </w:pPr>
            <m:oMathPara>
              <m:oMath>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LCM</m:t>
                </m:r>
                <m:d>
                  <m:dPr>
                    <m:ctrlPr>
                      <w:rPr>
                        <w:rFonts w:ascii="Cambria Math" w:hAnsi="Cambria Math"/>
                        <w:b/>
                        <w:i/>
                      </w:rPr>
                    </m:ctrlPr>
                  </m:dPr>
                  <m:e>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,MGRP</m:t>
                    </m:r>
                  </m:e>
                </m:d>
              </m:oMath>
            </m:oMathPara>
          </w:p>
          <w:p w:rsidR="000C377E" w:rsidRDefault="000C377E">
            <w:pPr>
              <w:pStyle w:val="afc"/>
              <w:ind w:left="1080" w:firstLine="321"/>
              <w:jc w:val="center"/>
              <w:rPr>
                <w:b/>
                <w:bCs/>
                <w:iCs/>
                <w:sz w:val="16"/>
                <w:szCs w:val="16"/>
              </w:rPr>
            </w:pPr>
          </w:p>
          <w:p w:rsidR="000C377E" w:rsidRDefault="00CB2430">
            <w:pPr>
              <w:rPr>
                <w:rFonts w:eastAsiaTheme="minorEastAsia"/>
                <w:iCs/>
                <w:lang w:eastAsia="zh-CN"/>
              </w:rPr>
            </w:pPr>
            <w:r>
              <w:rPr>
                <w:iCs/>
                <w:lang w:eastAsia="zh-CN"/>
              </w:rPr>
              <w:t>Then after substitute the intermediate parameters(</w:t>
            </w:r>
            <m:oMath>
              <m:sSubSup>
                <m:sSubSupPr>
                  <m:ctrlPr>
                    <w:rPr>
                      <w:rFonts w:ascii="Cambria Math" w:hAnsi="Cambria Math"/>
                      <w:b/>
                    </w:rPr>
                  </m:ctrlPr>
                </m:sSubSupPr>
                <m:e>
                  <m:r>
                    <m:rPr>
                      <m:nor/>
                    </m:rPr>
                    <w:rPr>
                      <w:b/>
                    </w:rPr>
                    <m:t>T</m:t>
                  </m:r>
                </m:e>
                <m:sub>
                  <m:r>
                    <m:rPr>
                      <m:nor/>
                    </m:rPr>
                    <w:rPr>
                      <w:rFonts w:ascii="Cambria Math"/>
                      <w:b/>
                    </w:rPr>
                    <m:t>interval</m:t>
                  </m:r>
                </m:sub>
                <m:sup/>
              </m:sSubSup>
              <m:r>
                <m:rPr>
                  <m:sty m:val="bi"/>
                </m:rPr>
                <w:rPr>
                  <w:rFonts w:ascii="Cambria Math" w:hAnsi="Cambria Math"/>
                </w:rPr>
                <m:t xml:space="preserve">, </m:t>
              </m:r>
            </m:oMath>
            <w:r>
              <w:rPr>
                <w:iCs/>
                <w:lang w:eastAsia="zh-CN"/>
              </w:rPr>
              <w:t xml:space="preserve"> </w:t>
            </w:r>
            <m:oMath>
              <m:sSubSup>
                <m:sSubSupPr>
                  <m:ctrlPr>
                    <w:rPr>
                      <w:rFonts w:ascii="Cambria Math" w:hAnsi="Cambria Math"/>
                      <w:b/>
                    </w:rPr>
                  </m:ctrlPr>
                </m:sSubSupPr>
                <m:e>
                  <m:r>
                    <m:rPr>
                      <m:nor/>
                    </m:rPr>
                    <w:rPr>
                      <w:b/>
                    </w:rPr>
                    <m:t>T</m:t>
                  </m:r>
                </m:e>
                <m:sub>
                  <m:r>
                    <m:rPr>
                      <m:nor/>
                    </m:rPr>
                    <w:rPr>
                      <w:b/>
                    </w:rPr>
                    <m:t>proc</m:t>
                  </m:r>
                  <m:r>
                    <m:rPr>
                      <m:nor/>
                    </m:rPr>
                    <w:rPr>
                      <w:rFonts w:ascii="Cambria Math"/>
                      <w:b/>
                    </w:rPr>
                    <m:t xml:space="preserve">, </m:t>
                  </m:r>
                </m:sub>
                <m:sup/>
              </m:sSubSup>
              <m:sSubSup>
                <m:sSubSupPr>
                  <m:ctrlPr>
                    <w:rPr>
                      <w:rFonts w:ascii="Cambria Math" w:hAnsi="Cambria Math"/>
                      <w:b/>
                    </w:rPr>
                  </m:ctrlPr>
                </m:sSubSupPr>
                <m:e>
                  <m:r>
                    <m:rPr>
                      <m:nor/>
                    </m:rPr>
                    <w:rPr>
                      <w:b/>
                    </w:rPr>
                    <m:t>T</m:t>
                  </m:r>
                </m:e>
                <m:sub>
                  <m:r>
                    <m:rPr>
                      <m:nor/>
                    </m:rPr>
                    <w:rPr>
                      <w:rFonts w:ascii="Cambria Math"/>
                      <w:b/>
                    </w:rPr>
                    <m:t>avaiable_</m:t>
                  </m:r>
                  <m:r>
                    <m:rPr>
                      <m:nor/>
                    </m:rPr>
                    <w:rPr>
                      <w:b/>
                    </w:rPr>
                    <m:t>PRS</m:t>
                  </m:r>
                </m:sub>
                <m:sup/>
              </m:sSubSup>
              <m:r>
                <m:rPr>
                  <m:sty m:val="bi"/>
                </m:rPr>
                <w:rPr>
                  <w:rFonts w:ascii="Cambria Math" w:hAnsi="Cambria Math"/>
                </w:rPr>
                <m:t xml:space="preserve">) </m:t>
              </m:r>
            </m:oMath>
            <w:r>
              <w:rPr>
                <w:iCs/>
                <w:lang w:eastAsia="zh-CN"/>
              </w:rPr>
              <w:t>by the basic parameters already defined by RAN1 (</w:t>
            </w:r>
            <m:oMath>
              <m:sSubSup>
                <m:sSubSupPr>
                  <m:ctrlPr>
                    <w:rPr>
                      <w:rFonts w:ascii="Cambria Math" w:hAnsi="Cambria Math"/>
                      <w:b/>
                    </w:rPr>
                  </m:ctrlPr>
                </m:sSubSupPr>
                <m:e>
                  <m:r>
                    <m:rPr>
                      <m:nor/>
                    </m:rPr>
                    <w:rPr>
                      <w:b/>
                    </w:rPr>
                    <m:t>T</m:t>
                  </m:r>
                </m:e>
                <m:sub>
                  <m:r>
                    <m:rPr>
                      <m:nor/>
                    </m:rPr>
                    <w:rPr>
                      <w:b/>
                    </w:rPr>
                    <m:t>PRS</m:t>
                  </m:r>
                </m:sub>
                <m:sup/>
              </m:sSubSup>
              <m:r>
                <m:rPr>
                  <m:sty m:val="bi"/>
                </m:rPr>
                <w:rPr>
                  <w:rFonts w:ascii="Cambria Math" w:hAnsi="Cambria Math"/>
                </w:rPr>
                <m:t xml:space="preserve">, N, </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hint="eastAsia"/>
                    </w:rPr>
                    <m:t>'</m:t>
                  </m:r>
                </m:sup>
              </m:sSup>
              <m:r>
                <m:rPr>
                  <m:sty m:val="bi"/>
                </m:rPr>
                <w:rPr>
                  <w:rFonts w:ascii="Cambria Math" w:hAnsi="Cambria Math"/>
                </w:rPr>
                <m:t xml:space="preserve">, T, </m:t>
              </m:r>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sSubSup>
                <m:sSubSupPr>
                  <m:ctrlPr>
                    <w:rPr>
                      <w:rFonts w:ascii="Cambria Math" w:hAnsi="Cambria Math"/>
                      <w:b/>
                      <w:bCs/>
                      <w:i/>
                      <w:iCs/>
                      <w:sz w:val="16"/>
                      <w:szCs w:val="16"/>
                    </w:rPr>
                  </m:ctrlPr>
                </m:sSubSupPr>
                <m:e>
                  <m:r>
                    <m:rPr>
                      <m:sty m:val="b"/>
                    </m:rPr>
                    <w:rPr>
                      <w:rFonts w:ascii="Cambria Math" w:hAnsi="Cambria Math"/>
                      <w:sz w:val="16"/>
                      <w:szCs w:val="16"/>
                    </w:rPr>
                    <m:t>, N</m:t>
                  </m:r>
                </m:e>
                <m:sub>
                  <m:r>
                    <m:rPr>
                      <m:sty m:val="b"/>
                    </m:rPr>
                    <w:rPr>
                      <w:rFonts w:ascii="Cambria Math" w:hAnsi="Cambria Math"/>
                      <w:sz w:val="16"/>
                      <w:szCs w:val="16"/>
                    </w:rPr>
                    <m:t>PRS</m:t>
                  </m:r>
                </m:sub>
                <m:sup>
                  <m:r>
                    <m:rPr>
                      <m:sty m:val="b"/>
                    </m:rPr>
                    <w:rPr>
                      <w:rFonts w:ascii="Cambria Math" w:hAnsi="Cambria Math"/>
                      <w:sz w:val="16"/>
                      <w:szCs w:val="16"/>
                    </w:rPr>
                    <m:t>slot</m:t>
                  </m:r>
                </m:sup>
              </m:sSubSup>
            </m:oMath>
            <w:r>
              <w:rPr>
                <w:b/>
                <w:bCs/>
                <w:iCs/>
                <w:lang w:val="en-US" w:eastAsia="zh-CN"/>
              </w:rPr>
              <w:t xml:space="preserve">) </w:t>
            </w:r>
            <w:r>
              <w:rPr>
                <w:iCs/>
                <w:lang w:eastAsia="zh-CN"/>
              </w:rPr>
              <w:t>we can conclude</w:t>
            </w:r>
            <w:r>
              <w:rPr>
                <w:b/>
                <w:bCs/>
                <w:iCs/>
                <w:lang w:val="en-US" w:eastAsia="zh-CN"/>
              </w:rPr>
              <w:t xml:space="preserve"> </w:t>
            </w:r>
          </w:p>
          <w:p w:rsidR="000C377E" w:rsidRDefault="001A724F">
            <w:pPr>
              <w:pStyle w:val="afc"/>
              <w:ind w:left="720" w:firstLineChars="0" w:firstLine="0"/>
              <w:rPr>
                <w:iCs/>
                <w:lang w:eastAsia="zh-CN"/>
              </w:rPr>
            </w:p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i"/>
                </m:rPr>
                <w:rPr>
                  <w:rFonts w:ascii="Cambria Math" w:hAnsi="Cambria Math"/>
                  <w:lang w:val="en-US" w:eastAsia="zh-CN"/>
                </w:rPr>
                <m:t xml:space="preserve">= </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b/>
                      <w:bCs/>
                      <w:i/>
                      <w:iCs/>
                      <w:lang w:val="en-US" w:eastAsia="zh-CN"/>
                    </w:rPr>
                    <m:t>-</m:t>
                  </m:r>
                  <m:r>
                    <m:rPr>
                      <m:nor/>
                    </m:rPr>
                    <w:rPr>
                      <w:b/>
                      <w:bCs/>
                      <w:iCs/>
                      <w:lang w:val="en-US" w:eastAsia="zh-CN"/>
                    </w:rPr>
                    <m:t> 1) </m:t>
                  </m:r>
                  <m:r>
                    <m:rPr>
                      <m:nor/>
                    </m:rPr>
                    <w:rPr>
                      <w:rFonts w:ascii="Cambria Math" w:hAnsi="Cambria Math" w:cs="Cambria Math"/>
                      <w:b/>
                      <w:bCs/>
                      <w:i/>
                      <w:iCs/>
                      <w:lang w:val="en-US" w:eastAsia="zh-CN"/>
                    </w:rPr>
                    <m:t>*</m:t>
                  </m:r>
                  <m:r>
                    <m:rPr>
                      <m:nor/>
                    </m:rPr>
                    <w:rPr>
                      <w:b/>
                      <w:bCs/>
                      <w:iCs/>
                      <w:lang w:val="en-US" w:eastAsia="zh-CN"/>
                    </w:rPr>
                    <m:t> </m:t>
                  </m:r>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r>
                            <m:rPr>
                              <m:sty m:val="bi"/>
                            </m:rPr>
                            <w:rPr>
                              <w:rFonts w:ascii="Cambria Math" w:hAnsi="Cambria Math"/>
                              <w:lang w:val="en-US" w:eastAsia="zh-CN"/>
                            </w:rPr>
                            <m:t>*T</m:t>
                          </m:r>
                        </m:num>
                        <m:den>
                          <m:r>
                            <m:rPr>
                              <m:sty m:val="bi"/>
                            </m:rPr>
                            <w:rPr>
                              <w:rFonts w:ascii="Cambria Math" w:hAnsi="Cambria Math"/>
                              <w:lang w:val="en-US" w:eastAsia="zh-CN"/>
                            </w:rPr>
                            <m:t> 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den>
                      </m:f>
                    </m:e>
                  </m:d>
                  <m:r>
                    <m:rPr>
                      <m:sty m:val="bi"/>
                    </m:rPr>
                    <w:rPr>
                      <w:rFonts w:ascii="Cambria Math" w:hAnsi="Cambria Math"/>
                      <w:lang w:val="en-US" w:eastAsia="zh-CN"/>
                    </w:rPr>
                    <m:t> 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e>
                <m:sub/>
                <m:sup/>
              </m:sSubSup>
              <m:r>
                <m:rPr>
                  <m:sty m:val="bi"/>
                </m:rPr>
                <w:rPr>
                  <w:rFonts w:ascii="Cambria Math" w:hAnsi="Cambria Math"/>
                  <w:lang w:val="en-US" w:eastAsia="zh-CN"/>
                </w:rPr>
                <m:t>+</m:t>
              </m:r>
              <m:func>
                <m:funcPr>
                  <m:ctrlPr>
                    <w:rPr>
                      <w:rFonts w:ascii="Cambria Math" w:hAnsi="Cambria Math"/>
                      <w:b/>
                      <w:bCs/>
                      <w:i/>
                      <w:iCs/>
                      <w:lang w:val="en-US" w:eastAsia="zh-CN"/>
                    </w:rPr>
                  </m:ctrlPr>
                </m:funcPr>
                <m:fNa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r>
                    <m:rPr>
                      <m:sty m:val="bi"/>
                    </m:rPr>
                    <w:rPr>
                      <w:rFonts w:ascii="Cambria Math" w:hAnsi="Cambria Math"/>
                      <w:lang w:val="en-US" w:eastAsia="zh-CN"/>
                    </w:rPr>
                    <m:t>*T</m:t>
                  </m:r>
                </m:fName>
                <m:e>
                  <m:r>
                    <m:rPr>
                      <m:sty m:val="bi"/>
                    </m:rPr>
                    <w:rPr>
                      <w:rFonts w:ascii="Cambria Math" w:hAnsi="Cambria Math"/>
                      <w:lang w:val="en-US" w:eastAsia="zh-CN"/>
                    </w:rPr>
                    <m:t> </m:t>
                  </m:r>
                </m:e>
              </m:func>
            </m:oMath>
            <w:r w:rsidR="00CB2430">
              <w:rPr>
                <w:b/>
                <w:bCs/>
                <w:iCs/>
                <w:lang w:val="en-US" w:eastAsia="zh-CN"/>
              </w:rPr>
              <w:t xml:space="preserve">  (6)</w:t>
            </w:r>
            <m:oMath>
              <m:r>
                <m:rPr>
                  <m:sty m:val="p"/>
                </m:rPr>
                <w:rPr>
                  <w:rFonts w:ascii="Cambria Math" w:hAnsi="Cambria Math"/>
                  <w:lang w:val="en-US" w:eastAsia="zh-CN"/>
                </w:rPr>
                <w:br/>
              </m:r>
            </m:oMath>
            <w:r w:rsidR="00CB2430">
              <w:rPr>
                <w:b/>
                <w:bCs/>
                <w:iCs/>
                <w:lang w:val="en-US" w:eastAsia="zh-CN"/>
              </w:rPr>
              <w:t xml:space="preserve">where in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sample</m:t>
                  </m:r>
                </m:sub>
              </m:sSub>
            </m:oMath>
            <w:r w:rsidR="00CB2430">
              <w:rPr>
                <w:b/>
                <w:bCs/>
                <w:iCs/>
                <w:lang w:val="en-US" w:eastAsia="zh-CN"/>
              </w:rPr>
              <w:t xml:space="preserve"> =[4]</w:t>
            </w:r>
          </w:p>
          <w:p w:rsidR="000C377E" w:rsidRDefault="00CB2430">
            <w:pPr>
              <w:rPr>
                <w:iCs/>
                <w:lang w:eastAsia="zh-CN"/>
              </w:rPr>
            </w:pPr>
            <w:r>
              <w:t>Alternatively,</w:t>
            </w:r>
            <w:r>
              <w:rPr>
                <w:iCs/>
                <w:lang w:eastAsia="zh-CN"/>
              </w:rPr>
              <w:t xml:space="preserve"> we simplify to assume the measurement duration on the last PRS sample is same as the others, then</w:t>
            </w:r>
          </w:p>
          <w:p w:rsidR="000C377E" w:rsidRDefault="001A724F">
            <w:pPr>
              <w:pStyle w:val="afc"/>
              <w:ind w:left="720" w:firstLine="402"/>
              <w:rPr>
                <w:iCs/>
                <w:lang w:val="en-US" w:eastAsia="zh-CN"/>
              </w:rPr>
            </w:pPr>
            <m:oMathPara>
              <m:oMathParaPr>
                <m:jc m:val="left"/>
              </m:oMathParaPr>
              <m:oMath>
                <m:sSubSup>
                  <m:sSubSupPr>
                    <m:ctrlPr>
                      <w:rPr>
                        <w:rFonts w:ascii="Cambria Math" w:hAnsi="Cambria Math"/>
                        <w:b/>
                        <w:bCs/>
                        <w:i/>
                        <w:iCs/>
                        <w:lang w:val="en-US" w:eastAsia="zh-CN"/>
                      </w:rPr>
                    </m:ctrlPr>
                  </m:sSubSupPr>
                  <m:e>
                    <m:r>
                      <m:rPr>
                        <m:nor/>
                      </m:rPr>
                      <w:rPr>
                        <w:b/>
                        <w:bCs/>
                        <w:iCs/>
                        <w:lang w:val="en-US" w:eastAsia="zh-CN"/>
                      </w:rPr>
                      <m:t>T</m:t>
                    </m:r>
                  </m:e>
                  <m:sub>
                    <m:r>
                      <m:rPr>
                        <m:nor/>
                      </m:rPr>
                      <w:rPr>
                        <w:b/>
                        <w:bCs/>
                        <w:iCs/>
                        <w:lang w:val="en-US" w:eastAsia="zh-CN"/>
                      </w:rPr>
                      <m:t>RSTD</m:t>
                    </m:r>
                  </m:sub>
                  <m:sup/>
                </m:sSubSup>
                <m:r>
                  <m:rPr>
                    <m:sty m:val="b"/>
                  </m:rPr>
                  <w:rPr>
                    <w:rFonts w:ascii="Cambria Math" w:hAnsi="Cambria Math"/>
                    <w:lang w:val="en-US" w:eastAsia="zh-CN"/>
                  </w:rPr>
                  <m:t>=</m:t>
                </m:r>
                <m:sSubSup>
                  <m:sSubSupPr>
                    <m:ctrlPr>
                      <w:rPr>
                        <w:rFonts w:ascii="Cambria Math" w:hAnsi="Cambria Math"/>
                        <w:b/>
                        <w:bCs/>
                        <w:i/>
                        <w:iCs/>
                        <w:lang w:val="en-US" w:eastAsia="zh-CN"/>
                      </w:rPr>
                    </m:ctrlPr>
                  </m:sSubSupPr>
                  <m:e>
                    <m:r>
                      <m:rPr>
                        <m:nor/>
                      </m:rPr>
                      <w:rPr>
                        <w:b/>
                        <w:bCs/>
                        <w:iCs/>
                        <w:lang w:val="en-US" w:eastAsia="zh-CN"/>
                      </w:rPr>
                      <m:t>(</m:t>
                    </m:r>
                    <m:sSubSup>
                      <m:sSubSupPr>
                        <m:ctrlPr>
                          <w:rPr>
                            <w:rFonts w:ascii="Cambria Math" w:hAnsi="Cambria Math"/>
                            <w:b/>
                            <w:bCs/>
                            <w:i/>
                            <w:iCs/>
                            <w:lang w:val="en-US" w:eastAsia="zh-CN"/>
                          </w:rPr>
                        </m:ctrlPr>
                      </m:sSubSupPr>
                      <m:e>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r>
                          <m:rPr>
                            <m:nor/>
                          </m:rPr>
                          <w:rPr>
                            <w:rFonts w:ascii="Cambria Math" w:hAnsi="Cambria Math" w:cs="Cambria Math"/>
                            <w:b/>
                            <w:bCs/>
                            <w:i/>
                            <w:iCs/>
                            <w:lang w:val="en-US" w:eastAsia="zh-CN"/>
                          </w:rPr>
                          <m:t>*</m:t>
                        </m:r>
                        <m:r>
                          <m:rPr>
                            <m:nor/>
                          </m:rPr>
                          <w:rPr>
                            <w:b/>
                            <w:bCs/>
                            <w:iCs/>
                            <w:lang w:val="en-US" w:eastAsia="zh-CN"/>
                          </w:rPr>
                          <m:t> N</m:t>
                        </m:r>
                      </m:e>
                      <m:sub>
                        <m:r>
                          <m:rPr>
                            <m:nor/>
                          </m:rPr>
                          <w:rPr>
                            <w:b/>
                            <w:bCs/>
                            <w:iCs/>
                            <w:lang w:val="en-US" w:eastAsia="zh-CN"/>
                          </w:rPr>
                          <m:t>sample</m:t>
                        </m:r>
                      </m:sub>
                      <m:sup/>
                    </m:sSubSup>
                    <m:r>
                      <m:rPr>
                        <m:nor/>
                      </m:rPr>
                      <w:rPr>
                        <w:b/>
                        <w:bCs/>
                        <w:iCs/>
                        <w:lang w:val="en-US" w:eastAsia="zh-CN"/>
                      </w:rPr>
                      <m:t>) </m:t>
                    </m:r>
                    <m:r>
                      <m:rPr>
                        <m:nor/>
                      </m:rPr>
                      <w:rPr>
                        <w:rFonts w:ascii="Cambria Math" w:hAnsi="Cambria Math" w:cs="Cambria Math"/>
                        <w:b/>
                        <w:bCs/>
                        <w:i/>
                        <w:iCs/>
                        <w:lang w:val="en-US" w:eastAsia="zh-CN"/>
                      </w:rPr>
                      <m:t>*</m:t>
                    </m:r>
                    <m:r>
                      <m:rPr>
                        <m:nor/>
                      </m:rPr>
                      <w:rPr>
                        <w:b/>
                        <w:bCs/>
                        <w:iCs/>
                        <w:lang w:val="en-US" w:eastAsia="zh-CN"/>
                      </w:rPr>
                      <m:t> </m:t>
                    </m:r>
                    <m:sSubSup>
                      <m:sSubSupPr>
                        <m:ctrlPr>
                          <w:rPr>
                            <w:rFonts w:ascii="Cambria Math" w:hAnsi="Cambria Math"/>
                            <w:b/>
                          </w:rPr>
                        </m:ctrlPr>
                      </m:sSubSupPr>
                      <m:e>
                        <m:r>
                          <m:rPr>
                            <m:nor/>
                          </m:rPr>
                          <w:rPr>
                            <w:b/>
                          </w:rPr>
                          <m:t>T</m:t>
                        </m:r>
                      </m:e>
                      <m:sub>
                        <m:r>
                          <m:rPr>
                            <m:nor/>
                          </m:rPr>
                          <w:rPr>
                            <w:rFonts w:ascii="Cambria Math"/>
                            <w:b/>
                          </w:rPr>
                          <m:t>interval</m:t>
                        </m:r>
                      </m:sub>
                      <m:sup/>
                    </m:sSubSup>
                  </m:e>
                  <m:sub/>
                  <m:sup/>
                </m:sSubSup>
              </m:oMath>
            </m:oMathPara>
          </w:p>
          <w:p w:rsidR="000C377E" w:rsidRDefault="00CB2430">
            <w:pPr>
              <w:pStyle w:val="afc"/>
              <w:ind w:left="720" w:firstLine="402"/>
              <w:rPr>
                <w:b/>
                <w:bCs/>
                <w:iCs/>
                <w:lang w:val="en-US" w:eastAsia="zh-CN"/>
              </w:rPr>
            </w:pPr>
            <w:r>
              <w:rPr>
                <w:b/>
                <w:bCs/>
                <w:iCs/>
                <w:lang w:val="en-US" w:eastAsia="zh-CN"/>
              </w:rPr>
              <w:t xml:space="preserve">= </w:t>
            </w:r>
            <m:oMath>
              <m:sSubSup>
                <m:sSubSupPr>
                  <m:ctrlPr>
                    <w:rPr>
                      <w:rFonts w:ascii="Cambria Math" w:hAnsi="Cambria Math"/>
                      <w:b/>
                      <w:bCs/>
                      <w:i/>
                      <w:iCs/>
                      <w:lang w:val="en-US" w:eastAsia="zh-CN"/>
                    </w:rPr>
                  </m:ctrlPr>
                </m:sSubSupPr>
                <m:e>
                  <m:r>
                    <m:rPr>
                      <m:nor/>
                    </m:rPr>
                    <w:rPr>
                      <w:b/>
                      <w:bCs/>
                      <w:i/>
                      <w:iCs/>
                      <w:lang w:val="en-US" w:eastAsia="zh-CN"/>
                    </w:rPr>
                    <m:t> </m:t>
                  </m:r>
                  <m:sSubSup>
                    <m:sSubSupPr>
                      <m:ctrlPr>
                        <w:rPr>
                          <w:rFonts w:ascii="Cambria Math" w:hAnsi="Cambria Math"/>
                          <w:b/>
                          <w:bCs/>
                          <w:i/>
                          <w:iCs/>
                          <w:lang w:val="en-US" w:eastAsia="zh-CN"/>
                        </w:rPr>
                      </m:ctrlPr>
                    </m:sSubSupPr>
                    <m:e>
                      <m:r>
                        <m:rPr>
                          <m:nor/>
                        </m:rPr>
                        <w:rPr>
                          <w:b/>
                          <w:bCs/>
                          <w:i/>
                          <w:iCs/>
                          <w:lang w:val="en-US" w:eastAsia="zh-CN"/>
                        </w:rPr>
                        <m:t>N</m:t>
                      </m:r>
                    </m:e>
                    <m:sub>
                      <m:r>
                        <m:rPr>
                          <m:nor/>
                        </m:rPr>
                        <w:rPr>
                          <w:b/>
                          <w:bCs/>
                          <w:i/>
                          <w:iCs/>
                          <w:lang w:val="en-US" w:eastAsia="zh-CN"/>
                        </w:rPr>
                        <m:t>sample</m:t>
                      </m:r>
                    </m:sub>
                    <m:sup/>
                  </m:sSubSup>
                  <m:r>
                    <m:rPr>
                      <m:nor/>
                    </m:rPr>
                    <w:rPr>
                      <w:rFonts w:ascii="Cambria Math" w:hAnsi="Cambria Math" w:cs="Cambria Math"/>
                      <w:b/>
                      <w:bCs/>
                      <w:i/>
                      <w:iCs/>
                      <w:lang w:val="en-US" w:eastAsia="zh-CN"/>
                    </w:rPr>
                    <m:t>*</m:t>
                  </m:r>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PRS</m:t>
                              </m:r>
                            </m:sub>
                          </m:sSub>
                        </m:num>
                        <m:den>
                          <m:r>
                            <m:rPr>
                              <m:sty m:val="bi"/>
                            </m:rPr>
                            <w:rPr>
                              <w:rFonts w:ascii="Cambria Math" w:hAnsi="Cambria Math"/>
                              <w:lang w:val="en-US" w:eastAsia="zh-CN"/>
                            </w:rPr>
                            <m:t>N</m:t>
                          </m:r>
                        </m:den>
                      </m:f>
                    </m:e>
                  </m:d>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sSubSup>
                            <m:sSubSupPr>
                              <m:ctrlPr>
                                <w:rPr>
                                  <w:rFonts w:ascii="Cambria Math" w:hAnsi="Cambria Math"/>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PRS</m:t>
                              </m:r>
                            </m:sub>
                            <m:sup>
                              <m:r>
                                <m:rPr>
                                  <m:sty m:val="bi"/>
                                </m:rPr>
                                <w:rPr>
                                  <w:rFonts w:ascii="Cambria Math" w:hAnsi="Cambria Math"/>
                                  <w:lang w:val="en-US" w:eastAsia="zh-CN"/>
                                </w:rPr>
                                <m:t>slot</m:t>
                              </m:r>
                            </m:sup>
                          </m:sSubSup>
                        </m:num>
                        <m:den>
                          <m:sSup>
                            <m:sSupPr>
                              <m:ctrlPr>
                                <w:rPr>
                                  <w:rFonts w:ascii="Cambria Math" w:hAnsi="Cambria Math"/>
                                  <w:b/>
                                  <w:bCs/>
                                  <w:i/>
                                  <w:i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m:t>
                              </m:r>
                            </m:sup>
                          </m:sSup>
                        </m:den>
                      </m:f>
                    </m:e>
                  </m:d>
                  <m:d>
                    <m:dPr>
                      <m:begChr m:val="⌈"/>
                      <m:endChr m:val="⌉"/>
                      <m:ctrlPr>
                        <w:rPr>
                          <w:rFonts w:ascii="Cambria Math" w:hAnsi="Cambria Math"/>
                          <w:b/>
                          <w:bCs/>
                          <w:i/>
                          <w:iCs/>
                          <w:lang w:val="en-US" w:eastAsia="zh-CN"/>
                        </w:rPr>
                      </m:ctrlPr>
                    </m:dPr>
                    <m:e>
                      <m:f>
                        <m:fPr>
                          <m:ctrlPr>
                            <w:rPr>
                              <w:rFonts w:ascii="Cambria Math" w:hAnsi="Cambria Math"/>
                              <w:b/>
                              <w:bCs/>
                              <w:i/>
                              <w:iCs/>
                              <w:lang w:val="en-US" w:eastAsia="zh-CN"/>
                            </w:rPr>
                          </m:ctrlPr>
                        </m:fPr>
                        <m:num>
                          <m:r>
                            <m:rPr>
                              <m:sty m:val="bi"/>
                            </m:rPr>
                            <w:rPr>
                              <w:rFonts w:ascii="Cambria Math" w:hAnsi="Cambria Math"/>
                              <w:lang w:val="en-US" w:eastAsia="zh-CN"/>
                            </w:rPr>
                            <m:t>T</m:t>
                          </m:r>
                        </m:num>
                        <m:den>
                          <m:r>
                            <m:rPr>
                              <m:sty m:val="bi"/>
                            </m:rPr>
                            <w:rPr>
                              <w:rFonts w:ascii="Cambria Math" w:hAnsi="Cambria Math"/>
                              <w:lang w:val="en-US" w:eastAsia="zh-CN"/>
                            </w:rPr>
                            <m:t>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den>
                      </m:f>
                    </m:e>
                  </m:d>
                  <m:r>
                    <m:rPr>
                      <m:sty m:val="bi"/>
                    </m:rPr>
                    <w:rPr>
                      <w:rFonts w:ascii="Cambria Math" w:hAnsi="Cambria Math"/>
                      <w:lang w:val="en-US" w:eastAsia="zh-CN"/>
                    </w:rPr>
                    <m:t>*LCM</m:t>
                  </m:r>
                  <m:d>
                    <m:dPr>
                      <m:ctrlPr>
                        <w:rPr>
                          <w:rFonts w:ascii="Cambria Math" w:hAnsi="Cambria Math"/>
                          <w:b/>
                          <w:bCs/>
                          <w:i/>
                          <w:iCs/>
                          <w:lang w:val="en-US" w:eastAsia="zh-CN"/>
                        </w:rPr>
                      </m:ctrlPr>
                    </m:dPr>
                    <m:e>
                      <m:sSubSup>
                        <m:sSubSupPr>
                          <m:ctrlPr>
                            <w:rPr>
                              <w:rFonts w:ascii="Cambria Math" w:hAnsi="Cambria Math"/>
                              <w:b/>
                              <w:bCs/>
                              <w:i/>
                              <w:iCs/>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PRS</m:t>
                          </m:r>
                        </m:sub>
                        <m:sup/>
                      </m:sSubSup>
                      <m:r>
                        <m:rPr>
                          <m:sty m:val="bi"/>
                        </m:rPr>
                        <w:rPr>
                          <w:rFonts w:ascii="Cambria Math" w:hAnsi="Cambria Math"/>
                          <w:lang w:val="en-US" w:eastAsia="zh-CN"/>
                        </w:rPr>
                        <m:t>,MGRP</m:t>
                      </m:r>
                    </m:e>
                  </m:d>
                </m:e>
                <m:sub/>
                <m:sup/>
              </m:sSubSup>
            </m:oMath>
            <w:r>
              <w:rPr>
                <w:b/>
                <w:bCs/>
                <w:iCs/>
                <w:lang w:val="en-US" w:eastAsia="zh-CN"/>
              </w:rPr>
              <w:t xml:space="preserve"> (6a)</w:t>
            </w:r>
          </w:p>
          <w:p w:rsidR="000C377E" w:rsidRDefault="000C377E">
            <w:pPr>
              <w:overflowPunct/>
              <w:autoSpaceDE/>
              <w:autoSpaceDN/>
              <w:adjustRightInd/>
              <w:spacing w:after="120"/>
              <w:textAlignment w:val="auto"/>
              <w:rPr>
                <w:lang w:val="en-US"/>
              </w:rPr>
            </w:pPr>
          </w:p>
          <w:p w:rsidR="000C377E" w:rsidRDefault="00CB2430">
            <w:pPr>
              <w:spacing w:after="120"/>
            </w:pPr>
            <w:r>
              <w:t>Based on the analysis above, we can provide our views on the issues below one by one.</w:t>
            </w:r>
          </w:p>
          <w:p w:rsidR="000C377E" w:rsidRDefault="000C377E">
            <w:pPr>
              <w:spacing w:after="120"/>
            </w:pPr>
          </w:p>
          <w:p w:rsidR="000C377E" w:rsidRDefault="00CB2430">
            <w:pPr>
              <w:pStyle w:val="3"/>
              <w:numPr>
                <w:ilvl w:val="0"/>
                <w:numId w:val="0"/>
              </w:numPr>
              <w:outlineLvl w:val="2"/>
              <w:rPr>
                <w:sz w:val="22"/>
                <w:szCs w:val="14"/>
                <w:lang w:val="en-US"/>
              </w:rPr>
            </w:pPr>
            <w:r>
              <w:rPr>
                <w:sz w:val="22"/>
                <w:szCs w:val="14"/>
                <w:lang w:val="en-US"/>
              </w:rPr>
              <w:t>Sub-topic 2-1 Definition of PRS occasion</w:t>
            </w:r>
          </w:p>
          <w:p w:rsidR="000C377E" w:rsidRDefault="00CB2430">
            <w:pPr>
              <w:spacing w:after="120"/>
            </w:pPr>
            <w:r>
              <w:t xml:space="preserve">A PRS occasion is the time duration in which there is one DL PRS resource after the repetition (e.g. all PRS symbols/slots witin “ Lprs”. </w:t>
            </w:r>
          </w:p>
          <w:p w:rsidR="000C377E" w:rsidRDefault="00CB2430">
            <w:pPr>
              <w:spacing w:after="120"/>
            </w:pPr>
            <w:r>
              <w:t xml:space="preserve">It is noted that the periodicity of PRS occasion is up to </w:t>
            </w: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t xml:space="preserve"> </w:t>
            </w:r>
          </w:p>
          <w:p w:rsidR="000C377E" w:rsidRDefault="00CB2430">
            <w:pPr>
              <w:spacing w:after="120"/>
            </w:pPr>
            <w:r>
              <w:t xml:space="preserve">But we have no strong preference to define exactly this because only its periodicity will be reflected in the total delay. That is all options here is fine to us. </w:t>
            </w:r>
          </w:p>
          <w:p w:rsidR="000C377E" w:rsidRDefault="00CB2430">
            <w:pPr>
              <w:spacing w:after="120"/>
            </w:pPr>
            <w:r>
              <w:rPr>
                <w:sz w:val="24"/>
                <w:szCs w:val="16"/>
                <w:lang w:val="en-US"/>
              </w:rPr>
              <w:t>Sub-topic 2-2 Basic number of PRS occasions/samples</w:t>
            </w:r>
            <w:r>
              <w:t xml:space="preserve"> </w:t>
            </w:r>
          </w:p>
          <w:p w:rsidR="000C377E" w:rsidRDefault="00CB2430">
            <w:pPr>
              <w:spacing w:after="120"/>
            </w:pPr>
            <w:r>
              <w:t>For option 2,  it seems the samples for PRS RSTD measurement can include the PRS resource/symbols within a single valid gap. But actually the configured resource of PRS (Lprs) can be proceeded by UE in the separated gaps.</w:t>
            </w:r>
          </w:p>
          <w:p w:rsidR="000C377E" w:rsidRDefault="00CB2430">
            <w:pPr>
              <w:pStyle w:val="3"/>
              <w:numPr>
                <w:ilvl w:val="0"/>
                <w:numId w:val="0"/>
              </w:numPr>
              <w:outlineLvl w:val="2"/>
              <w:rPr>
                <w:sz w:val="24"/>
                <w:szCs w:val="16"/>
                <w:lang w:val="en-US"/>
              </w:rPr>
            </w:pPr>
            <w:r>
              <w:rPr>
                <w:sz w:val="24"/>
                <w:szCs w:val="16"/>
                <w:lang w:val="en-US"/>
              </w:rPr>
              <w:t>Sub-topic 2-3 Periodicity of PRS measurement</w:t>
            </w:r>
          </w:p>
          <w:p w:rsidR="000C377E" w:rsidRDefault="00CB2430">
            <w:pPr>
              <w:spacing w:after="120"/>
            </w:pPr>
            <w:r>
              <w:t xml:space="preserve">If this periodicity is the available PRS from NW perspective, it shall be </w:t>
            </w:r>
            <m:oMath>
              <m:sSubSup>
                <m:sSubSupPr>
                  <m:ctrlPr>
                    <w:rPr>
                      <w:rFonts w:ascii="Cambria Math" w:hAnsi="Cambria Math"/>
                      <w:b/>
                      <w:color w:val="FF0000"/>
                    </w:rPr>
                  </m:ctrlPr>
                </m:sSubSupPr>
                <m:e>
                  <m:r>
                    <m:rPr>
                      <m:nor/>
                    </m:rPr>
                    <w:rPr>
                      <w:b/>
                      <w:color w:val="FF0000"/>
                    </w:rPr>
                    <m:t>T</m:t>
                  </m:r>
                </m:e>
                <m:sub>
                  <m:r>
                    <m:rPr>
                      <m:nor/>
                    </m:rPr>
                    <w:rPr>
                      <w:rFonts w:ascii="Cambria Math"/>
                      <w:b/>
                      <w:color w:val="FF0000"/>
                    </w:rPr>
                    <m:t>avaiable_</m:t>
                  </m:r>
                  <m:r>
                    <m:rPr>
                      <m:nor/>
                    </m:rPr>
                    <w:rPr>
                      <w:b/>
                      <w:color w:val="FF0000"/>
                    </w:rPr>
                    <m:t>PRS</m:t>
                  </m:r>
                </m:sub>
                <m:sup/>
              </m:sSubSup>
              <m:r>
                <m:rPr>
                  <m:sty m:val="bi"/>
                </m:rPr>
                <w:rPr>
                  <w:rFonts w:ascii="Cambria Math" w:hAnsi="Cambria Math"/>
                  <w:color w:val="FF0000"/>
                </w:rPr>
                <m:t>= LCM(</m:t>
              </m:r>
              <m:sSubSup>
                <m:sSubSupPr>
                  <m:ctrlPr>
                    <w:rPr>
                      <w:rFonts w:ascii="Cambria Math" w:hAnsi="Cambria Math"/>
                      <w:b/>
                      <w:color w:val="FF0000"/>
                    </w:rPr>
                  </m:ctrlPr>
                </m:sSubSupPr>
                <m:e>
                  <m:r>
                    <m:rPr>
                      <m:nor/>
                    </m:rPr>
                    <w:rPr>
                      <w:b/>
                      <w:color w:val="FF0000"/>
                    </w:rPr>
                    <m:t>T</m:t>
                  </m:r>
                </m:e>
                <m:sub>
                  <m:r>
                    <m:rPr>
                      <m:nor/>
                    </m:rPr>
                    <w:rPr>
                      <w:b/>
                      <w:color w:val="FF0000"/>
                    </w:rPr>
                    <m:t>PRS</m:t>
                  </m:r>
                </m:sub>
                <m:sup/>
              </m:sSubSup>
              <m:r>
                <m:rPr>
                  <m:sty m:val="bi"/>
                </m:rPr>
                <w:rPr>
                  <w:rFonts w:ascii="Cambria Math" w:hAnsi="Cambria Math"/>
                  <w:color w:val="FF0000"/>
                </w:rPr>
                <m:t>,MGRP)</m:t>
              </m:r>
            </m:oMath>
            <w:r>
              <w:rPr>
                <w:b/>
                <w:color w:val="FF0000"/>
              </w:rPr>
              <w:t xml:space="preserve"> </w:t>
            </w:r>
            <w:r>
              <w:rPr>
                <w:bCs/>
                <w:color w:val="FF0000"/>
                <w:u w:val="single"/>
              </w:rPr>
              <w:t>,</w:t>
            </w:r>
            <w:r>
              <w:t xml:space="preserve"> which is same as the “</w:t>
            </w:r>
            <m:oMath>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t>” defined in Opt3.  Opt 3 is more likely to reflect the interval between two PRS processing from UE perspective (same as “T</w:t>
            </w:r>
            <w:r>
              <w:rPr>
                <w:sz w:val="18"/>
                <w:szCs w:val="18"/>
              </w:rPr>
              <w:t>interval”</w:t>
            </w:r>
            <w:r>
              <w:t xml:space="preserve"> in the figure above). </w:t>
            </w:r>
          </w:p>
          <w:p w:rsidR="000C377E" w:rsidRDefault="00CB2430">
            <w:pPr>
              <w:pStyle w:val="3"/>
              <w:numPr>
                <w:ilvl w:val="0"/>
                <w:numId w:val="0"/>
              </w:numPr>
              <w:outlineLvl w:val="2"/>
              <w:rPr>
                <w:sz w:val="24"/>
                <w:szCs w:val="16"/>
                <w:lang w:val="en-US"/>
              </w:rPr>
            </w:pPr>
            <w:r>
              <w:rPr>
                <w:sz w:val="24"/>
                <w:szCs w:val="16"/>
                <w:lang w:val="en-US"/>
              </w:rPr>
              <w:t xml:space="preserve">Sub-topic 2-4 Sampling and processing time </w:t>
            </w:r>
          </w:p>
          <w:p w:rsidR="000C377E" w:rsidRDefault="00CB2430">
            <w:pPr>
              <w:spacing w:after="120"/>
            </w:pPr>
            <w:r>
              <w:t xml:space="preserve">From </w:t>
            </w:r>
            <w:bookmarkEnd w:id="2"/>
            <w:bookmarkEnd w:id="3"/>
            <w:r>
              <w:t>UE perspective, the basic/minimum processing time  is “T” undoubtedly. From Option 2, it seems the processing time we clarified above (Tproc) and scaling factor .</w:t>
            </w:r>
          </w:p>
          <w:p w:rsidR="000C377E" w:rsidRDefault="00CB2430">
            <w:pPr>
              <w:pStyle w:val="3"/>
              <w:numPr>
                <w:ilvl w:val="0"/>
                <w:numId w:val="0"/>
              </w:numPr>
              <w:outlineLvl w:val="2"/>
              <w:rPr>
                <w:sz w:val="24"/>
                <w:szCs w:val="16"/>
                <w:lang w:val="en-US"/>
              </w:rPr>
            </w:pPr>
            <w:r>
              <w:rPr>
                <w:sz w:val="24"/>
                <w:szCs w:val="16"/>
                <w:lang w:val="en-US"/>
              </w:rPr>
              <w:lastRenderedPageBreak/>
              <w:t>Sub-topic 2-5 Scaling due to UE buffering and processing capability</w:t>
            </w:r>
          </w:p>
          <w:p w:rsidR="000C377E" w:rsidRDefault="00CB2430">
            <w:pPr>
              <w:tabs>
                <w:tab w:val="left" w:pos="1375"/>
                <w:tab w:val="left" w:pos="1954"/>
              </w:tabs>
              <w:spacing w:after="120"/>
              <w:rPr>
                <w:sz w:val="22"/>
                <w:szCs w:val="14"/>
                <w:lang w:val="en-US"/>
              </w:rPr>
            </w:pPr>
            <w:r>
              <w:rPr>
                <w:sz w:val="22"/>
                <w:szCs w:val="14"/>
                <w:lang w:val="en-US"/>
              </w:rPr>
              <w:t xml:space="preserve">In our discussion above, we decouple such scaling factor to two parts: one is due to processing time (T), the other is due to “N”. But regardless the impacts of non-available PRS due to gap overlap, such scaling shall follow Option 1 or 2. </w:t>
            </w:r>
          </w:p>
          <w:p w:rsidR="000C377E" w:rsidRDefault="00CB2430">
            <w:pPr>
              <w:pStyle w:val="3"/>
              <w:numPr>
                <w:ilvl w:val="0"/>
                <w:numId w:val="0"/>
              </w:numPr>
              <w:outlineLvl w:val="2"/>
              <w:rPr>
                <w:sz w:val="24"/>
                <w:szCs w:val="16"/>
                <w:lang w:val="en-US"/>
              </w:rPr>
            </w:pPr>
            <w:r>
              <w:rPr>
                <w:sz w:val="24"/>
                <w:szCs w:val="16"/>
                <w:lang w:val="en-US"/>
              </w:rPr>
              <w:t>Sub-topic 2-7 Scaling due to Rx beam sweeping in FR2</w:t>
            </w:r>
          </w:p>
          <w:p w:rsidR="000C377E" w:rsidRDefault="00CB2430">
            <w:pPr>
              <w:tabs>
                <w:tab w:val="left" w:pos="1375"/>
                <w:tab w:val="left" w:pos="1954"/>
              </w:tabs>
              <w:spacing w:after="120"/>
              <w:rPr>
                <w:sz w:val="22"/>
                <w:szCs w:val="14"/>
                <w:lang w:val="en-US"/>
              </w:rPr>
            </w:pPr>
            <w:r>
              <w:rPr>
                <w:sz w:val="22"/>
                <w:szCs w:val="14"/>
                <w:lang w:val="en-US"/>
              </w:rPr>
              <w:t xml:space="preserve">We can follow same approach for SSB measurement. </w:t>
            </w:r>
          </w:p>
          <w:p w:rsidR="000C377E" w:rsidRDefault="00CB2430">
            <w:pPr>
              <w:pStyle w:val="3"/>
              <w:numPr>
                <w:ilvl w:val="0"/>
                <w:numId w:val="0"/>
              </w:numPr>
              <w:outlineLvl w:val="2"/>
              <w:rPr>
                <w:sz w:val="24"/>
                <w:szCs w:val="16"/>
                <w:lang w:val="en-US"/>
              </w:rPr>
            </w:pPr>
            <w:r>
              <w:rPr>
                <w:sz w:val="24"/>
                <w:szCs w:val="16"/>
                <w:lang w:val="en-US"/>
              </w:rPr>
              <w:t>Sub-topic 2-8 Multiple PRS periodicities</w:t>
            </w:r>
          </w:p>
          <w:p w:rsidR="000C377E" w:rsidRDefault="00CB2430">
            <w:pPr>
              <w:tabs>
                <w:tab w:val="left" w:pos="1375"/>
                <w:tab w:val="left" w:pos="1954"/>
              </w:tabs>
              <w:spacing w:after="120"/>
              <w:rPr>
                <w:sz w:val="22"/>
                <w:szCs w:val="14"/>
                <w:lang w:val="en-US"/>
              </w:rPr>
            </w:pPr>
            <w:r>
              <w:rPr>
                <w:sz w:val="22"/>
                <w:szCs w:val="14"/>
                <w:lang w:val="en-US"/>
              </w:rPr>
              <w:t>Support Option 1</w:t>
            </w:r>
          </w:p>
          <w:p w:rsidR="000C377E" w:rsidRDefault="00CB2430">
            <w:pPr>
              <w:pStyle w:val="3"/>
              <w:numPr>
                <w:ilvl w:val="0"/>
                <w:numId w:val="0"/>
              </w:numPr>
              <w:outlineLvl w:val="2"/>
              <w:rPr>
                <w:sz w:val="24"/>
                <w:szCs w:val="16"/>
                <w:lang w:val="en-US"/>
              </w:rPr>
            </w:pPr>
            <w:r>
              <w:rPr>
                <w:sz w:val="24"/>
                <w:szCs w:val="16"/>
                <w:lang w:val="en-US"/>
              </w:rPr>
              <w:t>Sub-topic 2-9 Multiple PRS frequency layers</w:t>
            </w:r>
          </w:p>
          <w:p w:rsidR="000C377E" w:rsidRDefault="00CB2430">
            <w:pPr>
              <w:tabs>
                <w:tab w:val="left" w:pos="1375"/>
                <w:tab w:val="left" w:pos="1954"/>
              </w:tabs>
              <w:spacing w:after="120"/>
              <w:rPr>
                <w:sz w:val="22"/>
                <w:szCs w:val="14"/>
                <w:lang w:val="en-US"/>
              </w:rPr>
            </w:pPr>
            <w:r>
              <w:rPr>
                <w:sz w:val="22"/>
                <w:szCs w:val="14"/>
                <w:lang w:val="en-US"/>
              </w:rPr>
              <w:t>The measurement on the difference frequency layer can be independent. The total delay shall be accumulation of all of them. So we support Option 1.</w:t>
            </w:r>
          </w:p>
          <w:p w:rsidR="000C377E" w:rsidRDefault="00CB2430">
            <w:pPr>
              <w:pStyle w:val="3"/>
              <w:numPr>
                <w:ilvl w:val="0"/>
                <w:numId w:val="0"/>
              </w:numPr>
              <w:outlineLvl w:val="2"/>
              <w:rPr>
                <w:sz w:val="24"/>
                <w:szCs w:val="16"/>
                <w:lang w:val="en-US"/>
              </w:rPr>
            </w:pPr>
            <w:r>
              <w:rPr>
                <w:sz w:val="24"/>
                <w:szCs w:val="16"/>
                <w:lang w:val="en-US"/>
              </w:rPr>
              <w:t>Sub-topic 2-10 Measurement period extension due to SSB collision</w:t>
            </w:r>
          </w:p>
          <w:p w:rsidR="000C377E" w:rsidRDefault="00CB2430">
            <w:pPr>
              <w:tabs>
                <w:tab w:val="left" w:pos="1375"/>
                <w:tab w:val="left" w:pos="1954"/>
              </w:tabs>
              <w:spacing w:after="120"/>
              <w:rPr>
                <w:sz w:val="22"/>
                <w:szCs w:val="14"/>
                <w:lang w:val="en-US"/>
              </w:rPr>
            </w:pPr>
            <w:r>
              <w:rPr>
                <w:sz w:val="22"/>
                <w:szCs w:val="14"/>
                <w:lang w:val="en-US"/>
              </w:rPr>
              <w:t>Support Option 1. The scenario of PRS dropping was down scoped from Rel16.</w:t>
            </w:r>
          </w:p>
          <w:p w:rsidR="000C377E" w:rsidRDefault="00CB2430">
            <w:pPr>
              <w:pStyle w:val="3"/>
              <w:numPr>
                <w:ilvl w:val="0"/>
                <w:numId w:val="0"/>
              </w:numPr>
              <w:outlineLvl w:val="2"/>
              <w:rPr>
                <w:sz w:val="24"/>
                <w:szCs w:val="16"/>
                <w:lang w:val="en-US"/>
              </w:rPr>
            </w:pPr>
            <w:r>
              <w:rPr>
                <w:sz w:val="24"/>
                <w:szCs w:val="16"/>
                <w:lang w:val="en-US"/>
              </w:rPr>
              <w:t>Sub-topic 2-11 Measurement period extension due to MG reconfiguration</w:t>
            </w:r>
          </w:p>
          <w:p w:rsidR="000C377E" w:rsidRDefault="00CB2430">
            <w:pPr>
              <w:tabs>
                <w:tab w:val="left" w:pos="1375"/>
                <w:tab w:val="left" w:pos="1954"/>
              </w:tabs>
              <w:spacing w:after="120"/>
              <w:rPr>
                <w:sz w:val="22"/>
                <w:szCs w:val="14"/>
                <w:lang w:val="en-US"/>
              </w:rPr>
            </w:pPr>
            <w:r>
              <w:rPr>
                <w:sz w:val="22"/>
                <w:szCs w:val="14"/>
                <w:lang w:val="en-US"/>
              </w:rPr>
              <w:t xml:space="preserve">For such case, from UE requirements perspective, UE may need to trigger a new measurement progress. So we can add some condition to this requirement we discussed to exclude some scenario. </w:t>
            </w:r>
          </w:p>
          <w:p w:rsidR="000C377E" w:rsidRDefault="00CB2430">
            <w:pPr>
              <w:pStyle w:val="3"/>
              <w:numPr>
                <w:ilvl w:val="0"/>
                <w:numId w:val="0"/>
              </w:numPr>
              <w:outlineLvl w:val="2"/>
              <w:rPr>
                <w:sz w:val="24"/>
                <w:szCs w:val="16"/>
                <w:lang w:val="en-US"/>
              </w:rPr>
            </w:pPr>
            <w:r>
              <w:rPr>
                <w:sz w:val="24"/>
                <w:szCs w:val="16"/>
                <w:lang w:val="en-US"/>
              </w:rPr>
              <w:t>Sub-topic 2-12 Measurement period and responseTime</w:t>
            </w:r>
          </w:p>
          <w:p w:rsidR="000C377E" w:rsidRDefault="00CB2430">
            <w:pPr>
              <w:tabs>
                <w:tab w:val="left" w:pos="1375"/>
                <w:tab w:val="left" w:pos="1954"/>
              </w:tabs>
              <w:spacing w:after="120"/>
              <w:rPr>
                <w:sz w:val="22"/>
                <w:szCs w:val="14"/>
                <w:lang w:val="en-US"/>
              </w:rPr>
            </w:pPr>
            <w:r>
              <w:rPr>
                <w:sz w:val="22"/>
                <w:szCs w:val="14"/>
                <w:lang w:val="en-US"/>
              </w:rPr>
              <w:t xml:space="preserve">Option 1 can be agreed. </w:t>
            </w:r>
          </w:p>
          <w:p w:rsidR="000C377E" w:rsidRDefault="00CB2430">
            <w:pPr>
              <w:pStyle w:val="3"/>
              <w:numPr>
                <w:ilvl w:val="0"/>
                <w:numId w:val="0"/>
              </w:numPr>
              <w:outlineLvl w:val="2"/>
              <w:rPr>
                <w:sz w:val="24"/>
                <w:szCs w:val="16"/>
                <w:lang w:val="en-US"/>
              </w:rPr>
            </w:pPr>
            <w:r>
              <w:rPr>
                <w:sz w:val="24"/>
                <w:szCs w:val="16"/>
                <w:lang w:val="en-US"/>
              </w:rPr>
              <w:t>Sub-topic 2-13 Measurement period when configured with PRS-RSRP</w:t>
            </w:r>
          </w:p>
          <w:p w:rsidR="000C377E" w:rsidRDefault="00CB2430">
            <w:pPr>
              <w:rPr>
                <w:lang w:val="en-US" w:eastAsia="zh-CN"/>
              </w:rPr>
            </w:pPr>
            <w:r>
              <w:rPr>
                <w:lang w:val="en-US" w:eastAsia="zh-CN"/>
              </w:rPr>
              <w:t xml:space="preserve">For DL TDoA positioning method, RSTD is more important than PRS RSRP measurement. So need not such restriction. </w:t>
            </w:r>
          </w:p>
          <w:p w:rsidR="000C377E" w:rsidRDefault="00CB2430">
            <w:pPr>
              <w:pStyle w:val="3"/>
              <w:numPr>
                <w:ilvl w:val="0"/>
                <w:numId w:val="0"/>
              </w:numPr>
              <w:outlineLvl w:val="2"/>
              <w:rPr>
                <w:sz w:val="24"/>
                <w:szCs w:val="16"/>
                <w:lang w:val="en-US"/>
              </w:rPr>
            </w:pPr>
            <w:r>
              <w:rPr>
                <w:sz w:val="24"/>
                <w:szCs w:val="16"/>
                <w:lang w:val="en-US"/>
              </w:rPr>
              <w:t>Sub-topic 2-14 Principles for defining RSTD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This is some accuracy side condition for measurement period requirements, which can be FFS in the performance part.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0C377E" w:rsidRDefault="00CB2430">
            <w:pPr>
              <w:spacing w:after="120"/>
              <w:rPr>
                <w:rFonts w:eastAsiaTheme="minorEastAsia"/>
                <w:b/>
                <w:color w:val="0070C0"/>
                <w:lang w:val="en-US" w:eastAsia="zh-CN"/>
              </w:rPr>
            </w:pPr>
            <w:r>
              <w:rPr>
                <w:rFonts w:eastAsiaTheme="minorEastAsia" w:hint="eastAsia"/>
                <w:b/>
                <w:color w:val="0070C0"/>
                <w:lang w:val="en-US" w:eastAsia="zh-CN"/>
              </w:rPr>
              <w:t>2</w:t>
            </w:r>
            <w:r>
              <w:rPr>
                <w:rFonts w:eastAsiaTheme="minorEastAsia"/>
                <w:b/>
                <w:color w:val="0070C0"/>
                <w:lang w:val="en-US" w:eastAsia="zh-CN"/>
              </w:rPr>
              <w:t>-1:</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Technically we support option 1b, which is more accurate than option 1a. On the other hand, we can also understand the rationale behind option 2 which is more from UE measurement perspective. </w:t>
            </w:r>
          </w:p>
          <w:p w:rsidR="000C377E" w:rsidRDefault="00CB2430">
            <w:pPr>
              <w:spacing w:after="120"/>
              <w:rPr>
                <w:rFonts w:eastAsiaTheme="minorEastAsia"/>
                <w:color w:val="0070C0"/>
                <w:lang w:val="en-US" w:eastAsia="zh-CN"/>
              </w:rPr>
            </w:pPr>
            <w:r>
              <w:rPr>
                <w:rFonts w:eastAsiaTheme="minorEastAsia"/>
                <w:color w:val="0070C0"/>
                <w:lang w:val="en-US" w:eastAsia="zh-CN"/>
              </w:rPr>
              <w:t>We are also wondering if RAN4 can define the requirements without the term “PRS occasion”, e.g. if the measurement period can be defined based on Tprs, MGRP and T, do we still need to define “PRS occasion” in RAN4 requirements?</w:t>
            </w:r>
          </w:p>
          <w:p w:rsidR="000C377E" w:rsidRDefault="00CB2430">
            <w:pPr>
              <w:spacing w:after="120"/>
              <w:rPr>
                <w:rFonts w:eastAsiaTheme="minorEastAsia"/>
                <w:b/>
                <w:color w:val="0070C0"/>
                <w:lang w:val="en-US" w:eastAsia="zh-CN"/>
              </w:rPr>
            </w:pPr>
            <w:r>
              <w:rPr>
                <w:rFonts w:eastAsiaTheme="minorEastAsia" w:hint="eastAsia"/>
                <w:b/>
                <w:color w:val="0070C0"/>
                <w:lang w:val="en-US" w:eastAsia="zh-CN"/>
              </w:rPr>
              <w:t>2</w:t>
            </w:r>
            <w:r>
              <w:rPr>
                <w:rFonts w:eastAsiaTheme="minorEastAsia"/>
                <w:b/>
                <w:color w:val="0070C0"/>
                <w:lang w:val="en-US" w:eastAsia="zh-CN"/>
              </w:rPr>
              <w:t>-2:</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w:t>
            </w:r>
          </w:p>
          <w:p w:rsidR="000C377E" w:rsidRDefault="00CB2430">
            <w:pPr>
              <w:spacing w:after="120"/>
              <w:rPr>
                <w:rFonts w:eastAsiaTheme="minorEastAsia"/>
                <w:color w:val="0070C0"/>
                <w:lang w:val="en-US" w:eastAsia="zh-CN"/>
              </w:rPr>
            </w:pPr>
            <w:r>
              <w:rPr>
                <w:rFonts w:eastAsiaTheme="minorEastAsia"/>
                <w:color w:val="0070C0"/>
                <w:lang w:val="en-US" w:eastAsia="zh-CN"/>
              </w:rPr>
              <w:t>The core requirements are generic for all PRS configurations including BW, comb, repetition and muting, and are applicable for all propagation conditions. This would cause UE some challenges in measurement, e.g. due to deep fading and muting, not all TRPs are visible for every PRS occasion. Therefore we propose the basic number of PRS occasions as 4 which is same as the assumption in LTE.</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Option 2 means UE generates TOA estimation based on coherent combining of samples across multiple PRS occasions/periods, which is quite different assumption from normal UE implementation.</w:t>
            </w:r>
          </w:p>
          <w:p w:rsidR="000C377E" w:rsidRDefault="00CB2430">
            <w:pPr>
              <w:spacing w:after="120"/>
              <w:rPr>
                <w:rFonts w:eastAsiaTheme="minorEastAsia"/>
                <w:b/>
                <w:color w:val="0070C0"/>
                <w:lang w:val="en-US" w:eastAsia="zh-CN"/>
              </w:rPr>
            </w:pPr>
            <w:r>
              <w:rPr>
                <w:rFonts w:eastAsiaTheme="minorEastAsia"/>
                <w:b/>
                <w:color w:val="0070C0"/>
                <w:lang w:val="en-US" w:eastAsia="zh-CN"/>
              </w:rPr>
              <w:t>2-3:</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 xml:space="preserve">ption 3. </w:t>
            </w:r>
          </w:p>
          <w:p w:rsidR="000C377E" w:rsidRDefault="00CB2430">
            <w:pPr>
              <w:spacing w:after="120"/>
              <w:rPr>
                <w:rFonts w:eastAsiaTheme="minorEastAsia"/>
                <w:color w:val="0070C0"/>
                <w:lang w:val="en-US" w:eastAsia="zh-CN"/>
              </w:rPr>
            </w:pPr>
            <w:r>
              <w:rPr>
                <w:rFonts w:eastAsiaTheme="minorEastAsia"/>
                <w:color w:val="0070C0"/>
                <w:lang w:val="en-US" w:eastAsia="zh-CN"/>
              </w:rPr>
              <w:t>We understand UE processing capability T needs to be accounted in the periodicity of measurement, so option 5 is not agreeable. Option 3 is the most accurate one among option 1~4.</w:t>
            </w:r>
          </w:p>
          <w:p w:rsidR="000C377E" w:rsidRDefault="00CB2430">
            <w:pPr>
              <w:spacing w:after="120"/>
              <w:rPr>
                <w:rFonts w:eastAsiaTheme="minorEastAsia"/>
                <w:b/>
                <w:color w:val="0070C0"/>
                <w:lang w:val="en-US" w:eastAsia="zh-CN"/>
              </w:rPr>
            </w:pPr>
            <w:r>
              <w:rPr>
                <w:rFonts w:eastAsiaTheme="minorEastAsia"/>
                <w:b/>
                <w:color w:val="0070C0"/>
                <w:lang w:val="en-US" w:eastAsia="zh-CN"/>
              </w:rPr>
              <w:t>2-4:</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issue depends on 2-5. </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If the scaling factor for N</w:t>
            </w:r>
            <w:r>
              <w:rPr>
                <w:rFonts w:eastAsiaTheme="minorEastAsia"/>
                <w:color w:val="0070C0"/>
                <w:lang w:val="en-US" w:eastAsia="zh-CN"/>
              </w:rPr>
              <w:t xml:space="preserve">’ is </w:t>
            </w:r>
            <m:oMath>
              <m:d>
                <m:dPr>
                  <m:begChr m:val="⌈"/>
                  <m:endChr m:val="⌉"/>
                  <m:ctrlPr>
                    <w:rPr>
                      <w:rFonts w:ascii="Cambria Math" w:eastAsiaTheme="minorEastAsia" w:hAnsi="Cambria Math"/>
                      <w:color w:val="0070C0"/>
                      <w:lang w:val="en-US" w:eastAsia="zh-CN"/>
                    </w:rPr>
                  </m:ctrlPr>
                </m:dPr>
                <m:e>
                  <m:f>
                    <m:fPr>
                      <m:ctrlPr>
                        <w:rPr>
                          <w:rFonts w:ascii="Cambria Math" w:eastAsiaTheme="minorEastAsia" w:hAnsi="Cambria Math"/>
                          <w:color w:val="0070C0"/>
                          <w:lang w:val="en-US" w:eastAsia="zh-CN"/>
                        </w:rPr>
                      </m:ctrlPr>
                    </m:fPr>
                    <m:num>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num>
                    <m:den>
                      <m:sSup>
                        <m:sSupPr>
                          <m:ctrlPr>
                            <w:rPr>
                              <w:rFonts w:ascii="Cambria Math" w:eastAsiaTheme="minorEastAsia" w:hAnsi="Cambria Math"/>
                              <w:color w:val="0070C0"/>
                              <w:lang w:val="en-US" w:eastAsia="zh-CN"/>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den>
                  </m:f>
                </m:e>
              </m:d>
            </m:oMath>
            <w:r>
              <w:rPr>
                <w:rFonts w:eastAsiaTheme="minorEastAsia"/>
                <w:color w:val="0070C0"/>
                <w:lang w:val="en-US" w:eastAsia="zh-CN"/>
              </w:rPr>
              <w:t>, i.e. if UE is not assumed to process more than N’ PRS resources per slot when Tprs &gt; T, then we support that the sampling and processing time is T + Lprs, where Lprs is the sampling time and T the processing time.</w:t>
            </w:r>
          </w:p>
          <w:p w:rsidR="000C377E" w:rsidRDefault="00CB2430">
            <w:pPr>
              <w:spacing w:after="120"/>
              <w:rPr>
                <w:rFonts w:eastAsiaTheme="minorEastAsia"/>
                <w:color w:val="0070C0"/>
                <w:lang w:val="en-US" w:eastAsia="zh-CN"/>
              </w:rPr>
            </w:pPr>
            <w:r>
              <w:rPr>
                <w:rFonts w:eastAsiaTheme="minorEastAsia"/>
                <w:color w:val="0070C0"/>
                <w:lang w:val="en-US" w:eastAsia="zh-CN"/>
              </w:rPr>
              <w:t>In addition, the processing time depends on the start point of the measurement period. If we follow LTE principle, the number of samples can be defined as M-1, and the measurement period is defined as (M-1)*T</w:t>
            </w:r>
            <w:r>
              <w:rPr>
                <w:rFonts w:eastAsiaTheme="minorEastAsia"/>
                <w:color w:val="0070C0"/>
                <w:vertAlign w:val="subscript"/>
                <w:lang w:val="en-US" w:eastAsia="zh-CN"/>
              </w:rPr>
              <w:t>effect</w:t>
            </w:r>
            <w:r>
              <w:rPr>
                <w:rFonts w:eastAsiaTheme="minorEastAsia"/>
                <w:color w:val="0070C0"/>
                <w:lang w:val="en-US" w:eastAsia="zh-CN"/>
              </w:rPr>
              <w:t xml:space="preserve"> + T + Lprs.</w:t>
            </w:r>
          </w:p>
          <w:p w:rsidR="000C377E" w:rsidRDefault="00CB2430">
            <w:pPr>
              <w:spacing w:after="120"/>
              <w:rPr>
                <w:rFonts w:eastAsiaTheme="minorEastAsia"/>
                <w:b/>
                <w:color w:val="0070C0"/>
                <w:lang w:val="en-US" w:eastAsia="zh-CN"/>
              </w:rPr>
            </w:pPr>
            <w:r>
              <w:rPr>
                <w:rFonts w:eastAsiaTheme="minorEastAsia"/>
                <w:b/>
                <w:color w:val="0070C0"/>
                <w:lang w:val="en-US" w:eastAsia="zh-CN"/>
              </w:rPr>
              <w:t>2-5:</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can support option 2a for simplicity. </w:t>
            </w:r>
          </w:p>
          <w:p w:rsidR="000C377E" w:rsidRDefault="00CB2430">
            <w:pPr>
              <w:spacing w:after="120"/>
              <w:rPr>
                <w:rFonts w:eastAsiaTheme="minorEastAsia"/>
                <w:b/>
                <w:color w:val="0070C0"/>
                <w:lang w:val="en-US" w:eastAsia="zh-CN"/>
              </w:rPr>
            </w:pPr>
            <w:r>
              <w:rPr>
                <w:rFonts w:eastAsiaTheme="minorEastAsia" w:hint="eastAsia"/>
                <w:b/>
                <w:color w:val="0070C0"/>
                <w:lang w:val="en-US" w:eastAsia="zh-CN"/>
              </w:rPr>
              <w:t>2-6</w:t>
            </w:r>
            <w:r>
              <w:rPr>
                <w:rFonts w:eastAsiaTheme="minorEastAsia"/>
                <w:b/>
                <w:color w:val="0070C0"/>
                <w:lang w:val="en-US" w:eastAsia="zh-CN"/>
              </w:rPr>
              <w:t>:</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1 which is straightforward. </w:t>
            </w:r>
          </w:p>
          <w:p w:rsidR="000C377E" w:rsidRDefault="00CB2430">
            <w:pPr>
              <w:spacing w:after="120"/>
              <w:rPr>
                <w:rFonts w:eastAsiaTheme="minorEastAsia"/>
                <w:color w:val="0070C0"/>
                <w:lang w:val="en-US" w:eastAsia="zh-CN"/>
              </w:rPr>
            </w:pPr>
            <w:r>
              <w:rPr>
                <w:rFonts w:eastAsiaTheme="minorEastAsia"/>
                <w:color w:val="0070C0"/>
                <w:lang w:val="en-US" w:eastAsia="zh-CN"/>
              </w:rPr>
              <w:t>Regarding option 3, it is noted that no matter if we define “PRS occasion” in RAN4, we need to have Lprs in the measurement period, and Lprs is already defined by RAN1 in 38.214 (as parameter K).</w:t>
            </w:r>
          </w:p>
          <w:p w:rsidR="000C377E" w:rsidRDefault="00CB2430">
            <w:pPr>
              <w:spacing w:after="120"/>
              <w:rPr>
                <w:rFonts w:eastAsiaTheme="minorEastAsia"/>
                <w:b/>
                <w:color w:val="0070C0"/>
                <w:lang w:val="en-US" w:eastAsia="zh-CN"/>
              </w:rPr>
            </w:pPr>
            <w:r>
              <w:rPr>
                <w:rFonts w:eastAsiaTheme="minorEastAsia"/>
                <w:b/>
                <w:color w:val="0070C0"/>
                <w:lang w:val="en-US" w:eastAsia="zh-CN"/>
              </w:rPr>
              <w:t>2-7:</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2. </w:t>
            </w:r>
          </w:p>
          <w:p w:rsidR="000C377E" w:rsidRDefault="00CB2430">
            <w:pPr>
              <w:spacing w:after="120"/>
              <w:rPr>
                <w:rFonts w:eastAsiaTheme="minorEastAsia"/>
                <w:color w:val="0070C0"/>
                <w:lang w:val="en-US" w:eastAsia="zh-CN"/>
              </w:rPr>
            </w:pPr>
            <w:r>
              <w:rPr>
                <w:rFonts w:eastAsiaTheme="minorEastAsia"/>
                <w:color w:val="0070C0"/>
                <w:lang w:val="en-US" w:eastAsia="zh-CN"/>
              </w:rPr>
              <w:t>It is noted that PRS resources from multiple TRPs in the same OFDM symbol is typical case, and UE would need to sweep Rx beam to receive PRS from different TRPs even when QCL source is detected.</w:t>
            </w:r>
          </w:p>
          <w:p w:rsidR="000C377E" w:rsidRDefault="00CB2430">
            <w:pPr>
              <w:spacing w:after="120"/>
              <w:rPr>
                <w:rFonts w:eastAsiaTheme="minorEastAsia"/>
                <w:b/>
                <w:color w:val="0070C0"/>
                <w:lang w:val="en-US" w:eastAsia="zh-CN"/>
              </w:rPr>
            </w:pPr>
            <w:r>
              <w:rPr>
                <w:rFonts w:eastAsiaTheme="minorEastAsia"/>
                <w:b/>
                <w:color w:val="0070C0"/>
                <w:lang w:val="en-US" w:eastAsia="zh-CN"/>
              </w:rPr>
              <w:t>2-8:</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On option 2, we do not see the reason why measurement period of one frequency layer should depend on resource periodicity on another frequency layer.</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2-9: </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To us option 1 is more suitable for PRS measurement where UE reports measurement results once for all frequency layers after it completes measurements on all layers.</w:t>
            </w:r>
          </w:p>
          <w:p w:rsidR="000C377E" w:rsidRDefault="00CB2430">
            <w:pPr>
              <w:spacing w:after="120"/>
              <w:rPr>
                <w:rFonts w:eastAsiaTheme="minorEastAsia"/>
                <w:b/>
                <w:color w:val="0070C0"/>
                <w:lang w:val="en-US" w:eastAsia="zh-CN"/>
              </w:rPr>
            </w:pPr>
            <w:r>
              <w:rPr>
                <w:rFonts w:eastAsiaTheme="minorEastAsia"/>
                <w:b/>
                <w:color w:val="0070C0"/>
                <w:lang w:val="en-US" w:eastAsia="zh-CN"/>
              </w:rPr>
              <w:t>2-10:</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In our view option 2 is addressing a non-typical NW configuration which will make the requirements unnecessarily complicated.</w:t>
            </w:r>
          </w:p>
          <w:p w:rsidR="000C377E" w:rsidRDefault="00CB2430">
            <w:pPr>
              <w:spacing w:after="120"/>
              <w:rPr>
                <w:rFonts w:eastAsiaTheme="minorEastAsia"/>
                <w:b/>
                <w:color w:val="0070C0"/>
                <w:lang w:val="en-US" w:eastAsia="zh-CN"/>
              </w:rPr>
            </w:pPr>
            <w:r>
              <w:rPr>
                <w:rFonts w:eastAsiaTheme="minorEastAsia"/>
                <w:b/>
                <w:color w:val="0070C0"/>
                <w:lang w:val="en-US" w:eastAsia="zh-CN"/>
              </w:rPr>
              <w:t>2-11:</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We think </w:t>
            </w:r>
            <w:r>
              <w:rPr>
                <w:rFonts w:eastAsiaTheme="minorEastAsia"/>
                <w:color w:val="0070C0"/>
                <w:lang w:val="en-US" w:eastAsia="zh-CN"/>
              </w:rPr>
              <w:t>option 1 is reasonable, but could QC please clarify whether and how this would be captured in specification?</w:t>
            </w:r>
          </w:p>
          <w:p w:rsidR="000C377E" w:rsidRDefault="00CB2430">
            <w:pPr>
              <w:spacing w:after="120"/>
              <w:rPr>
                <w:rFonts w:eastAsiaTheme="minorEastAsia"/>
                <w:b/>
                <w:color w:val="0070C0"/>
                <w:lang w:val="en-US" w:eastAsia="zh-CN"/>
              </w:rPr>
            </w:pPr>
            <w:r>
              <w:rPr>
                <w:rFonts w:eastAsiaTheme="minorEastAsia"/>
                <w:b/>
                <w:color w:val="0070C0"/>
                <w:lang w:val="en-US" w:eastAsia="zh-CN"/>
              </w:rPr>
              <w:t>2-12:</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1. To us this is nothing different from LTE, where we do not have any UE behavior or requirement defined in RAN4 related to </w:t>
            </w:r>
            <w:r>
              <w:rPr>
                <w:rFonts w:eastAsiaTheme="minorEastAsia"/>
                <w:i/>
                <w:color w:val="0070C0"/>
                <w:lang w:val="en-US" w:eastAsia="zh-CN"/>
              </w:rPr>
              <w:t>responseTime</w:t>
            </w:r>
            <w:r>
              <w:rPr>
                <w:rFonts w:eastAsiaTheme="minorEastAsia"/>
                <w:color w:val="0070C0"/>
                <w:lang w:val="en-US" w:eastAsia="zh-CN"/>
              </w:rPr>
              <w:t>.</w:t>
            </w:r>
          </w:p>
          <w:p w:rsidR="000C377E" w:rsidRDefault="00CB2430">
            <w:pPr>
              <w:spacing w:after="120"/>
              <w:rPr>
                <w:rFonts w:eastAsiaTheme="minorEastAsia"/>
                <w:b/>
                <w:color w:val="0070C0"/>
                <w:lang w:val="en-US" w:eastAsia="zh-CN"/>
              </w:rPr>
            </w:pPr>
            <w:r>
              <w:rPr>
                <w:rFonts w:eastAsiaTheme="minorEastAsia"/>
                <w:b/>
                <w:color w:val="0070C0"/>
                <w:lang w:val="en-US" w:eastAsia="zh-CN"/>
              </w:rPr>
              <w:t>2-13:</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 xml:space="preserve">We do not agree with option 1. In our view RSTD is the main measurement while PRS-RSRP mainly serves as quality indicator, so the RSTD measurement period should not be impacted due to PRS-RSRP measurement. </w:t>
            </w:r>
          </w:p>
          <w:p w:rsidR="000C377E" w:rsidRDefault="00CB2430">
            <w:pPr>
              <w:spacing w:after="120"/>
              <w:rPr>
                <w:rFonts w:eastAsiaTheme="minorEastAsia"/>
                <w:b/>
                <w:color w:val="0070C0"/>
                <w:lang w:val="en-US" w:eastAsia="zh-CN"/>
              </w:rPr>
            </w:pPr>
            <w:r>
              <w:rPr>
                <w:rFonts w:eastAsiaTheme="minorEastAsia"/>
                <w:b/>
                <w:color w:val="0070C0"/>
                <w:lang w:val="en-US" w:eastAsia="zh-CN"/>
              </w:rPr>
              <w:t>2-14:</w:t>
            </w:r>
          </w:p>
          <w:p w:rsidR="000C377E" w:rsidRDefault="00CB2430">
            <w:pPr>
              <w:spacing w:after="120"/>
              <w:rPr>
                <w:rFonts w:eastAsiaTheme="minorEastAsia"/>
                <w:color w:val="0070C0"/>
                <w:lang w:val="en-US" w:eastAsia="zh-CN"/>
              </w:rPr>
            </w:pPr>
            <w:r>
              <w:rPr>
                <w:rFonts w:eastAsiaTheme="minorEastAsia"/>
                <w:color w:val="0070C0"/>
                <w:lang w:val="en-US" w:eastAsia="zh-CN"/>
              </w:rPr>
              <w:t>Same comment as for sub-topic 2-1.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1b which is a bit more accurate than our previous proposal (option 1a). We do not support option 2 as it is not entirely accurate. For instance, the time span of the PRS occasions is NOT always equal to MGL. We don’t understand why PRS occasion definition should be tied to MG. As for option 3, we think the term “PRS occasion” is useful and has utility in core and accuracy requirements (examples are sub-topic 2-2, 2-6 ).</w:t>
            </w:r>
          </w:p>
          <w:p w:rsidR="000C377E" w:rsidRDefault="00CB2430">
            <w:pPr>
              <w:widowControl w:val="0"/>
              <w:overflowPunct/>
              <w:autoSpaceDE/>
              <w:autoSpaceDN/>
              <w:adjustRightInd/>
              <w:spacing w:after="120"/>
              <w:ind w:right="28"/>
              <w:jc w:val="right"/>
              <w:textAlignment w:val="auto"/>
              <w:rPr>
                <w:rFonts w:eastAsiaTheme="minorEastAsia"/>
                <w:b/>
                <w:color w:val="0070C0"/>
                <w:lang w:val="en-US" w:eastAsia="zh-CN"/>
              </w:rPr>
            </w:pPr>
            <w:r>
              <w:rPr>
                <w:rFonts w:eastAsiaTheme="minorEastAsia"/>
                <w:b/>
                <w:color w:val="0070C0"/>
                <w:lang w:val="en-US" w:eastAsia="zh-CN"/>
              </w:rPr>
              <w:t>Subtopic 2-2:</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support option 1 and share the same view as Huawei above. Option 2 requires cross-occasion combining which is not agreeable and it was not like this in LTE-OTDOA.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2-3: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3 is the most comprehensive and accurate formulation. Option 5 is flawed and cannot be agreed.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2-4:</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can agree that in general, the sampling and processing time can be T+L</w:t>
            </w:r>
            <w:r>
              <w:rPr>
                <w:rFonts w:eastAsiaTheme="minorEastAsia"/>
                <w:bCs/>
                <w:color w:val="0070C0"/>
                <w:vertAlign w:val="subscript"/>
                <w:lang w:val="en-US" w:eastAsia="zh-CN"/>
              </w:rPr>
              <w:t xml:space="preserve">PRS. </w:t>
            </w:r>
            <w:r>
              <w:rPr>
                <w:rFonts w:eastAsiaTheme="minorEastAsia"/>
                <w:bCs/>
                <w:color w:val="0070C0"/>
                <w:lang w:val="en-US" w:eastAsia="zh-CN"/>
              </w:rPr>
              <w:t xml:space="preserve">We think option 2 is not a necessary optimization.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2-5:</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agree that option 1a is more accurate than option 2 in the general sense and can support option 1a. Option 1b is not necessary optimization and option 3 is flawed.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2-6:</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share the view as Huawei and support option 1. Option 2 was our proposal from last meeting but we realize that it is not necessary to go with option 2.</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2-7:</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2. In addition to Huawei’s comment, we note that SSB side condition is significantly higher than PRS and per RAN4 agreement, UE is not required to do additional SSB measurement for the purpose of positioning. So for these reasons, UE Rx beam sweeping is required even if QCL info is available to UE.</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2-8:</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Option 2 is not technically correct. Positioning frequency layers are expected to be measured in a serial manner so no reason to make measurement period of one layer dependent on the other.</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Subtopic 2-9:</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support option 1. Option 2 is not technically correct. For example, assume there are two positioning frequency layers; one in FR1 and one in FR2. Which layer is used for scaling? Option 1 is more accurate and does not unnecessarily blow up the measurement period. Option 3 is based on flawed arguments as discussed in previous subtopics.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2-10:</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and believe specification of option 2 is complex and not necessary.</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2-11: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In response to Huawei’s question: our view is that specification allows for longer measurement period without going into more detail. We have captured this in R4-2009883. We think </w:t>
            </w:r>
            <w:r>
              <w:rPr>
                <w:rFonts w:eastAsiaTheme="minorEastAsia"/>
                <w:bCs/>
                <w:color w:val="0070C0"/>
                <w:lang w:val="en-US" w:eastAsia="zh-CN"/>
              </w:rPr>
              <w:lastRenderedPageBreak/>
              <w:t>given it is quite possible for UE to be reconfigured with a new MG during the measurement period given the potential for long L</w:t>
            </w:r>
            <w:r>
              <w:rPr>
                <w:rFonts w:eastAsiaTheme="minorEastAsia"/>
                <w:bCs/>
                <w:color w:val="0070C0"/>
                <w:vertAlign w:val="subscript"/>
                <w:lang w:val="en-US" w:eastAsia="zh-CN"/>
              </w:rPr>
              <w:t xml:space="preserve">PRS </w:t>
            </w:r>
            <w:r>
              <w:rPr>
                <w:rFonts w:eastAsiaTheme="minorEastAsia"/>
                <w:bCs/>
                <w:color w:val="0070C0"/>
                <w:lang w:val="en-US" w:eastAsia="zh-CN"/>
              </w:rPr>
              <w:t>or measurements across multiple frequency layers.</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2-12:</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can agree to 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2-13: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disagree with option 1 and share the same view as Intel and Huawei.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2-14:</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have addressed the issues with proposal 1 elsewhere and don’t see the need to repeat them here.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Sub-topic 2-1: Option 2, or not to define PRS occasion as in option 3.</w:t>
            </w:r>
          </w:p>
          <w:p w:rsidR="000C377E" w:rsidRDefault="00CB2430">
            <w:pPr>
              <w:spacing w:after="120"/>
              <w:rPr>
                <w:rFonts w:eastAsiaTheme="minorEastAsia"/>
                <w:color w:val="0070C0"/>
                <w:lang w:val="en-US" w:eastAsia="zh-CN"/>
              </w:rPr>
            </w:pPr>
            <w:r>
              <w:rPr>
                <w:rFonts w:eastAsiaTheme="minorEastAsia"/>
                <w:color w:val="0070C0"/>
                <w:lang w:val="en-US" w:eastAsia="zh-CN"/>
              </w:rPr>
              <w:t>In our view, we are actually considering the scenario that PRS is fully covered MG and PRS configurations (</w:t>
            </w:r>
            <m:oMath>
              <m:sSubSup>
                <m:sSubSupPr>
                  <m:ctrlPr>
                    <w:rPr>
                      <w:rFonts w:ascii="Cambria Math" w:hAnsi="Cambria Math"/>
                      <w:i/>
                      <w:iCs/>
                      <w:lang w:val="en-US"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Pr>
                <w:rFonts w:eastAsiaTheme="minorEastAsia"/>
                <w:iCs/>
                <w:lang w:val="en-US" w:eastAsia="zh-CN"/>
              </w:rPr>
              <w:t xml:space="preserve">, </w:t>
            </w:r>
            <m:oMath>
              <m:sSub>
                <m:sSubPr>
                  <m:ctrlPr>
                    <w:rPr>
                      <w:rFonts w:ascii="Cambria Math" w:hAnsi="Cambria Math"/>
                      <w:bCs/>
                      <w:i/>
                    </w:rPr>
                  </m:ctrlPr>
                </m:sSubPr>
                <m:e>
                  <m:r>
                    <w:rPr>
                      <w:rFonts w:ascii="Cambria Math" w:hAnsi="Cambria Math"/>
                    </w:rPr>
                    <m:t>L</m:t>
                  </m:r>
                </m:e>
                <m:sub>
                  <m:r>
                    <w:rPr>
                      <w:rFonts w:ascii="Cambria Math" w:hAnsi="Cambria Math"/>
                    </w:rPr>
                    <m:t>PRS</m:t>
                  </m:r>
                </m:sub>
              </m:sSub>
            </m:oMath>
            <w:r>
              <w:rPr>
                <w:rFonts w:eastAsiaTheme="minorEastAsia"/>
                <w:color w:val="0070C0"/>
                <w:lang w:val="en-US" w:eastAsia="zh-CN"/>
              </w:rPr>
              <w:t>) are the same in every MG.</w:t>
            </w:r>
          </w:p>
          <w:p w:rsidR="000C377E" w:rsidRDefault="00CB2430">
            <w:pPr>
              <w:spacing w:after="120"/>
              <w:rPr>
                <w:rFonts w:eastAsiaTheme="minorEastAsia"/>
                <w:color w:val="0070C0"/>
                <w:lang w:val="en-US" w:eastAsia="zh-CN"/>
              </w:rPr>
            </w:pPr>
            <w:r>
              <w:rPr>
                <w:rFonts w:eastAsiaTheme="minorEastAsia"/>
                <w:color w:val="0070C0"/>
                <w:lang w:val="en-US" w:eastAsia="zh-CN"/>
              </w:rPr>
              <w:t>So maybe a better solution is to explicitly state the scenario and configurations under consideration instead of defining “PRS occasion” that may be difficult to use for defining requirements.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t>Sub-topic 2-2: Option 1.</w:t>
            </w:r>
          </w:p>
          <w:p w:rsidR="000C377E" w:rsidRDefault="00CB2430">
            <w:pPr>
              <w:spacing w:after="120"/>
              <w:rPr>
                <w:rFonts w:eastAsiaTheme="minorEastAsia"/>
                <w:color w:val="0070C0"/>
                <w:lang w:val="en-US" w:eastAsia="zh-CN"/>
              </w:rPr>
            </w:pPr>
            <w:r>
              <w:rPr>
                <w:rFonts w:eastAsiaTheme="minorEastAsia"/>
                <w:color w:val="0070C0"/>
                <w:lang w:val="en-US" w:eastAsia="zh-CN"/>
              </w:rPr>
              <w:t>We also would like to clarify that “basic number of PRS occasions/samples = 4” means UE can measure PRS from a cell for at least 4 MGs.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Sub-topic 2-3: Option 3. </w:t>
            </w:r>
          </w:p>
          <w:p w:rsidR="000C377E" w:rsidRDefault="00CB2430">
            <w:pPr>
              <w:spacing w:after="120"/>
              <w:rPr>
                <w:rFonts w:eastAsiaTheme="minorEastAsia"/>
                <w:color w:val="0070C0"/>
                <w:lang w:val="en-US" w:eastAsia="zh-CN"/>
              </w:rPr>
            </w:pPr>
            <w:r>
              <w:rPr>
                <w:rFonts w:eastAsiaTheme="minorEastAsia"/>
                <w:color w:val="0070C0"/>
                <w:lang w:val="en-US" w:eastAsia="zh-CN"/>
              </w:rPr>
              <w:t>We would like to clarify that “periodicity of PRS measurement” is the time interval between two PRS measurement in two MGs. It follows that option 3 is a reasonable formula. Please check case 3 and case 4 in our tdoc R4-2010203 for a special case that Tprs = MGRP.</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t>Sub-topic 2-4: Option 3.</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would like to clarify that “sampling and processing time” is the extra time (in addition to </w:t>
            </w:r>
            <m:oMath>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T</m:t>
                      </m:r>
                    </m:num>
                    <m:den>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den>
                  </m:f>
                </m:e>
              </m:d>
              <m:r>
                <m:rPr>
                  <m:sty m:val="p"/>
                </m:rPr>
                <w:rPr>
                  <w:rFonts w:ascii="Cambria Math" w:hAnsi="Cambria Math"/>
                  <w:lang w:eastAsia="zh-CN"/>
                </w:rPr>
                <m:t>*</m:t>
              </m:r>
              <m:sSubSup>
                <m:sSubSupPr>
                  <m:ctrlPr>
                    <w:rPr>
                      <w:rFonts w:ascii="Cambria Math" w:hAnsi="Cambria Math"/>
                      <w:lang w:eastAsia="zh-CN"/>
                    </w:rPr>
                  </m:ctrlPr>
                </m:sSubSupPr>
                <m:e>
                  <m:r>
                    <m:rPr>
                      <m:nor/>
                    </m:rPr>
                    <w:rPr>
                      <w:lang w:eastAsia="zh-CN"/>
                    </w:rPr>
                    <m:t>T</m:t>
                  </m:r>
                </m:e>
                <m:sub>
                  <m:r>
                    <m:rPr>
                      <m:nor/>
                    </m:rPr>
                    <w:rPr>
                      <w:lang w:eastAsia="zh-CN"/>
                    </w:rPr>
                    <m:t>PRS</m:t>
                  </m:r>
                </m:sub>
                <m:sup>
                  <m:r>
                    <m:rPr>
                      <m:nor/>
                    </m:rPr>
                    <w:rPr>
                      <w:lang w:eastAsia="zh-CN"/>
                    </w:rPr>
                    <m:t>'</m:t>
                  </m:r>
                </m:sup>
              </m:sSubSup>
            </m:oMath>
            <w:r>
              <w:rPr>
                <w:rFonts w:eastAsiaTheme="minorEastAsia"/>
                <w:color w:val="0070C0"/>
                <w:lang w:val="en-US" w:eastAsia="zh-CN"/>
              </w:rPr>
              <w:t>) the UE needs for processing the last PRS occasion as illustrated in the following figure.</w:t>
            </w:r>
          </w:p>
          <w:p w:rsidR="000C377E" w:rsidRDefault="00CB2430">
            <w:pPr>
              <w:spacing w:after="120"/>
              <w:rPr>
                <w:rFonts w:eastAsiaTheme="minorEastAsia"/>
                <w:color w:val="0070C0"/>
                <w:lang w:val="en-US" w:eastAsia="zh-CN"/>
              </w:rPr>
            </w:pPr>
            <w:r>
              <w:rPr>
                <w:rFonts w:eastAsiaTheme="minorEastAsia"/>
                <w:color w:val="0070C0"/>
                <w:lang w:val="en-US" w:eastAsia="zh-CN"/>
              </w:rPr>
              <w:t>It can be seen that the extra time UE needs would not greater than Lprs.</w:t>
            </w:r>
          </w:p>
          <w:p w:rsidR="000C377E" w:rsidRDefault="00CB2430">
            <w:pPr>
              <w:spacing w:after="120"/>
              <w:rPr>
                <w:rFonts w:eastAsiaTheme="minorEastAsia"/>
                <w:color w:val="0070C0"/>
                <w:lang w:val="en-US" w:eastAsia="zh-CN"/>
              </w:rPr>
            </w:pPr>
            <w:r>
              <w:rPr>
                <w:rFonts w:eastAsiaTheme="minorEastAsia"/>
                <w:color w:val="0070C0"/>
                <w:lang w:val="en-US" w:eastAsia="zh-CN"/>
              </w:rPr>
              <w:t>Otherwise, we need to agree on an definition of “sampling and processing time” before we can continue to discuss on this topic.</w:t>
            </w:r>
          </w:p>
          <w:p w:rsidR="000C377E" w:rsidRDefault="00CB2430">
            <w:pPr>
              <w:spacing w:after="120"/>
              <w:rPr>
                <w:rFonts w:eastAsiaTheme="minorEastAsia"/>
                <w:color w:val="0070C0"/>
                <w:lang w:val="en-US" w:eastAsia="zh-CN"/>
              </w:rPr>
            </w:pPr>
            <w:r>
              <w:rPr>
                <w:noProof/>
                <w:lang w:val="en-US" w:eastAsia="zh-CN"/>
              </w:rPr>
              <w:drawing>
                <wp:inline distT="0" distB="0" distL="0" distR="0">
                  <wp:extent cx="5193665" cy="14528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193665" cy="1452880"/>
                          </a:xfrm>
                          <a:prstGeom prst="rect">
                            <a:avLst/>
                          </a:prstGeom>
                        </pic:spPr>
                      </pic:pic>
                    </a:graphicData>
                  </a:graphic>
                </wp:inline>
              </w:drawing>
            </w:r>
          </w:p>
          <w:p w:rsidR="000C377E" w:rsidRDefault="00CB2430">
            <w:pPr>
              <w:spacing w:after="120"/>
              <w:rPr>
                <w:rFonts w:eastAsiaTheme="minorEastAsia"/>
                <w:color w:val="0070C0"/>
                <w:lang w:val="en-US" w:eastAsia="zh-CN"/>
              </w:rPr>
            </w:pPr>
            <w:r>
              <w:rPr>
                <w:rFonts w:eastAsiaTheme="minorEastAsia"/>
                <w:color w:val="0070C0"/>
                <w:lang w:val="en-US" w:eastAsia="zh-CN"/>
              </w:rPr>
              <w:t>Sub-topic 2-5: Option 1a.</w:t>
            </w:r>
          </w:p>
          <w:p w:rsidR="000C377E" w:rsidRDefault="00CB2430">
            <w:pPr>
              <w:spacing w:after="120"/>
              <w:rPr>
                <w:rFonts w:eastAsiaTheme="minorEastAsia"/>
                <w:bCs/>
              </w:rPr>
            </w:pPr>
            <w:r>
              <w:rPr>
                <w:rFonts w:eastAsiaTheme="minorEastAsia"/>
                <w:color w:val="0070C0"/>
                <w:lang w:val="en-US" w:eastAsia="zh-CN"/>
              </w:rPr>
              <w:t xml:space="preserve">The factor </w:t>
            </w:r>
            <m:oMath>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eastAsia="Batang" w:hAnsi="Cambria Math"/>
                              <w:bCs/>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Cs/>
                              <w:i/>
                            </w:rPr>
                          </m:ctrlPr>
                        </m:sSupPr>
                        <m:e>
                          <m:r>
                            <w:rPr>
                              <w:rFonts w:ascii="Cambria Math" w:hAnsi="Cambria Math"/>
                            </w:rPr>
                            <m:t>N</m:t>
                          </m:r>
                        </m:e>
                        <m:sup>
                          <m:r>
                            <w:rPr>
                              <w:rFonts w:ascii="Cambria Math" w:hAnsi="Cambria Math"/>
                            </w:rPr>
                            <m:t>'</m:t>
                          </m:r>
                        </m:sup>
                      </m:sSup>
                    </m:den>
                  </m:f>
                </m:e>
              </m:d>
            </m:oMath>
            <w:r>
              <w:rPr>
                <w:rFonts w:eastAsiaTheme="minorEastAsia"/>
                <w:bCs/>
              </w:rPr>
              <w:t xml:space="preserve"> and </w:t>
            </w:r>
            <m:oMath>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L</m:t>
                          </m:r>
                        </m:e>
                        <m:sub>
                          <m:r>
                            <w:rPr>
                              <w:rFonts w:ascii="Cambria Math" w:hAnsi="Cambria Math"/>
                            </w:rPr>
                            <m:t>PRS</m:t>
                          </m:r>
                        </m:sub>
                      </m:sSub>
                    </m:num>
                    <m:den>
                      <m:r>
                        <w:rPr>
                          <w:rFonts w:ascii="Cambria Math" w:hAnsi="Cambria Math"/>
                        </w:rPr>
                        <m:t>N</m:t>
                      </m:r>
                    </m:den>
                  </m:f>
                </m:e>
              </m:d>
            </m:oMath>
            <w:r>
              <w:rPr>
                <w:rFonts w:eastAsiaTheme="minorEastAsia"/>
                <w:bCs/>
              </w:rPr>
              <w:t xml:space="preserve"> should be multiplied together instead of adding up. Otherwise UE can’t complete the measurement of all configured PRS resources.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 xml:space="preserve">Sub-topic 2-6: Option 2. </w:t>
            </w:r>
          </w:p>
          <w:p w:rsidR="000C377E" w:rsidRDefault="00CB2430">
            <w:pPr>
              <w:spacing w:after="120"/>
              <w:rPr>
                <w:rFonts w:eastAsiaTheme="minorEastAsia"/>
                <w:color w:val="0070C0"/>
                <w:lang w:val="en-US" w:eastAsia="zh-CN"/>
              </w:rPr>
            </w:pPr>
            <w:r>
              <w:rPr>
                <w:rFonts w:eastAsiaTheme="minorEastAsia"/>
                <w:color w:val="0070C0"/>
                <w:lang w:val="en-US" w:eastAsia="zh-CN"/>
              </w:rPr>
              <w:t>Type 2 is easier to understand and define. We propose to define requirements only for type 2 PRS processing capability (at least for Rel-16)</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t>Sub-topic 2-7: Option 2.</w:t>
            </w:r>
          </w:p>
          <w:p w:rsidR="000C377E" w:rsidRDefault="00CB2430">
            <w:pPr>
              <w:spacing w:after="120"/>
              <w:rPr>
                <w:rFonts w:eastAsiaTheme="minorEastAsia"/>
                <w:color w:val="0070C0"/>
                <w:lang w:val="en-US" w:eastAsia="zh-CN"/>
              </w:rPr>
            </w:pPr>
            <w:r>
              <w:rPr>
                <w:rFonts w:eastAsiaTheme="minorEastAsia"/>
                <w:color w:val="0070C0"/>
                <w:lang w:val="en-US" w:eastAsia="zh-CN"/>
              </w:rPr>
              <w:t>Sub-topic 2-8: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2-9: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2-10: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2-11: Agree with QC’s view. However considering the limited time, we think we don’t need to define the requirements for this scenario in Rel-16.</w:t>
            </w:r>
          </w:p>
          <w:p w:rsidR="000C377E" w:rsidRDefault="00CB2430">
            <w:pPr>
              <w:spacing w:after="120"/>
              <w:rPr>
                <w:rFonts w:eastAsiaTheme="minorEastAsia"/>
                <w:color w:val="0070C0"/>
                <w:lang w:val="en-US" w:eastAsia="zh-CN"/>
              </w:rPr>
            </w:pPr>
            <w:r>
              <w:rPr>
                <w:rFonts w:eastAsiaTheme="minorEastAsia"/>
                <w:color w:val="0070C0"/>
                <w:lang w:val="en-US" w:eastAsia="zh-CN"/>
              </w:rPr>
              <w:t>Sub-topic 2-12: Support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2-12: OK with option 1</w:t>
            </w:r>
          </w:p>
          <w:p w:rsidR="000C377E" w:rsidRDefault="00CB2430">
            <w:pPr>
              <w:spacing w:after="120"/>
              <w:rPr>
                <w:rFonts w:eastAsiaTheme="minorEastAsia"/>
                <w:bCs/>
                <w:iCs/>
                <w:lang w:val="en-US" w:eastAsia="zh-CN"/>
              </w:rPr>
            </w:pPr>
            <w:r>
              <w:rPr>
                <w:rFonts w:eastAsiaTheme="minorEastAsia"/>
                <w:color w:val="0070C0"/>
                <w:lang w:val="en-US" w:eastAsia="zh-CN"/>
              </w:rPr>
              <w:t xml:space="preserve">Sub-topic 2-14: In our view, the RSTD measurement period is only related to (N’,N, T), Tprs, MGRP, Lprs, </w:t>
            </w:r>
            <m:oMath>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oMath>
            <w:r>
              <w:rPr>
                <w:rFonts w:eastAsiaTheme="minorEastAsia"/>
                <w:bCs/>
                <w:iCs/>
                <w:lang w:val="en-US" w:eastAsia="zh-CN"/>
              </w:rPr>
              <w:t xml:space="preserve">, # of Rx beam sweeping,  and basic number of PRS occasions. </w:t>
            </w:r>
          </w:p>
          <w:p w:rsidR="000C377E" w:rsidRDefault="00CB2430">
            <w:pPr>
              <w:spacing w:after="120"/>
              <w:rPr>
                <w:rFonts w:eastAsiaTheme="minorEastAsia"/>
                <w:b/>
                <w:color w:val="0070C0"/>
                <w:lang w:val="en-US" w:eastAsia="zh-CN"/>
              </w:rPr>
            </w:pPr>
            <w:r>
              <w:rPr>
                <w:rFonts w:eastAsiaTheme="minorEastAsia"/>
                <w:bCs/>
                <w:iCs/>
                <w:lang w:val="en-US" w:eastAsia="zh-CN"/>
              </w:rPr>
              <w:t>No need to define other principles.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0C377E" w:rsidRDefault="00CB2430">
            <w:pPr>
              <w:spacing w:after="120"/>
              <w:rPr>
                <w:rFonts w:eastAsiaTheme="minorEastAsia"/>
                <w:bCs/>
                <w:color w:val="0070C0"/>
                <w:lang w:val="en-US" w:eastAsia="zh-CN"/>
              </w:rPr>
            </w:pPr>
            <w:r>
              <w:rPr>
                <w:rFonts w:eastAsiaTheme="minorEastAsia"/>
                <w:b/>
                <w:color w:val="0070C0"/>
                <w:lang w:val="en-US" w:eastAsia="zh-CN"/>
              </w:rPr>
              <w:t>Sub-topic 2-1</w:t>
            </w:r>
            <w:r>
              <w:rPr>
                <w:rFonts w:eastAsiaTheme="minorEastAsia"/>
                <w:bCs/>
                <w:color w:val="0070C0"/>
                <w:lang w:val="en-US" w:eastAsia="zh-CN"/>
              </w:rPr>
              <w:t xml:space="preserve">: Why do we need to define PRS occasion? Measurement period can be very well defined without introducing this new terminology. This terminology is not used in RAN1 or RAN2 specs either. In case it is defined, we have a strong concern that it includes all PRS repetitions within PRS periodicity, because the number of available PRS symbols may vary greatly (from 2 to 384) and also the closest PRS repetitions can be separated by up to 32 slots.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Furthermore, the measurements are in gaps, which actually the determine the PRS symbols to be measured.</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2-2</w:t>
            </w:r>
            <w:r>
              <w:rPr>
                <w:rFonts w:eastAsiaTheme="minorEastAsia"/>
                <w:bCs/>
                <w:color w:val="0070C0"/>
                <w:lang w:val="en-US" w:eastAsia="zh-CN"/>
              </w:rPr>
              <w:t>: Cannot agree on Option 1. A PRS occasion (as it is being defined by the proponents of Option 1) may not fit into a measurement gap, furthermore multiple measurement gaps can cover different parts of the same PRS occasion. Option 1 does not solve these issues and has also other disadvantages mentioned under sub-topic 2-1. Option 2 is not difficult but is the same approach as was used in LTE already for NB-IoT and FeMTC.</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2-3</w:t>
            </w:r>
            <w:r>
              <w:rPr>
                <w:rFonts w:eastAsiaTheme="minorEastAsia"/>
                <w:bCs/>
                <w:color w:val="0070C0"/>
                <w:lang w:val="en-US" w:eastAsia="zh-CN"/>
              </w:rPr>
              <w:t>: If T is the UE capability according to RAN1 agreement, it should not be scaled with e.g. CSSF (unlike Tprs), so anything like max(T, Tprs) or similar does not seem to be correct. Maybe, max(T, max(Tprs,MGRP)*CSSF) could be the starting point for discussion, but this still needs to somehow incorporate N as well.</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2-4</w:t>
            </w:r>
            <w:r>
              <w:rPr>
                <w:rFonts w:eastAsiaTheme="minorEastAsia"/>
                <w:bCs/>
                <w:color w:val="0070C0"/>
                <w:lang w:val="en-US" w:eastAsia="zh-CN"/>
              </w:rPr>
              <w:t>: Option 1 may be Ok</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2-5</w:t>
            </w:r>
            <w:r>
              <w:rPr>
                <w:rFonts w:eastAsiaTheme="minorEastAsia"/>
                <w:bCs/>
                <w:color w:val="0070C0"/>
                <w:lang w:val="en-US" w:eastAsia="zh-CN"/>
              </w:rPr>
              <w:t xml:space="preserve">: Using Lprs is confusing since it has a different meaning in RAN1 spec and counted in symbols.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Furthermore, the PRS BW needs to be accounted in this scaling, since the processing capability is for the max BW reported by the UE.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So, maybe we could try to agree on principles and not exact formulas, e.g.:</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1) If the amount of time with PRS symbols exceeds the PRS processing capability of the UE, the PRS measurement period can be extended,</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2) if the PRS BW is smaller than the max BW, then the scaling factor has to be adjusted (reduced by a factor which depends on the relation between PRS BW and max BW).</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2-6</w:t>
            </w:r>
            <w:r>
              <w:rPr>
                <w:rFonts w:eastAsiaTheme="minorEastAsia"/>
                <w:bCs/>
                <w:color w:val="0070C0"/>
                <w:lang w:val="en-US" w:eastAsia="zh-CN"/>
              </w:rPr>
              <w:t>:</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Why do we need to define PRS occasion? Measurement period can be very well defined without introducing this new terminology. This terminology is not used in RAN1 or RAN2 specs either. In case it is defined, we have a strong concern that it includes all PRS repetitions within PRS </w:t>
            </w:r>
            <w:r>
              <w:rPr>
                <w:rFonts w:eastAsiaTheme="minorEastAsia"/>
                <w:bCs/>
                <w:color w:val="0070C0"/>
                <w:lang w:val="en-US" w:eastAsia="zh-CN"/>
              </w:rPr>
              <w:lastRenderedPageBreak/>
              <w:t xml:space="preserve">periodicity, because the number of available PRS symbols may vary greatly (from 2 to 384) and also the closest PRS repetitions can be separated by up to 32 slots.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Furthermore, the measurements are in gaps, which actually the determine the PRS symbols to be measured.</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2-7</w:t>
            </w:r>
            <w:r>
              <w:rPr>
                <w:rFonts w:eastAsiaTheme="minorEastAsia"/>
                <w:bCs/>
                <w:color w:val="0070C0"/>
                <w:lang w:val="en-US" w:eastAsia="zh-CN"/>
              </w:rPr>
              <w:t>: Option 1a or 1b (we assume that “detectable” means SSB Es/Iot&gt;= X dB)</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2-8</w:t>
            </w:r>
            <w:r>
              <w:rPr>
                <w:rFonts w:eastAsiaTheme="minorEastAsia"/>
                <w:bCs/>
                <w:color w:val="0070C0"/>
                <w:lang w:val="en-US" w:eastAsia="zh-CN"/>
              </w:rPr>
              <w:t>: low priority, focus on the same PRS periodicity first</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2-9</w:t>
            </w:r>
            <w:r>
              <w:rPr>
                <w:rFonts w:eastAsiaTheme="minorEastAsia"/>
                <w:bCs/>
                <w:color w:val="0070C0"/>
                <w:lang w:val="en-US" w:eastAsia="zh-CN"/>
              </w:rPr>
              <w:t>: the measurement for multiple frequency layers is solved via CSSF</w:t>
            </w:r>
          </w:p>
          <w:p w:rsidR="000C377E" w:rsidRDefault="00CB2430">
            <w:pPr>
              <w:overflowPunct/>
              <w:autoSpaceDE/>
              <w:autoSpaceDN/>
              <w:adjustRightInd/>
              <w:spacing w:after="120"/>
              <w:textAlignment w:val="auto"/>
              <w:rPr>
                <w:rFonts w:eastAsiaTheme="minorEastAsia"/>
                <w:color w:val="0070C0"/>
                <w:lang w:val="en-US" w:eastAsia="zh-CN"/>
              </w:rPr>
            </w:pPr>
            <w:r>
              <w:rPr>
                <w:rFonts w:eastAsiaTheme="minorEastAsia"/>
                <w:b/>
                <w:color w:val="0070C0"/>
                <w:lang w:val="en-US" w:eastAsia="zh-CN"/>
              </w:rPr>
              <w:t>Sub-topic 2-10</w:t>
            </w:r>
            <w:r>
              <w:rPr>
                <w:rFonts w:eastAsiaTheme="minorEastAsia"/>
                <w:bCs/>
                <w:color w:val="0070C0"/>
                <w:lang w:val="en-US" w:eastAsia="zh-CN"/>
              </w:rPr>
              <w:t xml:space="preserve">: Prefer Option 2, but if that is not agreeable then </w:t>
            </w:r>
            <w:r>
              <w:rPr>
                <w:rFonts w:eastAsiaTheme="minorEastAsia"/>
                <w:color w:val="0070C0"/>
                <w:lang w:val="en-US" w:eastAsia="zh-CN"/>
              </w:rPr>
              <w:t>the following clarification is needed in the requirements (option 3):</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color w:val="0070C0"/>
                <w:lang w:val="en-US" w:eastAsia="zh-CN"/>
              </w:rPr>
              <w:t>The same measurement period requirement shall be met, regardless of whether some of the PRS symbols are dropped or not during this measurement period.</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2-11</w:t>
            </w:r>
            <w:r>
              <w:rPr>
                <w:rFonts w:eastAsiaTheme="minorEastAsia"/>
                <w:bCs/>
                <w:color w:val="0070C0"/>
                <w:lang w:val="en-US" w:eastAsia="zh-CN"/>
              </w:rPr>
              <w:t>: what is the use case and the need for “</w:t>
            </w:r>
            <w:r>
              <w:rPr>
                <w:b/>
                <w:lang w:eastAsia="ja-JP"/>
              </w:rPr>
              <w:t>has</w:t>
            </w:r>
            <w:r>
              <w:rPr>
                <w:bCs/>
                <w:lang w:eastAsia="ja-JP"/>
              </w:rPr>
              <w:t xml:space="preserve"> to be reconfigured to enable UE to measure some </w:t>
            </w:r>
            <w:r>
              <w:rPr>
                <w:b/>
                <w:lang w:eastAsia="ja-JP"/>
              </w:rPr>
              <w:t>remaining</w:t>
            </w:r>
            <w:r>
              <w:rPr>
                <w:bCs/>
                <w:lang w:eastAsia="ja-JP"/>
              </w:rPr>
              <w:t xml:space="preserve"> DL PRS resources</w:t>
            </w:r>
            <w:r>
              <w:rPr>
                <w:rFonts w:eastAsiaTheme="minorEastAsia"/>
                <w:bCs/>
                <w:color w:val="0070C0"/>
                <w:lang w:val="en-US" w:eastAsia="zh-CN"/>
              </w:rPr>
              <w:t>”? why “has to be”? what are the “remaining” (BS may not know what is remaining…)?</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2-12</w:t>
            </w:r>
            <w:r>
              <w:rPr>
                <w:rFonts w:eastAsiaTheme="minorEastAsia"/>
                <w:bCs/>
                <w:color w:val="0070C0"/>
                <w:lang w:val="en-US" w:eastAsia="zh-CN"/>
              </w:rPr>
              <w:t>: We prefer LTE approach, there is no even need to mention the response time in the requirements.</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2-13</w:t>
            </w:r>
            <w:r>
              <w:rPr>
                <w:rFonts w:eastAsiaTheme="minorEastAsia"/>
                <w:bCs/>
                <w:color w:val="0070C0"/>
                <w:lang w:val="en-US" w:eastAsia="zh-CN"/>
              </w:rPr>
              <w: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2-14</w:t>
            </w:r>
            <w:r>
              <w:rPr>
                <w:rFonts w:eastAsiaTheme="minorEastAsia"/>
                <w:bCs/>
                <w:color w:val="0070C0"/>
                <w:lang w:val="en-US" w:eastAsia="zh-CN"/>
              </w:rPr>
              <w:t>: proposal 1. Effectively, this means that the requirements will depend on the number of PRS symbols available for measurements within a gap.</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2-1 Definition of PRS occasion</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Can support b</w:t>
            </w:r>
            <w:r>
              <w:rPr>
                <w:rFonts w:eastAsiaTheme="minorEastAsia" w:hint="eastAsia"/>
                <w:color w:val="0070C0"/>
                <w:lang w:val="en-US" w:eastAsia="zh-CN"/>
              </w:rPr>
              <w:t>oth</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1a and option 1b. Option 1b is quite similar to option 1a but the description is a little confusing. The parameter </w:t>
            </w:r>
            <w:r>
              <w:rPr>
                <w:bCs/>
                <w:i/>
                <w:iCs/>
              </w:rPr>
              <w:t xml:space="preserve">DL-PRS-NumSymbols, </w:t>
            </w:r>
            <w:r>
              <w:rPr>
                <w:rFonts w:eastAsiaTheme="minorEastAsia"/>
                <w:color w:val="0070C0"/>
                <w:lang w:val="en-US" w:eastAsia="zh-CN"/>
              </w:rPr>
              <w:t>based on our understanding, means the PRS symbol length within one slot rather than the repetition times, since the PRS signals and frequency offsets in these symbols are different to each other.</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2-2 Basic number of PRS occasions/samples</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2-3 Periodicity of PRS measurement</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Support option 4 and also fine with option 3.</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2-4 Sampling and processing time</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2-5 Scaling due to UE buffering and processing capability</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 xml:space="preserve">We can support option 1a in general with further clarification on the definition of </w:t>
            </w:r>
            <m:oMath>
              <m:sSub>
                <m:sSubPr>
                  <m:ctrlPr>
                    <w:rPr>
                      <w:rFonts w:ascii="Cambria Math" w:eastAsiaTheme="minorEastAsia" w:hAnsi="Cambria Math"/>
                      <w:color w:val="0070C0"/>
                      <w:lang w:val="en-US" w:eastAsia="zh-CN"/>
                    </w:rPr>
                  </m:ctrlPr>
                </m:sSubPr>
                <m:e>
                  <m:r>
                    <m:rPr>
                      <m:sty m:val="p"/>
                    </m:rPr>
                    <w:rPr>
                      <w:rFonts w:ascii="Cambria Math" w:eastAsiaTheme="minorEastAsia" w:hAnsi="Cambria Math"/>
                      <w:color w:val="0070C0"/>
                      <w:lang w:val="en-US" w:eastAsia="zh-CN"/>
                    </w:rPr>
                    <m:t>L</m:t>
                  </m:r>
                </m:e>
                <m:sub>
                  <m:r>
                    <m:rPr>
                      <m:sty m:val="p"/>
                    </m:rPr>
                    <w:rPr>
                      <w:rFonts w:ascii="Cambria Math" w:eastAsiaTheme="minorEastAsia" w:hAnsi="Cambria Math"/>
                      <w:color w:val="0070C0"/>
                      <w:lang w:val="en-US" w:eastAsia="zh-CN"/>
                    </w:rPr>
                    <m:t>PRS</m:t>
                  </m:r>
                </m:sub>
              </m:sSub>
            </m:oMath>
            <w:r>
              <w:rPr>
                <w:rFonts w:eastAsiaTheme="minorEastAsia"/>
                <w:color w:val="0070C0"/>
                <w:lang w:val="en-US" w:eastAsia="zh-CN"/>
              </w:rPr>
              <w:t xml:space="preserve">., which may depend on the discussion of sub-topic 2-6.   </w:t>
            </w:r>
          </w:p>
          <w:p w:rsidR="000C377E" w:rsidRDefault="00CB2430">
            <w:pPr>
              <w:pStyle w:val="afc"/>
              <w:spacing w:after="120"/>
              <w:ind w:left="1080" w:firstLineChars="0" w:firstLine="0"/>
              <w:rPr>
                <w:rFonts w:eastAsiaTheme="minorEastAsia"/>
                <w:color w:val="0070C0"/>
                <w:lang w:val="en-US" w:eastAsia="zh-CN"/>
              </w:rPr>
            </w:pPr>
            <w:r>
              <w:rPr>
                <w:rFonts w:eastAsiaTheme="minorEastAsia"/>
                <w:color w:val="0070C0"/>
                <w:lang w:val="en-US" w:eastAsia="zh-CN"/>
              </w:rPr>
              <w:t xml:space="preserve">Moreover, we wonder whether the following scenario exists. When 2 PRS resources are TDMed within one slot and </w:t>
            </w:r>
            <m:oMath>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r>
                <m:rPr>
                  <m:sty m:val="p"/>
                </m:rPr>
                <w:rPr>
                  <w:rFonts w:ascii="Cambria Math" w:eastAsiaTheme="minorEastAsia" w:hAnsi="Cambria Math"/>
                  <w:color w:val="0070C0"/>
                  <w:lang w:val="en-US" w:eastAsia="zh-CN"/>
                </w:rPr>
                <m:t>=2</m:t>
              </m:r>
            </m:oMath>
            <w:r>
              <w:rPr>
                <w:rFonts w:eastAsiaTheme="minorEastAsia" w:hint="eastAsia"/>
                <w:color w:val="0070C0"/>
                <w:lang w:val="en-US" w:eastAsia="zh-CN"/>
              </w:rPr>
              <w:t>,</w:t>
            </w:r>
            <w:r>
              <w:rPr>
                <w:rFonts w:eastAsiaTheme="minorEastAsia"/>
                <w:color w:val="0070C0"/>
                <w:lang w:val="en-US" w:eastAsia="zh-CN"/>
              </w:rPr>
              <w:t xml:space="preserve"> </w:t>
            </w:r>
            <m:oMath>
              <m:sSup>
                <m:sSupPr>
                  <m:ctrlPr>
                    <w:rPr>
                      <w:rFonts w:ascii="Cambria Math" w:eastAsiaTheme="minorEastAsia" w:hAnsi="Cambria Math"/>
                      <w:color w:val="0070C0"/>
                      <w:lang w:val="en-US" w:eastAsia="zh-CN"/>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r>
                <w:rPr>
                  <w:rFonts w:ascii="Cambria Math" w:eastAsiaTheme="minorEastAsia" w:hAnsi="Cambria Math"/>
                  <w:color w:val="0070C0"/>
                  <w:lang w:val="en-US" w:eastAsia="zh-CN"/>
                </w:rPr>
                <m:t>=1</m:t>
              </m:r>
            </m:oMath>
            <w:r>
              <w:rPr>
                <w:rFonts w:eastAsiaTheme="minorEastAsia" w:hint="eastAsia"/>
                <w:color w:val="0070C0"/>
                <w:lang w:val="en-US" w:eastAsia="zh-CN"/>
              </w:rPr>
              <w:t>,</w:t>
            </w:r>
            <w:r>
              <w:rPr>
                <w:rFonts w:eastAsiaTheme="minorEastAsia"/>
                <w:color w:val="0070C0"/>
                <w:lang w:val="en-US" w:eastAsia="zh-CN"/>
              </w:rPr>
              <w:t xml:space="preserve"> </w:t>
            </w:r>
            <m:oMath>
              <m:sSub>
                <m:sSubPr>
                  <m:ctrlPr>
                    <w:rPr>
                      <w:rFonts w:ascii="Cambria Math" w:eastAsiaTheme="minorEastAsia" w:hAnsi="Cambria Math"/>
                      <w:color w:val="0070C0"/>
                      <w:lang w:val="en-US" w:eastAsia="zh-CN"/>
                    </w:rPr>
                  </m:ctrlPr>
                </m:sSubPr>
                <m:e>
                  <m:r>
                    <m:rPr>
                      <m:sty m:val="p"/>
                    </m:rPr>
                    <w:rPr>
                      <w:rFonts w:ascii="Cambria Math" w:eastAsiaTheme="minorEastAsia" w:hAnsi="Cambria Math"/>
                      <w:color w:val="0070C0"/>
                      <w:lang w:val="en-US" w:eastAsia="zh-CN"/>
                    </w:rPr>
                    <m:t>L</m:t>
                  </m:r>
                </m:e>
                <m:sub>
                  <m:r>
                    <m:rPr>
                      <m:sty m:val="p"/>
                    </m:rPr>
                    <w:rPr>
                      <w:rFonts w:ascii="Cambria Math" w:eastAsiaTheme="minorEastAsia" w:hAnsi="Cambria Math"/>
                      <w:color w:val="0070C0"/>
                      <w:lang w:val="en-US" w:eastAsia="zh-CN"/>
                    </w:rPr>
                    <m:t>PRS</m:t>
                  </m:r>
                </m:sub>
              </m:sSub>
              <m:r>
                <w:rPr>
                  <w:rFonts w:ascii="Cambria Math" w:eastAsiaTheme="minorEastAsia" w:hAnsi="Cambria Math"/>
                  <w:color w:val="0070C0"/>
                  <w:lang w:val="en-US" w:eastAsia="zh-CN"/>
                </w:rPr>
                <m:t>=2</m:t>
              </m:r>
              <m:r>
                <m:rPr>
                  <m:sty m:val="p"/>
                </m:rPr>
                <w:rPr>
                  <w:rFonts w:ascii="Cambria Math" w:eastAsiaTheme="minorEastAsia" w:hAnsi="Cambria Math"/>
                  <w:color w:val="0070C0"/>
                  <w:lang w:val="en-US" w:eastAsia="zh-CN"/>
                </w:rPr>
                <m:t>ms</m:t>
              </m:r>
            </m:oMath>
            <w:r>
              <w:rPr>
                <w:rFonts w:eastAsiaTheme="minorEastAsia" w:hint="eastAsia"/>
                <w:color w:val="0070C0"/>
                <w:lang w:val="en-US" w:eastAsia="zh-CN"/>
              </w:rPr>
              <w:t>,</w:t>
            </w:r>
            <w:r>
              <w:rPr>
                <w:rFonts w:eastAsiaTheme="minorEastAsia"/>
                <w:color w:val="0070C0"/>
                <w:lang w:val="en-US" w:eastAsia="zh-CN"/>
              </w:rPr>
              <w:t xml:space="preserve"> </w:t>
            </w:r>
            <m:oMath>
              <m:r>
                <m:rPr>
                  <m:sty m:val="p"/>
                </m:rPr>
                <w:rPr>
                  <w:rFonts w:ascii="Cambria Math" w:eastAsiaTheme="minorEastAsia" w:hAnsi="Cambria Math"/>
                  <w:color w:val="0070C0"/>
                  <w:lang w:val="en-US" w:eastAsia="zh-CN"/>
                </w:rPr>
                <m:t>N=1ms</m:t>
              </m:r>
            </m:oMath>
            <w:r>
              <w:rPr>
                <w:rFonts w:eastAsiaTheme="minorEastAsia"/>
                <w:color w:val="0070C0"/>
                <w:lang w:val="en-US" w:eastAsia="zh-CN"/>
              </w:rPr>
              <w:t xml:space="preserve">, then the scaling factor should be 4 based on option 1a. However, if UE can process the PRS #1 in the first period and PRS #2 in the second period, it may be feasible to complete the measurement within 2 periods. </w:t>
            </w:r>
          </w:p>
          <w:p w:rsidR="000C377E" w:rsidRDefault="007240CA">
            <w:pPr>
              <w:spacing w:after="120"/>
              <w:jc w:val="center"/>
              <w:rPr>
                <w:rFonts w:eastAsiaTheme="minorEastAsia"/>
                <w:b/>
                <w:color w:val="0070C0"/>
                <w:lang w:val="en-US" w:eastAsia="zh-CN"/>
              </w:rPr>
            </w:pPr>
            <w:r>
              <w:rPr>
                <w:rFonts w:eastAsia="宋体"/>
              </w:rPr>
              <w:pict>
                <v:shape id="_x0000_i1029" type="#_x0000_t75" style="width:287.1pt;height:57.4pt">
                  <v:imagedata r:id="rId16" o:title=""/>
                </v:shape>
              </w:pic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2-7 Scaling due to Rx beam sweeping in FR2</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lastRenderedPageBreak/>
              <w:t>Support option 1b</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pStyle w:val="afc"/>
              <w:numPr>
                <w:ilvl w:val="0"/>
                <w:numId w:val="16"/>
              </w:numPr>
              <w:spacing w:after="120"/>
              <w:ind w:firstLineChars="0"/>
              <w:rPr>
                <w:rFonts w:eastAsiaTheme="minorEastAsia"/>
                <w:b/>
                <w:color w:val="0070C0"/>
                <w:lang w:val="en-US" w:eastAsia="zh-CN"/>
              </w:rPr>
            </w:pPr>
            <w:r>
              <w:rPr>
                <w:rFonts w:eastAsiaTheme="minorEastAsia"/>
                <w:color w:val="0070C0"/>
                <w:lang w:val="en-US" w:eastAsia="zh-CN"/>
              </w:rPr>
              <w:t>Do not agree with option 1.  It is not expected to have different RSTD measurement period when RSTD is configured with and without PRS-RSRP.</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pStyle w:val="3"/>
              <w:numPr>
                <w:ilvl w:val="0"/>
                <w:numId w:val="0"/>
              </w:numPr>
              <w:outlineLvl w:val="2"/>
              <w:rPr>
                <w:rFonts w:ascii="Times New Roman" w:hAnsi="Times New Roman"/>
                <w:b/>
                <w:sz w:val="22"/>
                <w:szCs w:val="14"/>
                <w:lang w:val="en-US"/>
              </w:rPr>
            </w:pPr>
            <w:r>
              <w:rPr>
                <w:rFonts w:ascii="Times New Roman" w:hAnsi="Times New Roman"/>
                <w:b/>
                <w:sz w:val="22"/>
                <w:szCs w:val="14"/>
                <w:lang w:val="en-US"/>
              </w:rPr>
              <w:t>Sub-topic 2-1 Definition of PRS occasion</w:t>
            </w:r>
          </w:p>
          <w:p w:rsidR="000C377E" w:rsidRDefault="00CB243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1b. We think the definition of PRS occasion is discussed for the number of samples to be used for accuracy requirements and this number will impact the measurement period and accuracy. </w:t>
            </w:r>
            <w:r>
              <w:rPr>
                <w:rFonts w:eastAsiaTheme="minorEastAsia"/>
                <w:color w:val="0070C0"/>
                <w:lang w:val="en-US" w:eastAsia="zh-CN"/>
              </w:rPr>
              <w:t>I</w:t>
            </w:r>
            <w:r>
              <w:rPr>
                <w:rFonts w:eastAsiaTheme="minorEastAsia" w:hint="eastAsia"/>
                <w:color w:val="0070C0"/>
                <w:lang w:val="en-US" w:eastAsia="zh-CN"/>
              </w:rPr>
              <w:t xml:space="preserve">n our opinion, one sample means one PRS occasion. </w:t>
            </w:r>
            <w:r>
              <w:rPr>
                <w:rFonts w:eastAsiaTheme="minorEastAsia"/>
                <w:color w:val="0070C0"/>
                <w:lang w:val="en-US" w:eastAsia="zh-CN"/>
              </w:rPr>
              <w:t>U</w:t>
            </w:r>
            <w:r>
              <w:rPr>
                <w:rFonts w:eastAsiaTheme="minorEastAsia" w:hint="eastAsia"/>
                <w:color w:val="0070C0"/>
                <w:lang w:val="en-US" w:eastAsia="zh-CN"/>
              </w:rPr>
              <w:t xml:space="preserve">nified understanding should be clarified for defining both core requirements and accuracy requirement.  </w:t>
            </w:r>
          </w:p>
          <w:p w:rsidR="000C377E" w:rsidRDefault="00CB2430">
            <w:pPr>
              <w:pStyle w:val="3"/>
              <w:numPr>
                <w:ilvl w:val="0"/>
                <w:numId w:val="0"/>
              </w:numPr>
              <w:outlineLvl w:val="2"/>
              <w:rPr>
                <w:rFonts w:ascii="Times New Roman" w:hAnsi="Times New Roman"/>
                <w:b/>
                <w:sz w:val="22"/>
                <w:szCs w:val="14"/>
                <w:lang w:val="en-US"/>
              </w:rPr>
            </w:pPr>
            <w:r>
              <w:rPr>
                <w:rFonts w:ascii="Times New Roman" w:hAnsi="Times New Roman"/>
                <w:b/>
                <w:sz w:val="22"/>
                <w:szCs w:val="14"/>
                <w:lang w:val="en-US"/>
              </w:rPr>
              <w:t>Sub-topic 2-2 Basic number of PRS occasions/samples</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pStyle w:val="3"/>
              <w:numPr>
                <w:ilvl w:val="0"/>
                <w:numId w:val="0"/>
              </w:numPr>
              <w:outlineLvl w:val="2"/>
              <w:rPr>
                <w:rFonts w:ascii="Times New Roman" w:hAnsi="Times New Roman"/>
                <w:b/>
                <w:sz w:val="22"/>
                <w:szCs w:val="14"/>
                <w:lang w:val="en-US"/>
              </w:rPr>
            </w:pPr>
            <w:r>
              <w:rPr>
                <w:rFonts w:ascii="Times New Roman" w:hAnsi="Times New Roman"/>
                <w:b/>
                <w:sz w:val="22"/>
                <w:szCs w:val="14"/>
                <w:lang w:val="en-US"/>
              </w:rPr>
              <w:t>Sub-topic 2-3 Periodicity of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3.</w:t>
            </w:r>
          </w:p>
          <w:p w:rsidR="000C377E" w:rsidRDefault="00CB2430">
            <w:pPr>
              <w:spacing w:after="120"/>
              <w:rPr>
                <w:rFonts w:eastAsiaTheme="minorEastAsia"/>
                <w:b/>
                <w:sz w:val="22"/>
                <w:szCs w:val="14"/>
                <w:lang w:val="en-US" w:eastAsia="zh-CN"/>
              </w:rPr>
            </w:pPr>
            <w:r>
              <w:rPr>
                <w:b/>
                <w:sz w:val="22"/>
                <w:szCs w:val="14"/>
                <w:lang w:val="en-US" w:eastAsia="zh-CN"/>
              </w:rPr>
              <w:t>Sub-topic 2-4 Sampling and processing time</w:t>
            </w:r>
          </w:p>
          <w:p w:rsidR="000C377E" w:rsidRDefault="00CB2430">
            <w:pPr>
              <w:spacing w:after="120"/>
              <w:rPr>
                <w:rFonts w:eastAsiaTheme="minorEastAsia"/>
                <w:color w:val="0070C0"/>
                <w:sz w:val="24"/>
                <w:szCs w:val="24"/>
                <w:lang w:eastAsia="zh-CN"/>
              </w:rPr>
            </w:pPr>
            <w:r>
              <w:rPr>
                <w:rFonts w:eastAsiaTheme="minorEastAsia"/>
                <w:color w:val="0070C0"/>
                <w:lang w:val="en-US" w:eastAsia="zh-CN"/>
              </w:rPr>
              <w:t>I</w:t>
            </w:r>
            <w:r>
              <w:rPr>
                <w:rFonts w:eastAsiaTheme="minorEastAsia" w:hint="eastAsia"/>
                <w:color w:val="0070C0"/>
                <w:lang w:val="en-US" w:eastAsia="zh-CN"/>
              </w:rPr>
              <w:t xml:space="preserve">f </w:t>
            </w:r>
            <w:r>
              <w:rPr>
                <w:rFonts w:eastAsiaTheme="minorEastAsia"/>
                <w:color w:val="0070C0"/>
                <w:lang w:val="en-US" w:eastAsia="zh-CN"/>
              </w:rPr>
              <w:t>we follow LTE principle, the number of samples can be defined as M-1</w:t>
            </w:r>
            <w:r>
              <w:rPr>
                <w:rFonts w:eastAsiaTheme="minorEastAsia" w:hint="eastAsia"/>
                <w:color w:val="0070C0"/>
                <w:lang w:val="en-US" w:eastAsia="zh-CN"/>
              </w:rPr>
              <w:t xml:space="preserve">, then the processing time depends on the LPRS and UE capability N, if LPRS &lt; N, then the processing time is T. but if LPRS &gt;N, the processing time should be </w:t>
            </w:r>
            <m:oMath>
              <m:d>
                <m:dPr>
                  <m:begChr m:val="⌈"/>
                  <m:endChr m:val="⌉"/>
                  <m:ctrlPr>
                    <w:rPr>
                      <w:rFonts w:ascii="Cambria Math" w:eastAsiaTheme="minorEastAsia" w:hAnsi="Cambria Math" w:cs="宋体"/>
                      <w:color w:val="0070C0"/>
                      <w:sz w:val="24"/>
                      <w:szCs w:val="24"/>
                    </w:rPr>
                  </m:ctrlPr>
                </m:dPr>
                <m:e>
                  <m:f>
                    <m:fPr>
                      <m:ctrlPr>
                        <w:rPr>
                          <w:rFonts w:ascii="Cambria Math" w:eastAsiaTheme="minorEastAsia" w:hAnsi="Cambria Math" w:cs="宋体"/>
                          <w:color w:val="0070C0"/>
                          <w:sz w:val="24"/>
                          <w:szCs w:val="24"/>
                        </w:rPr>
                      </m:ctrlPr>
                    </m:fPr>
                    <m:num>
                      <m:sSub>
                        <m:sSubPr>
                          <m:ctrlPr>
                            <w:rPr>
                              <w:rFonts w:ascii="Cambria Math" w:eastAsiaTheme="minorEastAsia" w:hAnsi="Cambria Math" w:cs="宋体"/>
                              <w:i/>
                              <w:color w:val="0070C0"/>
                              <w:sz w:val="24"/>
                              <w:szCs w:val="24"/>
                            </w:rPr>
                          </m:ctrlPr>
                        </m:sSubPr>
                        <m:e>
                          <m:r>
                            <w:rPr>
                              <w:rFonts w:ascii="Cambria Math" w:eastAsiaTheme="minorEastAsia" w:hAnsi="Cambria Math" w:cs="宋体"/>
                              <w:color w:val="0070C0"/>
                              <w:sz w:val="24"/>
                              <w:szCs w:val="24"/>
                            </w:rPr>
                            <m:t>L</m:t>
                          </m:r>
                        </m:e>
                        <m:sub>
                          <m:r>
                            <m:rPr>
                              <m:sty m:val="p"/>
                            </m:rPr>
                            <w:rPr>
                              <w:rFonts w:ascii="Cambria Math" w:eastAsiaTheme="minorEastAsia" w:hAnsi="Cambria Math" w:cs="宋体"/>
                              <w:color w:val="0070C0"/>
                              <w:sz w:val="24"/>
                              <w:szCs w:val="24"/>
                              <w:lang w:eastAsia="zh-CN"/>
                            </w:rPr>
                            <m:t>PRS</m:t>
                          </m:r>
                        </m:sub>
                      </m:sSub>
                    </m:num>
                    <m:den>
                      <m:sSup>
                        <m:sSupPr>
                          <m:ctrlPr>
                            <w:rPr>
                              <w:rFonts w:ascii="Cambria Math" w:eastAsiaTheme="minorEastAsia" w:hAnsi="Cambria Math" w:cs="宋体"/>
                              <w:color w:val="0070C0"/>
                              <w:sz w:val="24"/>
                              <w:szCs w:val="24"/>
                            </w:rPr>
                          </m:ctrlPr>
                        </m:sSupPr>
                        <m:e>
                          <m:r>
                            <m:rPr>
                              <m:sty m:val="p"/>
                            </m:rPr>
                            <w:rPr>
                              <w:rFonts w:ascii="Cambria Math" w:eastAsiaTheme="minorEastAsia" w:hAnsi="Cambria Math"/>
                              <w:color w:val="0070C0"/>
                              <w:lang w:val="en-US" w:eastAsia="zh-CN"/>
                            </w:rPr>
                            <m:t>N</m:t>
                          </m:r>
                        </m:e>
                        <m:sup>
                          <m:r>
                            <m:rPr>
                              <m:sty m:val="p"/>
                            </m:rPr>
                            <w:rPr>
                              <w:rFonts w:ascii="Cambria Math" w:eastAsiaTheme="minorEastAsia" w:hAnsi="Cambria Math"/>
                              <w:color w:val="0070C0"/>
                              <w:lang w:val="en-US" w:eastAsia="zh-CN"/>
                            </w:rPr>
                            <m:t>'</m:t>
                          </m:r>
                        </m:sup>
                      </m:sSup>
                    </m:den>
                  </m:f>
                </m:e>
              </m:d>
            </m:oMath>
            <w:r>
              <w:rPr>
                <w:rFonts w:eastAsiaTheme="minorEastAsia" w:hint="eastAsia"/>
                <w:color w:val="0070C0"/>
                <w:sz w:val="24"/>
                <w:szCs w:val="24"/>
                <w:lang w:eastAsia="zh-CN"/>
              </w:rPr>
              <w:t xml:space="preserve">*T. </w:t>
            </w:r>
          </w:p>
          <w:p w:rsidR="000C377E" w:rsidRDefault="00CB2430">
            <w:pPr>
              <w:spacing w:after="120"/>
              <w:rPr>
                <w:rFonts w:eastAsiaTheme="minorEastAsia"/>
                <w:b/>
                <w:sz w:val="22"/>
                <w:szCs w:val="14"/>
                <w:lang w:val="en-US" w:eastAsia="zh-CN"/>
              </w:rPr>
            </w:pPr>
            <w:r>
              <w:rPr>
                <w:b/>
                <w:sz w:val="22"/>
                <w:szCs w:val="14"/>
                <w:lang w:val="en-US" w:eastAsia="zh-CN"/>
              </w:rPr>
              <w:t>Sub-topic 2-5</w:t>
            </w:r>
            <w:r>
              <w:rPr>
                <w:rFonts w:hint="eastAsia"/>
                <w:b/>
                <w:sz w:val="22"/>
                <w:szCs w:val="14"/>
                <w:lang w:val="en-US" w:eastAsia="zh-CN"/>
              </w:rPr>
              <w:t xml:space="preserve"> </w:t>
            </w:r>
            <w:r>
              <w:rPr>
                <w:b/>
                <w:sz w:val="22"/>
                <w:szCs w:val="14"/>
                <w:lang w:val="en-US" w:eastAsia="zh-CN"/>
              </w:rPr>
              <w:t>Scaling due to UE buffering and processing capability</w:t>
            </w:r>
          </w:p>
          <w:p w:rsidR="000C377E" w:rsidRDefault="00CB2430">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an support option 1a.</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calculation type is not needed to be differentiated now.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2-7 Scaling due to Rx beam sweeping in FR2</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or the case that multiple PRS resources from different cells is in the same symbols which is similar as CSI-RS based L3 measurement, the Rx beam sweeping is needed.</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2-9 Multiple PRS frequency layers</w:t>
            </w:r>
          </w:p>
          <w:p w:rsidR="000C377E" w:rsidRDefault="00CB2430">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2-11 Measurement period extension due to MG reconfiguration</w:t>
            </w:r>
          </w:p>
          <w:p w:rsidR="000C377E" w:rsidRDefault="00CB243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seems reasonable, but the clarification of the use case is needed.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2-12 Measurement period and responseTime</w:t>
            </w:r>
          </w:p>
          <w:p w:rsidR="000C377E" w:rsidRDefault="00CB2430">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an 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is not agreeable. </w:t>
            </w:r>
            <w:r>
              <w:rPr>
                <w:rFonts w:eastAsiaTheme="minorEastAsia"/>
                <w:color w:val="0070C0"/>
                <w:lang w:val="en-US" w:eastAsia="zh-CN"/>
              </w:rPr>
              <w:t>W</w:t>
            </w:r>
            <w:r>
              <w:rPr>
                <w:rFonts w:eastAsiaTheme="minorEastAsia" w:hint="eastAsia"/>
                <w:color w:val="0070C0"/>
                <w:lang w:val="en-US" w:eastAsia="zh-CN"/>
              </w:rPr>
              <w:t>hen PRS-RSRP is configured with RSTD, the RSTD is main measurement and the measurement period should not be expanded by PRS-RSRP measurement.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2-14 Principles for defining RSTD measurement period</w:t>
            </w:r>
          </w:p>
          <w:p w:rsidR="000C377E" w:rsidRDefault="00CB2430">
            <w:pPr>
              <w:spacing w:after="120"/>
              <w:rPr>
                <w:rFonts w:eastAsiaTheme="minorEastAsia"/>
                <w:b/>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be discussed. </w:t>
            </w:r>
            <w:r>
              <w:rPr>
                <w:rFonts w:eastAsiaTheme="minorEastAsia"/>
                <w:color w:val="0070C0"/>
                <w:lang w:val="en-US" w:eastAsia="zh-CN"/>
              </w:rPr>
              <w:t>T</w:t>
            </w:r>
            <w:r>
              <w:rPr>
                <w:rFonts w:eastAsiaTheme="minorEastAsia" w:hint="eastAsia"/>
                <w:color w:val="0070C0"/>
                <w:lang w:val="en-US" w:eastAsia="zh-CN"/>
              </w:rPr>
              <w:t xml:space="preserve">he related issues can be addressed in other sub-topic in this part.  </w:t>
            </w:r>
          </w:p>
        </w:tc>
      </w:tr>
    </w:tbl>
    <w:p w:rsidR="000C377E" w:rsidRDefault="00CB2430">
      <w:pPr>
        <w:rPr>
          <w:color w:val="0070C0"/>
          <w:lang w:val="en-US" w:eastAsia="zh-CN"/>
        </w:rPr>
      </w:pPr>
      <w:r>
        <w:rPr>
          <w:rFonts w:hint="eastAsia"/>
          <w:color w:val="0070C0"/>
          <w:lang w:val="en-US" w:eastAsia="zh-CN"/>
        </w:rPr>
        <w:t xml:space="preserve"> </w:t>
      </w:r>
    </w:p>
    <w:p w:rsidR="000C377E" w:rsidRDefault="00CB2430">
      <w:pPr>
        <w:pStyle w:val="3"/>
        <w:rPr>
          <w:sz w:val="24"/>
          <w:szCs w:val="16"/>
        </w:rPr>
      </w:pPr>
      <w:r>
        <w:rPr>
          <w:sz w:val="24"/>
          <w:szCs w:val="16"/>
        </w:rPr>
        <w:lastRenderedPageBreak/>
        <w:t>CRs/TPs comments collection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377E">
        <w:tc>
          <w:tcPr>
            <w:tcW w:w="1236" w:type="dxa"/>
            <w:vMerge w:val="restart"/>
          </w:tcPr>
          <w:p w:rsidR="000C377E" w:rsidRDefault="00CB2430">
            <w:pPr>
              <w:spacing w:after="120"/>
            </w:pPr>
            <w:r>
              <w:t xml:space="preserve">R4-2009744 (Intel) </w:t>
            </w:r>
          </w:p>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 to be revised to align with the agreements.</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Definition of PRS occasion</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Batang"/>
                <w:bCs/>
                <w:lang w:eastAsia="zh-CN"/>
              </w:rPr>
              <w:t xml:space="preserve">Option 1b </w:t>
            </w:r>
            <w:r>
              <w:rPr>
                <w:rFonts w:eastAsia="Times New Roman"/>
                <w:lang w:val="en-US"/>
              </w:rPr>
              <w:t>(QC, Intel, HW, OPPO, CATT):</w:t>
            </w:r>
            <w:r>
              <w:rPr>
                <w:rFonts w:eastAsia="Batang"/>
                <w:bCs/>
                <w:lang w:eastAsia="zh-CN"/>
              </w:rPr>
              <w:t xml:space="preserve"> PRS occasion of a DL PRS resource is the time duration spanned by its repetitions as configured by </w:t>
            </w:r>
            <w:r>
              <w:rPr>
                <w:bCs/>
                <w:i/>
                <w:iCs/>
              </w:rPr>
              <w:t>DL-PRS-NumSymbols</w:t>
            </w:r>
            <w:r>
              <w:t xml:space="preserve"> </w:t>
            </w:r>
            <w:r>
              <w:rPr>
                <w:bCs/>
              </w:rPr>
              <w:t xml:space="preserve">and </w:t>
            </w:r>
            <w:r>
              <w:rPr>
                <w:rFonts w:eastAsia="Batang"/>
                <w:bCs/>
                <w:i/>
                <w:iCs/>
                <w:lang w:eastAsia="zh-CN"/>
              </w:rPr>
              <w:t>DL-PRS-ResourceRepetitionFactor</w:t>
            </w:r>
            <w:r>
              <w:rPr>
                <w:rFonts w:eastAsia="Batang"/>
                <w:bCs/>
                <w:lang w:eastAsia="zh-CN"/>
              </w:rPr>
              <w:t xml:space="preserve"> within one T</w:t>
            </w:r>
            <w:r>
              <w:rPr>
                <w:rFonts w:eastAsia="Batang"/>
                <w:bCs/>
                <w:vertAlign w:val="subscript"/>
                <w:lang w:eastAsia="zh-CN"/>
              </w:rPr>
              <w:t xml:space="preserve">PRS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(MTK, Intel, HW): A PRS occasion is defined from UE’s perspective, and is a period of time that</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One measurement gap (MG) is configured</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At least one TRP is transmitting PRS in that MG</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UE is configure to measure PRS in that MG</w:t>
            </w:r>
          </w:p>
          <w:p w:rsidR="000C377E" w:rsidRDefault="00CB2430">
            <w:pPr>
              <w:pStyle w:val="afc"/>
              <w:numPr>
                <w:ilvl w:val="1"/>
                <w:numId w:val="14"/>
              </w:numPr>
              <w:spacing w:afterLines="50" w:after="120"/>
              <w:ind w:firstLineChars="0"/>
              <w:rPr>
                <w:rFonts w:eastAsia="Times New Roman"/>
                <w:lang w:val="en-US"/>
              </w:rPr>
            </w:pPr>
            <w:r>
              <w:rPr>
                <w:rFonts w:eastAsia="Times New Roman"/>
                <w:lang w:val="en-US"/>
              </w:rPr>
              <w:t>The time span of the PRS occasion is the corresponding MGL.</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3 (Ericsson, Intel, HW, MTK): Do not define the term “PRS occasion”; or, alternatively, define PRS occasion as one PRS pattern in time.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p w:rsidR="000C377E" w:rsidRDefault="00CB2430">
            <w:pPr>
              <w:pStyle w:val="afc"/>
              <w:numPr>
                <w:ilvl w:val="0"/>
                <w:numId w:val="14"/>
              </w:numPr>
              <w:spacing w:after="120"/>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common understanding about PRS occasion or PRS measurement sample is clearly beneficial for further discussion. For example, Ericsson mentioned a scenario where multiple measurement gaps can cover different parts of the same PRS occasion. Do we define requirement for this scenario, and if so what is the definition of PRS occasion or PRS measurement sample?  </w:t>
            </w:r>
          </w:p>
          <w:p w:rsidR="000C377E" w:rsidRDefault="00CB2430">
            <w:pPr>
              <w:pStyle w:val="afc"/>
              <w:numPr>
                <w:ilvl w:val="0"/>
                <w:numId w:val="14"/>
              </w:numPr>
              <w:spacing w:after="120"/>
              <w:ind w:firstLineChars="0"/>
              <w:rPr>
                <w:rFonts w:eastAsiaTheme="minorEastAsia"/>
                <w:lang w:val="en-US" w:eastAsia="zh-CN"/>
              </w:rPr>
            </w:pPr>
            <w:r>
              <w:rPr>
                <w:rFonts w:eastAsiaTheme="minorEastAsia"/>
                <w:lang w:val="en-US" w:eastAsia="zh-CN"/>
              </w:rPr>
              <w:t>Encourage companies to think about if it is possible specify requirements without explicit definition of “PRS occasion”. For example, as an alternative MTK suggested that to explicitly state the scenario and configurations under consideration.</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Basic number of PRS occasions/samples</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lastRenderedPageBreak/>
              <w:t>Option 1 (Intel, CATT, QC, HW, OPPO): [4] PRS occasions can be assumed as the basic number of PRS occasion</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2 (Ericsson): </w:t>
            </w:r>
            <w:r>
              <w:rPr>
                <w:rFonts w:eastAsia="Times New Roman"/>
                <w:i/>
                <w:lang w:val="en-US"/>
              </w:rPr>
              <w:t>ceil(N</w:t>
            </w:r>
            <w:r>
              <w:rPr>
                <w:rFonts w:eastAsia="Times New Roman"/>
                <w:i/>
                <w:vertAlign w:val="subscript"/>
                <w:lang w:val="en-US"/>
              </w:rPr>
              <w:t>RSTD,req</w:t>
            </w:r>
            <w:r>
              <w:rPr>
                <w:rFonts w:eastAsia="Times New Roman"/>
                <w:i/>
                <w:lang w:val="en-US"/>
              </w:rPr>
              <w:t xml:space="preserve"> / K</w:t>
            </w:r>
            <w:r>
              <w:rPr>
                <w:rFonts w:eastAsia="Times New Roman"/>
                <w:i/>
                <w:vertAlign w:val="subscript"/>
                <w:lang w:val="en-US"/>
              </w:rPr>
              <w:t>PRS</w:t>
            </w:r>
            <w:r>
              <w:rPr>
                <w:rFonts w:eastAsia="Times New Roman"/>
                <w:i/>
                <w:lang w:val="en-US"/>
              </w:rPr>
              <w:t>)</w:t>
            </w:r>
            <w:r>
              <w:rPr>
                <w:rFonts w:eastAsia="Times New Roman"/>
                <w:lang w:val="en-US"/>
              </w:rPr>
              <w:t>,</w:t>
            </w:r>
          </w:p>
          <w:p w:rsidR="000C377E" w:rsidRDefault="00CB2430">
            <w:pPr>
              <w:pStyle w:val="afc"/>
              <w:numPr>
                <w:ilvl w:val="1"/>
                <w:numId w:val="14"/>
              </w:numPr>
              <w:ind w:firstLineChars="0"/>
              <w:rPr>
                <w:rStyle w:val="IvDbodytextChar"/>
                <w:rFonts w:ascii="Times New Roman" w:eastAsia="宋体" w:hAnsi="Times New Roman"/>
                <w:lang w:val="en-US"/>
              </w:rPr>
            </w:pPr>
            <w:r>
              <w:rPr>
                <w:rStyle w:val="IvDbodytextChar"/>
                <w:rFonts w:ascii="Times New Roman" w:eastAsia="宋体" w:hAnsi="Times New Roman"/>
                <w:lang w:val="en-US"/>
              </w:rPr>
              <w:t>N</w:t>
            </w:r>
            <w:r>
              <w:rPr>
                <w:rStyle w:val="IvDbodytextChar"/>
                <w:rFonts w:ascii="Times New Roman" w:eastAsia="宋体" w:hAnsi="Times New Roman"/>
                <w:vertAlign w:val="subscript"/>
                <w:lang w:val="en-US"/>
              </w:rPr>
              <w:t>RSTD,req</w:t>
            </w:r>
            <w:r>
              <w:rPr>
                <w:rStyle w:val="IvDbodytextChar"/>
                <w:rFonts w:ascii="Times New Roman" w:eastAsia="宋体" w:hAnsi="Times New Roman"/>
                <w:lang w:val="en-US"/>
              </w:rPr>
              <w:t xml:space="preserve"> comb patterns that are required for an RSTD measurement to meet the required accuracy,</w:t>
            </w:r>
            <w:r>
              <w:t xml:space="preserve"> </w:t>
            </w:r>
            <w:r>
              <w:rPr>
                <w:rStyle w:val="IvDbodytextChar"/>
                <w:rFonts w:ascii="Times New Roman" w:eastAsia="宋体" w:hAnsi="Times New Roman"/>
                <w:lang w:val="en-US"/>
              </w:rPr>
              <w:t>which for a PRS resource set of a given &lt;FR, SCS, BW&gt; is specified in accuracy requirements and based on the simulation results</w:t>
            </w:r>
          </w:p>
          <w:p w:rsidR="000C377E" w:rsidRDefault="00CB2430">
            <w:pPr>
              <w:pStyle w:val="afc"/>
              <w:numPr>
                <w:ilvl w:val="1"/>
                <w:numId w:val="14"/>
              </w:numPr>
              <w:ind w:firstLineChars="0"/>
              <w:rPr>
                <w:rFonts w:eastAsia="宋体"/>
                <w:spacing w:val="2"/>
                <w:lang w:val="en-US" w:eastAsia="zh-CN"/>
              </w:rPr>
            </w:pPr>
            <w:r>
              <w:rPr>
                <w:rStyle w:val="IvDbodytextChar"/>
                <w:rFonts w:ascii="Times New Roman" w:eastAsia="宋体" w:hAnsi="Times New Roman"/>
                <w:lang w:val="en-US"/>
              </w:rPr>
              <w:t>K</w:t>
            </w:r>
            <w:r>
              <w:rPr>
                <w:rStyle w:val="IvDbodytextChar"/>
                <w:rFonts w:ascii="Times New Roman" w:eastAsia="宋体" w:hAnsi="Times New Roman"/>
                <w:vertAlign w:val="subscript"/>
                <w:lang w:val="en-US"/>
              </w:rPr>
              <w:t>PRS</w:t>
            </w:r>
            <w:r>
              <w:rPr>
                <w:rStyle w:val="IvDbodytextChar"/>
                <w:rFonts w:ascii="Times New Roman" w:eastAsia="宋体" w:hAnsi="Times New Roman"/>
                <w:lang w:val="en-US"/>
              </w:rPr>
              <w:t xml:space="preserve"> is the number of comb patterns within the effective measurement time of a single measurement gap (NOTE: MGL can be longer than one PRS period), including both </w:t>
            </w:r>
            <w:r>
              <w:rPr>
                <w:rFonts w:eastAsia="Times New Roman"/>
                <w:lang w:val="en-US"/>
              </w:rPr>
              <w:t>number of slot repetitions and the number of patterns per slot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Periodicity of PRS measurement</w:t>
            </w:r>
          </w:p>
          <w:p w:rsidR="000C377E" w:rsidRDefault="00CB2430">
            <w:pPr>
              <w:rPr>
                <w:rFonts w:eastAsiaTheme="minorEastAsia"/>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(From GTW on Thu)</w:t>
            </w:r>
            <w:r>
              <w:rPr>
                <w:rFonts w:eastAsiaTheme="minorEastAsia" w:hint="eastAsia"/>
                <w:i/>
                <w:color w:val="0070C0"/>
                <w:lang w:val="en-US" w:eastAsia="zh-CN"/>
              </w:rPr>
              <w:t>:</w:t>
            </w:r>
            <w:r>
              <w:rPr>
                <w:rFonts w:eastAsiaTheme="minorEastAsia" w:hint="eastAsia"/>
                <w:lang w:val="en-US" w:eastAsia="zh-CN"/>
              </w:rPr>
              <w:t xml:space="preserve"> </w:t>
            </w:r>
          </w:p>
          <w:p w:rsidR="000C377E" w:rsidRDefault="00CB2430">
            <w:pPr>
              <w:pStyle w:val="afc"/>
              <w:numPr>
                <w:ilvl w:val="1"/>
                <w:numId w:val="17"/>
              </w:numPr>
              <w:overflowPunct/>
              <w:autoSpaceDE/>
              <w:autoSpaceDN/>
              <w:adjustRightInd/>
              <w:spacing w:after="120" w:line="240" w:lineRule="auto"/>
              <w:ind w:firstLineChars="0"/>
              <w:textAlignment w:val="auto"/>
              <w:rPr>
                <w:bCs/>
                <w:highlight w:val="green"/>
              </w:rPr>
            </w:pPr>
            <w:r>
              <w:rPr>
                <w:bCs/>
                <w:highlight w:val="green"/>
              </w:rPr>
              <w:t>Periodicity of PRS measurement</w:t>
            </w:r>
          </w:p>
          <w:p w:rsidR="000C377E" w:rsidRDefault="001A724F">
            <w:pPr>
              <w:pStyle w:val="afc"/>
              <w:numPr>
                <w:ilvl w:val="2"/>
                <w:numId w:val="17"/>
              </w:numPr>
              <w:overflowPunct/>
              <w:autoSpaceDE/>
              <w:autoSpaceDN/>
              <w:adjustRightInd/>
              <w:spacing w:after="120" w:line="240" w:lineRule="auto"/>
              <w:ind w:firstLineChars="0"/>
              <w:textAlignment w:val="auto"/>
              <w:rPr>
                <w:iCs/>
                <w:highlight w:val="green"/>
              </w:rPr>
            </w:pPr>
            <m:oMath>
              <m:sSub>
                <m:sSubPr>
                  <m:ctrlPr>
                    <w:rPr>
                      <w:rFonts w:ascii="Cambria Math" w:hAnsi="Cambria Math"/>
                      <w:i/>
                      <w:highlight w:val="green"/>
                    </w:rPr>
                  </m:ctrlPr>
                </m:sSubPr>
                <m:e>
                  <m:r>
                    <w:rPr>
                      <w:rFonts w:ascii="Cambria Math" w:hAnsi="Cambria Math"/>
                      <w:highlight w:val="green"/>
                    </w:rPr>
                    <m:t>T</m:t>
                  </m:r>
                </m:e>
                <m:sub>
                  <m:r>
                    <m:rPr>
                      <m:nor/>
                    </m:rPr>
                    <w:rPr>
                      <w:i/>
                      <w:highlight w:val="green"/>
                    </w:rPr>
                    <m:t>effect</m:t>
                  </m:r>
                </m:sub>
              </m:sSub>
            </m:oMath>
            <w:r w:rsidR="00CB2430">
              <w:rPr>
                <w:iCs/>
                <w:highlight w:val="green"/>
              </w:rPr>
              <w:t xml:space="preserve"> = </w:t>
            </w:r>
            <m:oMath>
              <m:d>
                <m:dPr>
                  <m:begChr m:val="⌈"/>
                  <m:endChr m:val="⌉"/>
                  <m:ctrlPr>
                    <w:rPr>
                      <w:rFonts w:ascii="Cambria Math" w:hAnsi="Cambria Math"/>
                      <w:iCs/>
                      <w:highlight w:val="green"/>
                    </w:rPr>
                  </m:ctrlPr>
                </m:dPr>
                <m:e>
                  <m:f>
                    <m:fPr>
                      <m:ctrlPr>
                        <w:rPr>
                          <w:rFonts w:ascii="Cambria Math" w:hAnsi="Cambria Math"/>
                          <w:iCs/>
                          <w:highlight w:val="green"/>
                        </w:rPr>
                      </m:ctrlPr>
                    </m:fPr>
                    <m:num>
                      <m:r>
                        <m:rPr>
                          <m:sty m:val="p"/>
                        </m:rPr>
                        <w:rPr>
                          <w:rFonts w:ascii="Cambria Math" w:hAnsi="Cambria Math"/>
                          <w:highlight w:val="green"/>
                        </w:rPr>
                        <m:t>T</m:t>
                      </m:r>
                    </m:num>
                    <m:den>
                      <m:sSub>
                        <m:sSubPr>
                          <m:ctrlPr>
                            <w:rPr>
                              <w:rFonts w:ascii="Cambria Math" w:hAnsi="Cambria Math"/>
                              <w:iCs/>
                            </w:rPr>
                          </m:ctrlPr>
                        </m:sSubPr>
                        <m:e>
                          <m:r>
                            <w:rPr>
                              <w:rFonts w:ascii="Cambria Math" w:hAnsi="Cambria Math"/>
                            </w:rPr>
                            <m:t>T</m:t>
                          </m:r>
                        </m:e>
                        <m:sub>
                          <m:r>
                            <w:rPr>
                              <w:rFonts w:ascii="Cambria Math" w:hAnsi="Cambria Math"/>
                            </w:rPr>
                            <m:t>available_PRS</m:t>
                          </m:r>
                        </m:sub>
                      </m:sSub>
                    </m:den>
                  </m:f>
                </m:e>
              </m:d>
              <m:r>
                <m:rPr>
                  <m:sty m:val="p"/>
                </m:rPr>
                <w:rPr>
                  <w:rFonts w:ascii="Cambria Math" w:hAnsi="Cambria Math"/>
                  <w:highlight w:val="green"/>
                </w:rPr>
                <m:t>*</m:t>
              </m:r>
              <m:sSub>
                <m:sSubPr>
                  <m:ctrlPr>
                    <w:rPr>
                      <w:rFonts w:ascii="Cambria Math" w:hAnsi="Cambria Math"/>
                      <w:iCs/>
                    </w:rPr>
                  </m:ctrlPr>
                </m:sSubPr>
                <m:e>
                  <m:r>
                    <w:rPr>
                      <w:rFonts w:ascii="Cambria Math" w:hAnsi="Cambria Math"/>
                    </w:rPr>
                    <m:t>T</m:t>
                  </m:r>
                </m:e>
                <m:sub>
                  <m:r>
                    <w:rPr>
                      <w:rFonts w:ascii="Cambria Math" w:hAnsi="Cambria Math"/>
                    </w:rPr>
                    <m:t>available_PRS</m:t>
                  </m:r>
                </m:sub>
              </m:sSub>
            </m:oMath>
          </w:p>
          <w:p w:rsidR="000C377E" w:rsidRDefault="001A724F">
            <w:pPr>
              <w:pStyle w:val="afc"/>
              <w:numPr>
                <w:ilvl w:val="2"/>
                <w:numId w:val="17"/>
              </w:numPr>
              <w:overflowPunct/>
              <w:autoSpaceDE/>
              <w:adjustRightInd/>
              <w:spacing w:after="120" w:line="240" w:lineRule="auto"/>
              <w:ind w:firstLineChars="0"/>
              <w:textAlignment w:val="auto"/>
              <w:rPr>
                <w:rFonts w:ascii="Cambria Math" w:eastAsiaTheme="minorEastAsia" w:hAnsi="Cambria Math"/>
                <w:i/>
                <w:iCs/>
                <w:highlight w:val="green"/>
              </w:rPr>
            </w:pPr>
            <m:oMath>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available_PRS</m:t>
                  </m:r>
                </m:sub>
              </m:sSub>
              <m:r>
                <w:rPr>
                  <w:rFonts w:ascii="Cambria Math" w:eastAsiaTheme="minorEastAsia" w:hAnsi="Cambria Math"/>
                  <w:highlight w:val="green"/>
                </w:rPr>
                <m:t>= LCM</m:t>
              </m:r>
              <m:d>
                <m:dPr>
                  <m:ctrlPr>
                    <w:rPr>
                      <w:rFonts w:ascii="Cambria Math" w:eastAsiaTheme="minorEastAsia" w:hAnsi="Cambria Math"/>
                      <w:i/>
                      <w:iCs/>
                      <w:highlight w:val="green"/>
                    </w:rPr>
                  </m:ctrlPr>
                </m:dPr>
                <m:e>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PRS</m:t>
                      </m:r>
                    </m:sub>
                  </m:sSub>
                  <m:r>
                    <w:rPr>
                      <w:rFonts w:ascii="Cambria Math" w:eastAsiaTheme="minorEastAsia" w:hAnsi="Cambria Math"/>
                      <w:highlight w:val="green"/>
                    </w:rPr>
                    <m:t>,MGRP</m:t>
                  </m:r>
                </m:e>
              </m:d>
            </m:oMath>
          </w:p>
          <w:p w:rsidR="000C377E" w:rsidRDefault="00CB2430">
            <w:pPr>
              <w:pStyle w:val="afc"/>
              <w:numPr>
                <w:ilvl w:val="2"/>
                <w:numId w:val="17"/>
              </w:numPr>
              <w:overflowPunct/>
              <w:autoSpaceDE/>
              <w:adjustRightInd/>
              <w:spacing w:after="120" w:line="240" w:lineRule="auto"/>
              <w:ind w:firstLineChars="0"/>
              <w:textAlignment w:val="auto"/>
              <w:rPr>
                <w:rFonts w:ascii="Cambria Math" w:eastAsiaTheme="minorEastAsia" w:hAnsi="Cambria Math"/>
                <w:iCs/>
                <w:highlight w:val="green"/>
              </w:rPr>
            </w:pPr>
            <w:r>
              <w:rPr>
                <w:rFonts w:ascii="Cambria Math" w:eastAsiaTheme="minorEastAsia" w:hAnsi="Cambria Math"/>
                <w:iCs/>
                <w:highlight w:val="green"/>
              </w:rPr>
              <w:t>Note: CSSF impact will be further discussed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r>
              <w:rPr>
                <w:rFonts w:eastAsiaTheme="minorEastAsia" w:hint="eastAsia"/>
                <w:iCs/>
                <w:lang w:val="en-US" w:eastAsia="zh-CN"/>
              </w:rPr>
              <w:t xml:space="preserve"> </w:t>
            </w:r>
            <w:r>
              <w:rPr>
                <w:rFonts w:eastAsiaTheme="minorEastAsia"/>
                <w:lang w:val="en-US" w:eastAsia="zh-CN"/>
              </w:rPr>
              <w:t>Check whether and how CSSF impacts periodicity of PRS measurement</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Sampling and processing time</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8"/>
              </w:numPr>
              <w:spacing w:afterLines="50" w:after="120"/>
              <w:ind w:firstLineChars="0"/>
              <w:rPr>
                <w:rFonts w:eastAsia="Times New Roman"/>
                <w:bCs/>
              </w:rPr>
            </w:pPr>
            <w:r>
              <w:rPr>
                <w:rFonts w:eastAsia="Times New Roman"/>
                <w:lang w:val="en-US"/>
              </w:rPr>
              <w:t xml:space="preserve">Option 1 (Intel, CATT, QC, OPPO): T </w:t>
            </w:r>
          </w:p>
          <w:p w:rsidR="000C377E" w:rsidRDefault="00CB2430">
            <w:pPr>
              <w:pStyle w:val="afc"/>
              <w:numPr>
                <w:ilvl w:val="0"/>
                <w:numId w:val="18"/>
              </w:numPr>
              <w:spacing w:afterLines="50" w:after="120"/>
              <w:ind w:firstLineChars="0"/>
              <w:rPr>
                <w:rFonts w:eastAsia="Times New Roman"/>
                <w:bCs/>
              </w:rPr>
            </w:pPr>
            <w:r>
              <w:rPr>
                <w:rFonts w:eastAsiaTheme="minorEastAsia"/>
                <w:lang w:eastAsia="zh-CN"/>
              </w:rPr>
              <w:t>Option 3 (MTK):</w:t>
            </w:r>
            <m:oMath>
              <m:r>
                <w:rPr>
                  <w:rFonts w:ascii="Cambria Math" w:eastAsiaTheme="minorEastAsia" w:hAnsi="Cambria Math"/>
                  <w:lang w:val="en-US" w:eastAsia="zh-CN"/>
                </w:rPr>
                <m:t xml:space="preserve"> </m:t>
              </m:r>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rsidR="000C377E" w:rsidRDefault="00CB2430">
            <w:pPr>
              <w:pStyle w:val="afc"/>
              <w:numPr>
                <w:ilvl w:val="0"/>
                <w:numId w:val="18"/>
              </w:numPr>
              <w:spacing w:afterLines="50" w:after="120"/>
              <w:ind w:firstLineChars="0"/>
              <w:rPr>
                <w:rFonts w:eastAsia="Times New Roman"/>
                <w:bCs/>
              </w:rPr>
            </w:pPr>
            <w:r>
              <w:rPr>
                <w:rFonts w:eastAsiaTheme="minorEastAsia" w:hint="eastAsia"/>
                <w:bCs/>
                <w:iCs/>
                <w:lang w:val="en-US" w:eastAsia="zh-CN"/>
              </w:rPr>
              <w:t>O</w:t>
            </w:r>
            <w:r>
              <w:rPr>
                <w:rFonts w:eastAsiaTheme="minorEastAsia"/>
                <w:bCs/>
                <w:iCs/>
                <w:lang w:val="en-US" w:eastAsia="zh-CN"/>
              </w:rPr>
              <w:t xml:space="preserve">ption 4 (HW, QC): T + </w:t>
            </w:r>
            <m:oMath>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p>
          <w:p w:rsidR="000C377E" w:rsidRDefault="00CB2430">
            <w:pPr>
              <w:pStyle w:val="afc"/>
              <w:numPr>
                <w:ilvl w:val="0"/>
                <w:numId w:val="18"/>
              </w:numPr>
              <w:spacing w:afterLines="50" w:after="120"/>
              <w:ind w:firstLineChars="0"/>
              <w:rPr>
                <w:rFonts w:eastAsia="Times New Roman"/>
                <w:bCs/>
              </w:rPr>
            </w:pPr>
            <w:r>
              <w:rPr>
                <w:rFonts w:eastAsiaTheme="minorEastAsia"/>
                <w:bCs/>
                <w:iCs/>
                <w:lang w:val="en-US" w:eastAsia="zh-CN"/>
              </w:rPr>
              <w:t xml:space="preserve">Option 5 (CATT): </w:t>
            </w:r>
          </w:p>
          <w:p w:rsidR="000C377E" w:rsidRDefault="00CB2430">
            <w:pPr>
              <w:pStyle w:val="afc"/>
              <w:numPr>
                <w:ilvl w:val="1"/>
                <w:numId w:val="18"/>
              </w:numPr>
              <w:spacing w:afterLines="50" w:after="120"/>
              <w:ind w:firstLineChars="0"/>
              <w:rPr>
                <w:rFonts w:eastAsia="Times New Roman"/>
                <w:bCs/>
              </w:rPr>
            </w:pPr>
            <w:r>
              <w:rPr>
                <w:rFonts w:eastAsiaTheme="minorEastAsia"/>
                <w:bCs/>
                <w:iCs/>
                <w:lang w:val="en-US" w:eastAsia="zh-CN"/>
              </w:rPr>
              <w:t>T, if Lprs &lt; N</w:t>
            </w:r>
          </w:p>
          <w:p w:rsidR="000C377E" w:rsidRDefault="001A724F">
            <w:pPr>
              <w:pStyle w:val="afc"/>
              <w:numPr>
                <w:ilvl w:val="1"/>
                <w:numId w:val="18"/>
              </w:numPr>
              <w:spacing w:afterLines="50" w:after="120"/>
              <w:ind w:firstLineChars="0"/>
              <w:rPr>
                <w:rFonts w:eastAsia="Times New Roman"/>
                <w:bCs/>
              </w:rPr>
            </w:pPr>
            <m:oMath>
              <m:d>
                <m:dPr>
                  <m:begChr m:val="⌈"/>
                  <m:endChr m:val="⌉"/>
                  <m:ctrlPr>
                    <w:rPr>
                      <w:rFonts w:ascii="Cambria Math" w:eastAsiaTheme="minorEastAsia" w:hAnsi="Cambria Math"/>
                      <w:bCs/>
                      <w:iCs/>
                      <w:lang w:eastAsia="zh-CN"/>
                    </w:rPr>
                  </m:ctrlPr>
                </m:dPr>
                <m:e>
                  <m:f>
                    <m:fPr>
                      <m:ctrlPr>
                        <w:rPr>
                          <w:rFonts w:ascii="Cambria Math" w:eastAsiaTheme="minorEastAsia" w:hAnsi="Cambria Math"/>
                          <w:bCs/>
                          <w:iCs/>
                          <w:lang w:eastAsia="zh-CN"/>
                        </w:rPr>
                      </m:ctrlPr>
                    </m:fPr>
                    <m:num>
                      <m:sSub>
                        <m:sSubPr>
                          <m:ctrlPr>
                            <w:rPr>
                              <w:rFonts w:ascii="Cambria Math" w:eastAsiaTheme="minorEastAsia" w:hAnsi="Cambria Math"/>
                              <w:bCs/>
                              <w:i/>
                              <w:iCs/>
                              <w:lang w:eastAsia="zh-CN"/>
                            </w:rPr>
                          </m:ctrlPr>
                        </m:sSubPr>
                        <m:e>
                          <m: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sSup>
                        <m:sSupPr>
                          <m:ctrlPr>
                            <w:rPr>
                              <w:rFonts w:ascii="Cambria Math" w:eastAsiaTheme="minorEastAsia" w:hAnsi="Cambria Math"/>
                              <w:bCs/>
                              <w:iCs/>
                              <w:lang w:eastAsia="zh-CN"/>
                            </w:rPr>
                          </m:ctrlPr>
                        </m:sSupPr>
                        <m:e>
                          <m:r>
                            <m:rPr>
                              <m:sty m:val="p"/>
                            </m:rPr>
                            <w:rPr>
                              <w:rFonts w:ascii="Cambria Math" w:eastAsiaTheme="minorEastAsia" w:hAnsi="Cambria Math"/>
                              <w:lang w:val="en-US" w:eastAsia="zh-CN"/>
                            </w:rPr>
                            <m:t>N</m:t>
                          </m:r>
                        </m:e>
                        <m:sup>
                          <m:r>
                            <m:rPr>
                              <m:sty m:val="p"/>
                            </m:rPr>
                            <w:rPr>
                              <w:rFonts w:ascii="Cambria Math" w:eastAsiaTheme="minorEastAsia" w:hAnsi="Cambria Math"/>
                              <w:lang w:val="en-US" w:eastAsia="zh-CN"/>
                            </w:rPr>
                            <m:t>'</m:t>
                          </m:r>
                        </m:sup>
                      </m:sSup>
                    </m:den>
                  </m:f>
                </m:e>
              </m:d>
            </m:oMath>
            <w:r w:rsidR="00CB2430">
              <w:rPr>
                <w:rFonts w:eastAsiaTheme="minorEastAsia" w:hint="eastAsia"/>
                <w:bCs/>
                <w:iCs/>
                <w:lang w:eastAsia="zh-CN"/>
              </w:rPr>
              <w:t>*T</w:t>
            </w:r>
            <w:r w:rsidR="00CB2430">
              <w:rPr>
                <w:rFonts w:eastAsiaTheme="minorEastAsia"/>
                <w:bCs/>
                <w:iCs/>
                <w:lang w:eastAsia="zh-CN"/>
              </w:rPr>
              <w:t>, if Lprs &gt; N</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p w:rsidR="000C377E" w:rsidRDefault="00CB2430">
            <w:pPr>
              <w:pStyle w:val="afc"/>
              <w:numPr>
                <w:ilvl w:val="0"/>
                <w:numId w:val="14"/>
              </w:numPr>
              <w:spacing w:after="120"/>
              <w:ind w:firstLineChars="0"/>
              <w:rPr>
                <w:rFonts w:eastAsiaTheme="minorEastAsia"/>
                <w:lang w:val="en-US" w:eastAsia="zh-CN"/>
              </w:rPr>
            </w:pPr>
            <w:r>
              <w:rPr>
                <w:rFonts w:eastAsiaTheme="minorEastAsia"/>
                <w:lang w:val="en-US" w:eastAsia="zh-CN"/>
              </w:rPr>
              <w:t>The discussion depends on the start point of the measurement period.</w:t>
            </w:r>
          </w:p>
          <w:p w:rsidR="000C377E" w:rsidRDefault="00CB2430">
            <w:pPr>
              <w:pStyle w:val="afc"/>
              <w:numPr>
                <w:ilvl w:val="0"/>
                <w:numId w:val="14"/>
              </w:numPr>
              <w:spacing w:after="120"/>
              <w:ind w:firstLineChars="0"/>
              <w:rPr>
                <w:rFonts w:eastAsiaTheme="minorEastAsia"/>
                <w:lang w:val="en-US" w:eastAsia="zh-CN"/>
              </w:rPr>
            </w:pPr>
            <w:r>
              <w:rPr>
                <w:rFonts w:eastAsiaTheme="minorEastAsia"/>
                <w:lang w:val="en-US" w:eastAsia="zh-CN"/>
              </w:rPr>
              <w:t xml:space="preserve">The discussion depends on if we separately handle the last PRS occasion or sample, e.g. companies can consider the following 2 alternatives, where M is the number of samples after all scaling.  </w:t>
            </w:r>
          </w:p>
          <w:p w:rsidR="000C377E" w:rsidRDefault="00CB2430">
            <w:pPr>
              <w:pStyle w:val="afc"/>
              <w:numPr>
                <w:ilvl w:val="1"/>
                <w:numId w:val="14"/>
              </w:numPr>
              <w:spacing w:after="120"/>
              <w:ind w:firstLineChars="0"/>
              <w:rPr>
                <w:rFonts w:eastAsiaTheme="minorEastAsia"/>
                <w:lang w:val="en-US" w:eastAsia="zh-CN"/>
              </w:rPr>
            </w:pPr>
            <w:r>
              <w:rPr>
                <w:rFonts w:eastAsiaTheme="minorEastAsia"/>
                <w:lang w:val="en-US" w:eastAsia="zh-CN"/>
              </w:rPr>
              <w:t>No: M*</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i/>
                      <w:lang w:eastAsia="zh-CN"/>
                    </w:rPr>
                    <m:t>effect</m:t>
                  </m:r>
                </m:sub>
              </m:sSub>
            </m:oMath>
            <w:r>
              <w:rPr>
                <w:rFonts w:eastAsiaTheme="minorEastAsia" w:hint="eastAsia"/>
                <w:lang w:eastAsia="zh-CN"/>
              </w:rPr>
              <w:t>+</w:t>
            </w:r>
            <w:r>
              <w:rPr>
                <w:rFonts w:eastAsiaTheme="minorEastAsia"/>
                <w:lang w:eastAsia="zh-CN"/>
              </w:rPr>
              <w:t>Lprs</w:t>
            </w:r>
          </w:p>
          <w:p w:rsidR="000C377E" w:rsidRDefault="00CB2430">
            <w:pPr>
              <w:pStyle w:val="afc"/>
              <w:numPr>
                <w:ilvl w:val="1"/>
                <w:numId w:val="14"/>
              </w:numPr>
              <w:spacing w:after="120"/>
              <w:ind w:firstLineChars="0"/>
              <w:rPr>
                <w:rFonts w:eastAsiaTheme="minorEastAsia"/>
                <w:lang w:val="en-US" w:eastAsia="zh-CN"/>
              </w:rPr>
            </w:pPr>
            <w:r>
              <w:rPr>
                <w:rFonts w:eastAsiaTheme="minorEastAsia"/>
                <w:lang w:eastAsia="zh-CN"/>
              </w:rPr>
              <w:t>Yes:  (</w:t>
            </w:r>
            <w:r>
              <w:rPr>
                <w:rFonts w:eastAsiaTheme="minorEastAsia"/>
                <w:lang w:val="en-US" w:eastAsia="zh-CN"/>
              </w:rPr>
              <w:t>M-1)*</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i/>
                      <w:lang w:eastAsia="zh-CN"/>
                    </w:rPr>
                    <m:t>effect</m:t>
                  </m:r>
                </m:sub>
              </m:sSub>
            </m:oMath>
            <w:r>
              <w:rPr>
                <w:rFonts w:eastAsiaTheme="minorEastAsia" w:hint="eastAsia"/>
                <w:lang w:eastAsia="zh-CN"/>
              </w:rPr>
              <w:t>+</w:t>
            </w:r>
            <w:r>
              <w:rPr>
                <w:rFonts w:eastAsiaTheme="minorEastAsia"/>
                <w:lang w:eastAsia="zh-CN"/>
              </w:rPr>
              <w:t>Lprs+T</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Scaling due to UE buffering and processing capability  </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1a (Intel, MTK, QC, HW, OPPO):  </w:t>
            </w:r>
            <m:oMath>
              <m:func>
                <m:funcPr>
                  <m:ctrlPr>
                    <w:rPr>
                      <w:rFonts w:ascii="Cambria Math" w:eastAsiaTheme="minorEastAsia" w:hAnsi="Cambria Math"/>
                      <w:bCs/>
                      <w:i/>
                      <w:iCs/>
                      <w:lang w:val="en-US" w:eastAsia="zh-CN"/>
                    </w:rPr>
                  </m:ctrlPr>
                </m:funcPr>
                <m:fName>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Sup>
                            <m:sSubSupPr>
                              <m:ctrlPr>
                                <w:rPr>
                                  <w:rFonts w:ascii="Cambria Math" w:eastAsiaTheme="minorEastAsia" w:hAnsi="Cambria Math"/>
                                  <w:bCs/>
                                  <w:i/>
                                  <w:iCs/>
                                  <w:lang w:val="en-US"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i/>
                                  <w:iCs/>
                                  <w:lang w:val="en-US" w:eastAsia="zh-CN"/>
                                </w:rPr>
                              </m:ctrlPr>
                            </m:sSupPr>
                            <m:e>
                              <m:r>
                                <m:rPr>
                                  <m:sty m:val="p"/>
                                </m:rPr>
                                <w:rPr>
                                  <w:rFonts w:ascii="Cambria Math" w:eastAsiaTheme="minorEastAsia" w:hAnsi="Cambria Math"/>
                                  <w:lang w:eastAsia="zh-CN"/>
                                </w:rPr>
                                <m:t>N</m:t>
                              </m:r>
                            </m:e>
                            <m:sup>
                              <m:r>
                                <w:rPr>
                                  <w:rFonts w:ascii="Cambria Math" w:eastAsiaTheme="minorEastAsia" w:hAnsi="Cambria Math"/>
                                  <w:lang w:eastAsia="zh-CN"/>
                                </w:rPr>
                                <m:t>'</m:t>
                              </m:r>
                            </m:sup>
                          </m:sSup>
                        </m:den>
                      </m:f>
                    </m:e>
                  </m:d>
                  <m:d>
                    <m:dPr>
                      <m:begChr m:val="⌈"/>
                      <m:endChr m:val="⌉"/>
                      <m:ctrlPr>
                        <w:rPr>
                          <w:rFonts w:ascii="Cambria Math" w:eastAsiaTheme="minorEastAsia" w:hAnsi="Cambria Math"/>
                          <w:bCs/>
                          <w:i/>
                          <w:iCs/>
                          <w:lang w:val="en-US" w:eastAsia="zh-CN"/>
                        </w:rPr>
                      </m:ctrlPr>
                    </m:dPr>
                    <m:e>
                      <m:f>
                        <m:fPr>
                          <m:ctrlPr>
                            <w:rPr>
                              <w:rFonts w:ascii="Cambria Math" w:eastAsiaTheme="minorEastAsia" w:hAnsi="Cambria Math"/>
                              <w:bCs/>
                              <w:i/>
                              <w:iCs/>
                              <w:lang w:val="en-US" w:eastAsia="zh-CN"/>
                            </w:rPr>
                          </m:ctrlPr>
                        </m:fPr>
                        <m:num>
                          <m:sSub>
                            <m:sSubPr>
                              <m:ctrlPr>
                                <w:rPr>
                                  <w:rFonts w:ascii="Cambria Math" w:eastAsiaTheme="minorEastAsia" w:hAnsi="Cambria Math"/>
                                  <w:bCs/>
                                  <w:i/>
                                  <w:iCs/>
                                  <w:lang w:val="en-US"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fName>
                <m:e>
                  <m:r>
                    <m:rPr>
                      <m:sty m:val="p"/>
                    </m:rPr>
                    <w:rPr>
                      <w:rFonts w:ascii="Cambria Math" w:eastAsiaTheme="minorEastAsia" w:hAnsi="Cambria Math"/>
                      <w:lang w:eastAsia="zh-CN"/>
                    </w:rPr>
                    <m:t> </m:t>
                  </m:r>
                </m:e>
              </m:func>
            </m:oMath>
            <w:r>
              <w:rPr>
                <w:rFonts w:eastAsia="Times New Roman"/>
                <w:bCs/>
                <w:lang w:val="en-US"/>
              </w:rPr>
              <w:t xml:space="preserve"> </w:t>
            </w:r>
          </w:p>
          <w:p w:rsidR="000C377E" w:rsidRDefault="00CB2430">
            <w:pPr>
              <w:pStyle w:val="afc"/>
              <w:numPr>
                <w:ilvl w:val="0"/>
                <w:numId w:val="14"/>
              </w:numPr>
              <w:ind w:firstLineChars="0"/>
              <w:rPr>
                <w:bCs/>
                <w:lang w:val="en-US" w:eastAsia="zh-CN"/>
              </w:rPr>
            </w:pPr>
            <w:r>
              <w:rPr>
                <w:rFonts w:eastAsiaTheme="minorEastAsia"/>
                <w:bCs/>
                <w:lang w:eastAsia="zh-CN"/>
              </w:rPr>
              <w:t xml:space="preserve">Option 3 (Ericsson): </w:t>
            </w:r>
            <w:r>
              <w:rPr>
                <w:rFonts w:eastAsiaTheme="minorEastAsia"/>
                <w:bCs/>
                <w:lang w:val="en-US" w:eastAsia="zh-CN"/>
              </w:rPr>
              <w:t>X is FFS (X≥1) related to UE measurement capability</w:t>
            </w:r>
          </w:p>
          <w:p w:rsidR="000C377E" w:rsidRDefault="00CB2430">
            <w:pPr>
              <w:pStyle w:val="afc"/>
              <w:numPr>
                <w:ilvl w:val="1"/>
                <w:numId w:val="14"/>
              </w:numPr>
              <w:ind w:firstLineChars="0"/>
              <w:rPr>
                <w:bCs/>
                <w:lang w:val="en-US" w:eastAsia="zh-CN"/>
              </w:rPr>
            </w:pPr>
            <w:r>
              <w:rPr>
                <w:rFonts w:eastAsiaTheme="minorEastAsia" w:hint="eastAsia"/>
                <w:bCs/>
                <w:lang w:val="en-US" w:eastAsia="zh-CN"/>
              </w:rPr>
              <w:t>P</w:t>
            </w:r>
            <w:r>
              <w:rPr>
                <w:rFonts w:eastAsiaTheme="minorEastAsia"/>
                <w:bCs/>
                <w:lang w:val="en-US" w:eastAsia="zh-CN"/>
              </w:rPr>
              <w:t>RS BW needs to be accounted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b/>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1a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Calculation of PRS occasion duration</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 xml:space="preserve">Option 1 (CATT, HW, QC): Based on the type (type 1 or type 2) as UE used to report {N,T} </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Option 2 (MTK): Based on Type 2. RSTD measurement period for Type 1 PRS duration calculation shall be no longer than Type 2.</w:t>
            </w:r>
          </w:p>
          <w:p w:rsidR="000C377E" w:rsidRDefault="00CB2430">
            <w:pPr>
              <w:pStyle w:val="afc"/>
              <w:numPr>
                <w:ilvl w:val="0"/>
                <w:numId w:val="14"/>
              </w:numPr>
              <w:spacing w:afterLines="50" w:after="120"/>
              <w:ind w:firstLineChars="0"/>
              <w:rPr>
                <w:rFonts w:eastAsia="Times New Roman"/>
                <w:bCs/>
              </w:rPr>
            </w:pPr>
            <w:r>
              <w:rPr>
                <w:rFonts w:eastAsia="Times New Roman"/>
                <w:lang w:val="en-US"/>
              </w:rPr>
              <w:t>Option 3 (Ericsson): Do not define the term “PRS positioning” (including up to 32 repetitions separated by up to 32 slots would make it too long); or, alternatively, define a (smaller) PRS occasion as one PRS pattern in time.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p w:rsidR="000C377E" w:rsidRDefault="00CB2430">
            <w:pPr>
              <w:pStyle w:val="afc"/>
              <w:numPr>
                <w:ilvl w:val="0"/>
                <w:numId w:val="14"/>
              </w:numPr>
              <w:ind w:firstLineChars="0"/>
              <w:rPr>
                <w:rFonts w:eastAsiaTheme="minorEastAsia"/>
                <w:color w:val="0070C0"/>
                <w:lang w:val="en-US" w:eastAsia="zh-CN"/>
              </w:rPr>
            </w:pPr>
            <w:r>
              <w:rPr>
                <w:rFonts w:eastAsiaTheme="minorEastAsia"/>
                <w:iCs/>
                <w:lang w:val="en-US" w:eastAsia="zh-CN"/>
              </w:rPr>
              <w:t>To Ericsson, maybe the sub-topic title was not clear. This is different from the PRS occasion that is discussed in sub-topic 2-1, but the time duration UE is supposed to buffer PRS, which is defined by RAN1 in clause 5.1.6.5 of 38.214:</w:t>
            </w:r>
          </w:p>
          <w:p w:rsidR="000C377E" w:rsidRDefault="00CB2430">
            <w:pPr>
              <w:rPr>
                <w:rFonts w:eastAsiaTheme="minorEastAsia"/>
                <w:i/>
                <w:color w:val="000000" w:themeColor="text1"/>
                <w:szCs w:val="21"/>
                <w:lang w:eastAsia="zh-CN"/>
              </w:rPr>
            </w:pPr>
            <w:r>
              <w:rPr>
                <w:rFonts w:eastAsiaTheme="minorEastAsia"/>
                <w:i/>
                <w:color w:val="000000" w:themeColor="text1"/>
                <w:szCs w:val="21"/>
                <w:lang w:eastAsia="zh-CN"/>
              </w:rPr>
              <w:t>For the case when measurement gap is configured, the UE DL PRS processing capability is defined in [TS 38.306 Clause 4.2.7.2]. For the purpose of DL PRS processing capability, the duration K ms of DL PRS symbols within any P ms window, is calculated by</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Scaling due to Rx beam sweeping in FR2</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1a (ZTE, Ericsson): The UE shall not perform Rx beam sweeping when QCL info is provided. </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Define side conditions if necessary to ensure the validity of QCL info (ZTE)</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1b (Intel, Ericsson, OPPO): UE need NOT to perform RX beam sweeping when DL-PRS-QCL-Info is available for UE and Associated reference signal (e.g. SSB) is detectable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2 (CATT, QC, HW, Intel, MTK): RX beam sweeping is always assumed </w:t>
            </w:r>
          </w:p>
          <w:p w:rsidR="000C377E" w:rsidRDefault="001A724F">
            <w:pPr>
              <w:pStyle w:val="afc"/>
              <w:numPr>
                <w:ilvl w:val="1"/>
                <w:numId w:val="14"/>
              </w:numPr>
              <w:spacing w:afterLines="50" w:after="120"/>
              <w:ind w:firstLineChars="0"/>
              <w:rPr>
                <w:rFonts w:eastAsia="Times New Roman"/>
                <w:bCs/>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Rx,beam</m:t>
                  </m:r>
                </m:sub>
              </m:sSub>
              <m:r>
                <w:rPr>
                  <w:rFonts w:ascii="Cambria Math" w:hAnsi="Cambria Math"/>
                  <w:lang w:val="en-US"/>
                </w:rPr>
                <m:t>=8</m:t>
              </m:r>
            </m:oMath>
            <w:r w:rsidR="00CB2430">
              <w:rPr>
                <w:rFonts w:eastAsiaTheme="minorEastAsia" w:hint="eastAsia"/>
                <w:lang w:val="en-US" w:eastAsia="zh-CN"/>
              </w:rPr>
              <w:t xml:space="preserve"> </w:t>
            </w:r>
            <w:r w:rsidR="00CB2430">
              <w:rPr>
                <w:rFonts w:eastAsiaTheme="minorEastAsia"/>
                <w:lang w:val="en-US" w:eastAsia="zh-CN"/>
              </w:rPr>
              <w:t>(QC, HW)</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8</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Multiple PRS periodicities</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hint="eastAsia"/>
                <w:lang w:val="en-US" w:eastAsia="zh-CN"/>
              </w:rPr>
              <w:t xml:space="preserve"> 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(Intel, QC, HW, MTK, CATT): Use the maximum PRS resource periodicity among all PRS resource in a same positioning frequency layer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2 (OPPO): Use the maximum PRS resource periodicity among all PRS resource </w:t>
            </w:r>
            <w:r>
              <w:rPr>
                <w:bCs/>
                <w:lang w:val="en-US"/>
              </w:rPr>
              <w:t>among all configured PRS frequency layers.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 xml:space="preserve">Please </w:t>
            </w:r>
            <w:r>
              <w:rPr>
                <w:rFonts w:eastAsiaTheme="minorEastAsia" w:hint="eastAsia"/>
                <w:lang w:val="en-US" w:eastAsia="zh-CN"/>
              </w:rPr>
              <w:t>O</w:t>
            </w:r>
            <w:r>
              <w:rPr>
                <w:rFonts w:eastAsiaTheme="minorEastAsia"/>
                <w:lang w:val="en-US" w:eastAsia="zh-CN"/>
              </w:rPr>
              <w:t>PPO check if option 1 is agreeable, because there was no comment from OPPO in the first round on this sub-topic.</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Multiple PRS frequency layers</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(from GTW on Thu)</w:t>
            </w:r>
            <w:r>
              <w:rPr>
                <w:rFonts w:eastAsiaTheme="minorEastAsia" w:hint="eastAsia"/>
                <w:i/>
                <w:color w:val="0070C0"/>
                <w:lang w:val="en-US" w:eastAsia="zh-CN"/>
              </w:rPr>
              <w:t>:</w:t>
            </w:r>
            <w:r>
              <w:rPr>
                <w:rFonts w:eastAsiaTheme="minorEastAsia"/>
                <w:i/>
                <w:color w:val="0070C0"/>
                <w:lang w:val="en-US" w:eastAsia="zh-CN"/>
              </w:rPr>
              <w:t xml:space="preserve"> </w:t>
            </w:r>
          </w:p>
          <w:p w:rsidR="000C377E" w:rsidRDefault="00CB2430">
            <w:pPr>
              <w:pStyle w:val="afc"/>
              <w:numPr>
                <w:ilvl w:val="1"/>
                <w:numId w:val="17"/>
              </w:numPr>
              <w:overflowPunct/>
              <w:autoSpaceDE/>
              <w:autoSpaceDN/>
              <w:adjustRightInd/>
              <w:spacing w:before="120" w:after="120" w:line="240" w:lineRule="auto"/>
              <w:ind w:firstLineChars="0"/>
              <w:textAlignment w:val="auto"/>
              <w:rPr>
                <w:rFonts w:eastAsiaTheme="minorEastAsia"/>
                <w:highlight w:val="yellow"/>
              </w:rPr>
            </w:pPr>
            <w:r>
              <w:rPr>
                <w:rFonts w:eastAsiaTheme="minorEastAsia"/>
                <w:highlight w:val="yellow"/>
              </w:rPr>
              <w:t>Total measurement period for RSTD</w:t>
            </w:r>
          </w:p>
          <w:p w:rsidR="000C377E" w:rsidRDefault="001A724F">
            <w:pPr>
              <w:pStyle w:val="afc"/>
              <w:numPr>
                <w:ilvl w:val="2"/>
                <w:numId w:val="17"/>
              </w:numPr>
              <w:overflowPunct/>
              <w:autoSpaceDE/>
              <w:autoSpaceDN/>
              <w:adjustRightInd/>
              <w:spacing w:before="120" w:after="120" w:line="240" w:lineRule="auto"/>
              <w:ind w:firstLineChars="0"/>
              <w:textAlignment w:val="auto"/>
              <w:rPr>
                <w:rFonts w:eastAsiaTheme="minorEastAsia"/>
                <w:i/>
                <w:iCs/>
                <w:highlight w:val="yellow"/>
              </w:rPr>
            </w:pPr>
            <m:oMath>
              <m:sSub>
                <m:sSubPr>
                  <m:ctrlPr>
                    <w:rPr>
                      <w:rFonts w:ascii="Cambria Math" w:hAnsi="Cambria Math"/>
                      <w:i/>
                      <w:iCs/>
                      <w:highlight w:val="yellow"/>
                    </w:rPr>
                  </m:ctrlPr>
                </m:sSubPr>
                <m:e>
                  <m:r>
                    <m:rPr>
                      <m:nor/>
                    </m:rPr>
                    <w:rPr>
                      <w:rFonts w:ascii="Cambria Math" w:hAnsi="Cambria Math"/>
                      <w:i/>
                      <w:iCs/>
                      <w:highlight w:val="yellow"/>
                    </w:rPr>
                    <m:t>T</m:t>
                  </m:r>
                </m:e>
                <m:sub>
                  <m:r>
                    <m:rPr>
                      <m:nor/>
                    </m:rPr>
                    <w:rPr>
                      <w:rFonts w:ascii="Cambria Math" w:hAnsi="Cambria Math"/>
                      <w:i/>
                      <w:iCs/>
                      <w:highlight w:val="yellow"/>
                    </w:rPr>
                    <m:t>RSTD, total</m:t>
                  </m:r>
                </m:sub>
              </m:sSub>
              <m:r>
                <m:rPr>
                  <m:nor/>
                </m:rPr>
                <w:rPr>
                  <w:rFonts w:ascii="Cambria Math" w:hAnsi="Cambria Math"/>
                  <w:i/>
                  <w:iCs/>
                  <w:highlight w:val="yellow"/>
                </w:rPr>
                <m:t>=</m:t>
              </m:r>
              <m:nary>
                <m:naryPr>
                  <m:chr m:val="∑"/>
                  <m:limLoc m:val="undOvr"/>
                  <m:supHide m:val="1"/>
                  <m:ctrlPr>
                    <w:rPr>
                      <w:rFonts w:ascii="Cambria Math" w:hAnsi="Cambria Math"/>
                      <w:i/>
                      <w:iCs/>
                      <w:highlight w:val="yellow"/>
                    </w:rPr>
                  </m:ctrlPr>
                </m:naryPr>
                <m:sub>
                  <m:r>
                    <m:rPr>
                      <m:nor/>
                    </m:rPr>
                    <w:rPr>
                      <w:rFonts w:ascii="Cambria Math" w:hAnsi="Cambria Math"/>
                      <w:i/>
                      <w:iCs/>
                      <w:highlight w:val="yellow"/>
                    </w:rPr>
                    <m:t>i</m:t>
                  </m:r>
                </m:sub>
                <m:sup/>
                <m:e>
                  <m:sSub>
                    <m:sSubPr>
                      <m:ctrlPr>
                        <w:rPr>
                          <w:rFonts w:ascii="Cambria Math" w:hAnsi="Cambria Math"/>
                          <w:i/>
                          <w:iCs/>
                          <w:highlight w:val="yellow"/>
                        </w:rPr>
                      </m:ctrlPr>
                    </m:sSubPr>
                    <m:e>
                      <m:sSub>
                        <m:sSubPr>
                          <m:ctrlPr>
                            <w:rPr>
                              <w:rFonts w:ascii="Cambria Math" w:hAnsi="Cambria Math"/>
                              <w:bCs/>
                              <w:i/>
                              <w:iCs/>
                              <w:highlight w:val="yellow"/>
                            </w:rPr>
                          </m:ctrlPr>
                        </m:sSubPr>
                        <m:e>
                          <m:r>
                            <w:rPr>
                              <w:rFonts w:ascii="Cambria Math" w:hAnsi="Cambria Math"/>
                              <w:highlight w:val="yellow"/>
                            </w:rPr>
                            <m:t>N</m:t>
                          </m:r>
                        </m:e>
                        <m:sub>
                          <m:r>
                            <w:rPr>
                              <w:rFonts w:ascii="Cambria Math" w:hAnsi="Cambria Math"/>
                              <w:highlight w:val="yellow"/>
                            </w:rPr>
                            <m:t>RxBeam,i</m:t>
                          </m:r>
                        </m:sub>
                      </m:sSub>
                      <m:r>
                        <w:rPr>
                          <w:rFonts w:ascii="Cambria Math" w:hAnsi="Cambria Math"/>
                          <w:highlight w:val="yellow"/>
                        </w:rPr>
                        <m:t>*</m:t>
                      </m:r>
                      <m:sSub>
                        <m:sSubPr>
                          <m:ctrlPr>
                            <w:rPr>
                              <w:rFonts w:ascii="Cambria Math" w:hAnsi="Cambria Math"/>
                              <w:bCs/>
                              <w:i/>
                              <w:iCs/>
                              <w:highlight w:val="yellow"/>
                            </w:rPr>
                          </m:ctrlPr>
                        </m:sSubPr>
                        <m:e>
                          <m:r>
                            <w:rPr>
                              <w:rFonts w:ascii="Cambria Math" w:hAnsi="Cambria Math"/>
                              <w:highlight w:val="yellow"/>
                            </w:rPr>
                            <m:t>CSSF</m:t>
                          </m:r>
                        </m:e>
                        <m:sub>
                          <m:r>
                            <w:rPr>
                              <w:rFonts w:ascii="Cambria Math" w:hAnsi="Cambria Math"/>
                              <w:highlight w:val="yellow"/>
                            </w:rPr>
                            <m:t>RSTD,i</m:t>
                          </m:r>
                        </m:sub>
                      </m:sSub>
                      <m:r>
                        <m:rPr>
                          <m:nor/>
                        </m:rPr>
                        <w:rPr>
                          <w:rFonts w:ascii="Cambria Math" w:hAnsi="Cambria Math"/>
                          <w:i/>
                          <w:iCs/>
                          <w:highlight w:val="yellow"/>
                        </w:rPr>
                        <m:t>*T</m:t>
                      </m:r>
                    </m:e>
                    <m:sub>
                      <m:r>
                        <m:rPr>
                          <m:nor/>
                        </m:rPr>
                        <w:rPr>
                          <w:rFonts w:ascii="Cambria Math" w:hAnsi="Cambria Math"/>
                          <w:i/>
                          <w:iCs/>
                          <w:highlight w:val="yellow"/>
                        </w:rPr>
                        <m:t>RSTD,i</m:t>
                      </m:r>
                    </m:sub>
                  </m:sSub>
                </m:e>
              </m:nary>
            </m:oMath>
          </w:p>
          <w:p w:rsidR="000C377E" w:rsidRDefault="001A724F">
            <w:pPr>
              <w:pStyle w:val="afc"/>
              <w:numPr>
                <w:ilvl w:val="2"/>
                <w:numId w:val="17"/>
              </w:numPr>
              <w:overflowPunct/>
              <w:autoSpaceDE/>
              <w:autoSpaceDN/>
              <w:adjustRightInd/>
              <w:spacing w:before="120" w:after="120" w:line="240" w:lineRule="auto"/>
              <w:ind w:firstLineChars="0"/>
              <w:textAlignment w:val="auto"/>
              <w:rPr>
                <w:rFonts w:eastAsiaTheme="minorEastAsia"/>
                <w:highlight w:val="yellow"/>
              </w:rPr>
            </w:pPr>
            <m:oMath>
              <m:sSub>
                <m:sSubPr>
                  <m:ctrlPr>
                    <w:rPr>
                      <w:rFonts w:ascii="Cambria Math" w:hAnsi="Cambria Math"/>
                      <w:bCs/>
                      <w:i/>
                      <w:highlight w:val="yellow"/>
                    </w:rPr>
                  </m:ctrlPr>
                </m:sSubPr>
                <m:e>
                  <m:r>
                    <w:rPr>
                      <w:rFonts w:ascii="Cambria Math" w:hAnsi="Cambria Math"/>
                      <w:highlight w:val="yellow"/>
                    </w:rPr>
                    <m:t>CSSF</m:t>
                  </m:r>
                </m:e>
                <m:sub>
                  <m:r>
                    <w:rPr>
                      <w:rFonts w:ascii="Cambria Math" w:hAnsi="Cambria Math"/>
                      <w:highlight w:val="yellow"/>
                    </w:rPr>
                    <m:t>RSTD,i</m:t>
                  </m:r>
                </m:sub>
              </m:sSub>
            </m:oMath>
            <w:r w:rsidR="00CB2430">
              <w:rPr>
                <w:rFonts w:eastAsiaTheme="minorEastAsia"/>
                <w:bCs/>
                <w:highlight w:val="yellow"/>
              </w:rPr>
              <w:t xml:space="preserve"> is the CSSF </w:t>
            </w:r>
            <w:r w:rsidR="00CB2430">
              <w:rPr>
                <w:highlight w:val="yellow"/>
              </w:rPr>
              <w:t>for sharing between PRS and RRM measurements within a single positioning frequency layer</w:t>
            </w:r>
          </w:p>
          <w:p w:rsidR="000C377E" w:rsidRDefault="001A724F">
            <w:pPr>
              <w:pStyle w:val="afc"/>
              <w:numPr>
                <w:ilvl w:val="2"/>
                <w:numId w:val="17"/>
              </w:numPr>
              <w:overflowPunct/>
              <w:autoSpaceDE/>
              <w:autoSpaceDN/>
              <w:adjustRightInd/>
              <w:spacing w:before="120" w:after="120" w:line="240" w:lineRule="auto"/>
              <w:ind w:firstLineChars="0"/>
              <w:textAlignment w:val="auto"/>
              <w:rPr>
                <w:rFonts w:eastAsiaTheme="minorEastAsia"/>
                <w:highlight w:val="yellow"/>
              </w:rPr>
            </w:pPr>
            <m:oMath>
              <m:sSub>
                <m:sSubPr>
                  <m:ctrlPr>
                    <w:rPr>
                      <w:rFonts w:ascii="Cambria Math" w:hAnsi="Cambria Math"/>
                      <w:bCs/>
                      <w:i/>
                      <w:highlight w:val="yellow"/>
                    </w:rPr>
                  </m:ctrlPr>
                </m:sSubPr>
                <m:e>
                  <m:r>
                    <w:rPr>
                      <w:rFonts w:ascii="Cambria Math" w:hAnsi="Cambria Math"/>
                      <w:highlight w:val="yellow"/>
                    </w:rPr>
                    <m:t>N</m:t>
                  </m:r>
                </m:e>
                <m:sub>
                  <m:r>
                    <w:rPr>
                      <w:rFonts w:ascii="Cambria Math" w:hAnsi="Cambria Math"/>
                      <w:highlight w:val="yellow"/>
                    </w:rPr>
                    <m:t>RxBeam,i</m:t>
                  </m:r>
                </m:sub>
              </m:sSub>
            </m:oMath>
            <w:r w:rsidR="00CB2430">
              <w:rPr>
                <w:rFonts w:eastAsiaTheme="minorEastAsia"/>
                <w:bCs/>
                <w:highlight w:val="yellow"/>
              </w:rPr>
              <w:t xml:space="preserve"> is the RX beam sweeping scaling factor </w:t>
            </w:r>
            <w:r w:rsidR="00CB2430">
              <w:rPr>
                <w:highlight w:val="yellow"/>
              </w:rPr>
              <w:t>within a single positioning frequency layer</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Check if the tentative agreement can be confirmed.</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Measurement period extension due to SSB collision </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(CATT, QC, OPPO, HW, Intel, MTK): </w:t>
            </w:r>
            <w:r>
              <w:t>PRS occasion dropping due to SSB collision should not be accounted in measurement period</w:t>
            </w:r>
            <w:r>
              <w:rPr>
                <w:rFonts w:eastAsia="Times New Roman"/>
                <w:bCs/>
                <w:lang w:val="en-US"/>
              </w:rPr>
              <w:t>)</w:t>
            </w:r>
          </w:p>
          <w:p w:rsidR="000C377E" w:rsidRDefault="00CB2430">
            <w:pPr>
              <w:pStyle w:val="afc"/>
              <w:numPr>
                <w:ilvl w:val="1"/>
                <w:numId w:val="14"/>
              </w:numPr>
              <w:spacing w:afterLines="50" w:after="120"/>
              <w:ind w:firstLineChars="0"/>
              <w:rPr>
                <w:rFonts w:eastAsia="Times New Roman"/>
                <w:bCs/>
                <w:lang w:val="en-US"/>
              </w:rPr>
            </w:pPr>
            <w:r>
              <w:rPr>
                <w:bCs/>
              </w:rPr>
              <w:t>RSTD measurement period to be defined for cases when PRS occasions are not dropped (QC, HW)</w:t>
            </w:r>
          </w:p>
          <w:p w:rsidR="000C377E" w:rsidRDefault="00CB2430">
            <w:pPr>
              <w:pStyle w:val="afc"/>
              <w:numPr>
                <w:ilvl w:val="0"/>
                <w:numId w:val="14"/>
              </w:numPr>
              <w:spacing w:afterLines="50" w:after="120"/>
              <w:ind w:firstLineChars="0"/>
              <w:rPr>
                <w:rFonts w:eastAsia="Times New Roman"/>
                <w:bCs/>
                <w:lang w:val="en-US"/>
              </w:rPr>
            </w:pPr>
            <w:r>
              <w:rPr>
                <w:bCs/>
              </w:rPr>
              <w:t>Option 2 (Ericsson): The RSTD measurement period can be extended to compensate for the number of PRS symbols not available at the UE due to their overlap with SSB symbols, at least when the number of the non-available PRS symbols is large and the SSB symbols location is known to the UE</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The extension amount can be determined by a scaling factor k and depend on the periodicity of the PRS resource having dropped PRS and the number of dropped PRS symbols in relation to the number of configured PRS symbols within a measurement gap.</w:t>
            </w:r>
          </w:p>
          <w:p w:rsidR="000C377E" w:rsidRDefault="00CB2430">
            <w:pPr>
              <w:pStyle w:val="afc"/>
              <w:numPr>
                <w:ilvl w:val="1"/>
                <w:numId w:val="14"/>
              </w:numPr>
              <w:spacing w:afterLines="50" w:after="120"/>
              <w:ind w:firstLineChars="0"/>
              <w:rPr>
                <w:rFonts w:eastAsia="Times New Roman"/>
                <w:bCs/>
                <w:lang w:val="en-US"/>
              </w:rPr>
            </w:pPr>
            <w:r>
              <w:rPr>
                <w:rFonts w:eastAsia="Times New Roman"/>
                <w:bCs/>
                <w:lang w:val="en-US"/>
              </w:rPr>
              <w:t>If the number of PRS symbols not available at the UE exceeds an acceptable limit in relation to the number of configured PRS symbols within a measurement gap, the entire measurement can be dropped.</w:t>
            </w:r>
          </w:p>
          <w:p w:rsidR="000C377E" w:rsidRDefault="00CB2430">
            <w:pPr>
              <w:pStyle w:val="afc"/>
              <w:numPr>
                <w:ilvl w:val="0"/>
                <w:numId w:val="14"/>
              </w:numPr>
              <w:ind w:firstLineChars="0"/>
              <w:rPr>
                <w:iCs/>
                <w:lang w:eastAsia="zh-CN"/>
              </w:rPr>
            </w:pPr>
            <w:r>
              <w:rPr>
                <w:rFonts w:eastAsiaTheme="minorEastAsia"/>
                <w:lang w:val="en-US" w:eastAsia="zh-CN"/>
              </w:rPr>
              <w:t xml:space="preserve">Option 3 </w:t>
            </w:r>
            <w:r>
              <w:rPr>
                <w:bCs/>
              </w:rPr>
              <w:t>(Ericsson)</w:t>
            </w:r>
            <w:r>
              <w:rPr>
                <w:rFonts w:eastAsiaTheme="minorEastAsia"/>
                <w:lang w:val="en-US" w:eastAsia="zh-CN"/>
              </w:rPr>
              <w:t>: The same measurement period requirement shall be met, regardless of whether some of the PRS symbols are dropped or not during this measurement period</w:t>
            </w:r>
          </w:p>
          <w:p w:rsidR="000C377E" w:rsidRDefault="00CB243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Measurement period extension due to MG reconfiguration</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pStyle w:val="afc"/>
              <w:numPr>
                <w:ilvl w:val="0"/>
                <w:numId w:val="14"/>
              </w:numPr>
              <w:spacing w:afterLines="50" w:after="120"/>
              <w:ind w:firstLineChars="0"/>
              <w:rPr>
                <w:rFonts w:eastAsia="Times New Roman"/>
                <w:bCs/>
                <w:lang w:val="en-US"/>
              </w:rPr>
            </w:pPr>
            <w:r>
              <w:rPr>
                <w:rFonts w:eastAsia="Times New Roman"/>
                <w:bCs/>
                <w:lang w:val="en-US"/>
              </w:rPr>
              <w:t xml:space="preserve">Option 1: </w:t>
            </w:r>
            <w:r>
              <w:rPr>
                <w:bCs/>
                <w:lang w:eastAsia="ja-JP"/>
              </w:rPr>
              <w:t xml:space="preserve">If during the measurement period of one or more positioning frequency layers, MG pattern </w:t>
            </w:r>
            <w:r>
              <w:rPr>
                <w:bCs/>
                <w:highlight w:val="yellow"/>
                <w:lang w:eastAsia="ja-JP"/>
              </w:rPr>
              <w:t>is</w:t>
            </w:r>
            <w:r>
              <w:rPr>
                <w:bCs/>
                <w:lang w:eastAsia="ja-JP"/>
              </w:rPr>
              <w:t xml:space="preserve"> reconfigured to enable UE to measure </w:t>
            </w:r>
            <w:r>
              <w:rPr>
                <w:bCs/>
                <w:highlight w:val="yellow"/>
                <w:lang w:eastAsia="ja-JP"/>
              </w:rPr>
              <w:t>different</w:t>
            </w:r>
            <w:r>
              <w:rPr>
                <w:bCs/>
                <w:lang w:eastAsia="ja-JP"/>
              </w:rPr>
              <w:t xml:space="preserve"> DL PRS resources, the measurement period will be longer to account for RRC reconfiguration of the MG pattern</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highlight w:val="red"/>
                <w:lang w:val="en-US" w:eastAsia="zh-CN"/>
              </w:rPr>
              <w:t>No further discussion.</w:t>
            </w:r>
            <w:r>
              <w:rPr>
                <w:rFonts w:eastAsiaTheme="minorEastAsia"/>
                <w:iCs/>
                <w:lang w:val="en-US" w:eastAsia="zh-CN"/>
              </w:rPr>
              <w:t xml:space="preserve"> </w:t>
            </w:r>
          </w:p>
          <w:p w:rsidR="000C377E" w:rsidRDefault="00CB2430">
            <w:pPr>
              <w:pStyle w:val="afc"/>
              <w:numPr>
                <w:ilvl w:val="0"/>
                <w:numId w:val="14"/>
              </w:numPr>
              <w:ind w:firstLineChars="0"/>
              <w:rPr>
                <w:rFonts w:eastAsiaTheme="minorEastAsia"/>
                <w:color w:val="0070C0"/>
                <w:lang w:val="en-US" w:eastAsia="zh-CN"/>
              </w:rPr>
            </w:pPr>
            <w:r>
              <w:rPr>
                <w:rFonts w:eastAsiaTheme="minorEastAsia"/>
                <w:iCs/>
                <w:lang w:val="en-US" w:eastAsia="zh-CN"/>
              </w:rPr>
              <w:t>Companies can work on the wording in the CR, and R4-2009883 can be used as a starting point.</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Measurement period and responseTime</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rFonts w:eastAsiaTheme="minorEastAsia"/>
                <w:lang w:eastAsia="zh-CN"/>
              </w:rPr>
              <w:t xml:space="preserve">Measurement period requirements are defined independent of </w:t>
            </w:r>
            <w:r>
              <w:rPr>
                <w:rFonts w:eastAsiaTheme="minorEastAsia"/>
                <w:i/>
                <w:iCs/>
                <w:lang w:eastAsia="zh-CN"/>
              </w:rPr>
              <w:t>responseTime</w:t>
            </w:r>
            <w:r>
              <w:rPr>
                <w:rFonts w:eastAsiaTheme="minorEastAsia"/>
                <w:lang w:eastAsia="zh-CN"/>
              </w:rPr>
              <w:t xml:space="preserve">. RAN4 not to define any UE behaviour related to </w:t>
            </w:r>
            <w:r>
              <w:rPr>
                <w:rFonts w:eastAsiaTheme="minorEastAsia"/>
                <w:i/>
                <w:iCs/>
                <w:lang w:eastAsia="zh-CN"/>
              </w:rPr>
              <w:t>responseTime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highlight w:val="red"/>
                <w:lang w:val="en-US" w:eastAsia="zh-CN"/>
              </w:rPr>
              <w:t>No further discussion.</w:t>
            </w:r>
            <w:r>
              <w:rPr>
                <w:rFonts w:eastAsiaTheme="minorEastAsia"/>
                <w:iCs/>
                <w:lang w:val="en-US" w:eastAsia="zh-CN"/>
              </w:rPr>
              <w:t xml:space="preserve"> </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Measurement period when configured with PRS-RSRP</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heme="minorEastAsia"/>
                <w:iCs/>
                <w:lang w:eastAsia="zh-CN"/>
              </w:rPr>
            </w:pPr>
            <w:r>
              <w:rPr>
                <w:rFonts w:eastAsia="Times New Roman"/>
                <w:bCs/>
                <w:lang w:val="en-US"/>
              </w:rPr>
              <w:t xml:space="preserve">Option 1 (Ericsson): </w:t>
            </w:r>
            <w:r>
              <w:rPr>
                <w:rFonts w:eastAsiaTheme="minorEastAsia"/>
                <w:iCs/>
                <w:lang w:eastAsia="zh-CN"/>
              </w:rPr>
              <w:t>If RSTD is configured together with PRS-RSRP, then the measurement periods for both measurements are defined as: max(T</w:t>
            </w:r>
            <w:r>
              <w:rPr>
                <w:rFonts w:eastAsiaTheme="minorEastAsia"/>
                <w:iCs/>
                <w:vertAlign w:val="subscript"/>
                <w:lang w:eastAsia="zh-CN"/>
              </w:rPr>
              <w:t>RSTD,</w:t>
            </w:r>
            <w:r>
              <w:rPr>
                <w:rFonts w:eastAsiaTheme="minorEastAsia"/>
                <w:iCs/>
                <w:lang w:eastAsia="zh-CN"/>
              </w:rPr>
              <w:t>T</w:t>
            </w:r>
            <w:r>
              <w:rPr>
                <w:rFonts w:eastAsiaTheme="minorEastAsia"/>
                <w:iCs/>
                <w:vertAlign w:val="subscript"/>
                <w:lang w:eastAsia="zh-CN"/>
              </w:rPr>
              <w:t>PRS-RSRP</w:t>
            </w:r>
            <w:r>
              <w:rPr>
                <w:rFonts w:eastAsiaTheme="minorEastAsia"/>
                <w:iCs/>
                <w:lang w:eastAsia="zh-CN"/>
              </w:rPr>
              <w:t xml:space="preserve">), where </w:t>
            </w:r>
            <w:r>
              <w:rPr>
                <w:rFonts w:eastAsiaTheme="minorEastAsia"/>
                <w:lang w:val="en-US" w:eastAsia="zh-CN"/>
              </w:rPr>
              <w:t>where T</w:t>
            </w:r>
            <w:r>
              <w:rPr>
                <w:rFonts w:eastAsiaTheme="minorEastAsia"/>
                <w:vertAlign w:val="subscript"/>
                <w:lang w:val="en-US" w:eastAsia="zh-CN"/>
              </w:rPr>
              <w:t>PRS-RSRP</w:t>
            </w:r>
            <w:r>
              <w:rPr>
                <w:rFonts w:eastAsiaTheme="minorEastAsia"/>
                <w:lang w:val="en-US" w:eastAsia="zh-CN"/>
              </w:rPr>
              <w:t xml:space="preserve"> and T</w:t>
            </w:r>
            <w:r>
              <w:rPr>
                <w:rFonts w:eastAsiaTheme="minorEastAsia"/>
                <w:vertAlign w:val="subscript"/>
                <w:lang w:val="en-US" w:eastAsia="zh-CN"/>
              </w:rPr>
              <w:t>RSTD</w:t>
            </w:r>
            <w:r>
              <w:rPr>
                <w:rFonts w:eastAsiaTheme="minorEastAsia"/>
                <w:lang w:val="en-US" w:eastAsia="zh-CN"/>
              </w:rPr>
              <w:t xml:space="preserve"> are the measurement periods for PRS-RSRP and RSTD, when configured without other measurements</w:t>
            </w:r>
            <w:r>
              <w:rPr>
                <w:rFonts w:eastAsia="Times New Roman"/>
                <w:bCs/>
                <w:lang w:val="en-US"/>
              </w:rPr>
              <w:t>. If RSTD is not configured together with PRS-RSRP, the RSTD measurement period is T</w:t>
            </w:r>
            <w:r>
              <w:rPr>
                <w:rFonts w:eastAsia="Times New Roman"/>
                <w:bCs/>
                <w:vertAlign w:val="subscript"/>
                <w:lang w:val="en-US"/>
              </w:rPr>
              <w:t>RSTD</w:t>
            </w:r>
            <w:r>
              <w:rPr>
                <w:rFonts w:eastAsia="Times New Roman"/>
                <w:bCs/>
                <w:lang w:val="en-US"/>
              </w:rPr>
              <w:t>.</w:t>
            </w:r>
          </w:p>
          <w:p w:rsidR="000C377E" w:rsidRDefault="00CB2430">
            <w:pPr>
              <w:pStyle w:val="afc"/>
              <w:numPr>
                <w:ilvl w:val="0"/>
                <w:numId w:val="14"/>
              </w:numPr>
              <w:spacing w:afterLines="50" w:after="120"/>
              <w:ind w:firstLineChars="0"/>
              <w:rPr>
                <w:rFonts w:eastAsiaTheme="minorEastAsia"/>
                <w:iCs/>
                <w:lang w:eastAsia="zh-CN"/>
              </w:rPr>
            </w:pPr>
            <w:r>
              <w:rPr>
                <w:rFonts w:eastAsia="Times New Roman"/>
                <w:bCs/>
                <w:lang w:val="en-US"/>
              </w:rPr>
              <w:t>Option 2 (CATT, OPPO, QC, HW, Intel): RSTD measurement period is not impacted by PRS-RSRP measurement.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2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Principles for defining RSTD measurement period</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numPr>
                <w:ilvl w:val="0"/>
                <w:numId w:val="11"/>
              </w:numPr>
              <w:rPr>
                <w:color w:val="0070C0"/>
                <w:lang w:eastAsia="zh-CN"/>
              </w:rPr>
            </w:pPr>
            <w:r>
              <w:rPr>
                <w:color w:val="0070C0"/>
                <w:lang w:eastAsia="zh-CN"/>
              </w:rPr>
              <w:t xml:space="preserve">Proposal 1 (Ericsson): </w:t>
            </w:r>
          </w:p>
          <w:p w:rsidR="000C377E" w:rsidRDefault="00CB2430">
            <w:pPr>
              <w:numPr>
                <w:ilvl w:val="1"/>
                <w:numId w:val="11"/>
              </w:numPr>
              <w:rPr>
                <w:color w:val="0070C0"/>
                <w:lang w:eastAsia="zh-CN"/>
              </w:rPr>
            </w:pPr>
            <w:r>
              <w:rPr>
                <w:color w:val="0070C0"/>
                <w:lang w:eastAsia="zh-CN"/>
              </w:rPr>
              <w:t>The UE requirements (accuracy and/or measurement period) shall depend on:</w:t>
            </w:r>
          </w:p>
          <w:p w:rsidR="000C377E" w:rsidRDefault="00CB2430">
            <w:pPr>
              <w:numPr>
                <w:ilvl w:val="2"/>
                <w:numId w:val="11"/>
              </w:numPr>
              <w:rPr>
                <w:color w:val="0070C0"/>
                <w:lang w:val="en-US" w:eastAsia="zh-CN"/>
              </w:rPr>
            </w:pPr>
            <w:r>
              <w:rPr>
                <w:color w:val="0070C0"/>
                <w:lang w:eastAsia="zh-CN"/>
              </w:rPr>
              <w:t xml:space="preserve">the number of slot repetitions (note: two closest repetitions within the same PRS period can be separated by up to 32 slots), and </w:t>
            </w:r>
          </w:p>
          <w:p w:rsidR="000C377E" w:rsidRDefault="00CB2430">
            <w:pPr>
              <w:numPr>
                <w:ilvl w:val="2"/>
                <w:numId w:val="11"/>
              </w:numPr>
              <w:rPr>
                <w:color w:val="0070C0"/>
                <w:lang w:val="en-US" w:eastAsia="zh-CN"/>
              </w:rPr>
            </w:pPr>
            <w:r>
              <w:rPr>
                <w:color w:val="0070C0"/>
                <w:lang w:eastAsia="zh-CN"/>
              </w:rPr>
              <w:lastRenderedPageBreak/>
              <w:t>the number of comb patterns per slot, and</w:t>
            </w:r>
          </w:p>
          <w:p w:rsidR="000C377E" w:rsidRDefault="00CB2430">
            <w:pPr>
              <w:numPr>
                <w:ilvl w:val="2"/>
                <w:numId w:val="11"/>
              </w:numPr>
              <w:rPr>
                <w:color w:val="0070C0"/>
                <w:lang w:val="en-US" w:eastAsia="zh-CN"/>
              </w:rPr>
            </w:pPr>
            <w:r>
              <w:rPr>
                <w:color w:val="0070C0"/>
                <w:lang w:val="en-US" w:eastAsia="zh-CN"/>
              </w:rPr>
              <w:t>what is available for the measurement within a measurement gap</w:t>
            </w:r>
            <w:r>
              <w:rPr>
                <w:color w:val="0070C0"/>
                <w:lang w:eastAsia="zh-CN"/>
              </w:rPr>
              <w:t>.</w:t>
            </w:r>
          </w:p>
          <w:p w:rsidR="000C377E" w:rsidRDefault="00CB2430">
            <w:pPr>
              <w:pStyle w:val="afc"/>
              <w:numPr>
                <w:ilvl w:val="1"/>
                <w:numId w:val="11"/>
              </w:numPr>
              <w:ind w:firstLineChars="0"/>
              <w:rPr>
                <w:color w:val="0070C0"/>
                <w:lang w:val="en-US" w:eastAsia="zh-CN"/>
              </w:rPr>
            </w:pPr>
            <w:r>
              <w:rPr>
                <w:color w:val="0070C0"/>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highlight w:val="red"/>
                <w:lang w:val="en-US" w:eastAsia="zh-CN"/>
              </w:rPr>
              <w:t>No further discussion.</w:t>
            </w:r>
          </w:p>
          <w:p w:rsidR="000C377E" w:rsidRDefault="00CB2430">
            <w:pPr>
              <w:pStyle w:val="afc"/>
              <w:numPr>
                <w:ilvl w:val="0"/>
                <w:numId w:val="14"/>
              </w:numPr>
              <w:spacing w:afterLines="50" w:after="120"/>
              <w:ind w:firstLineChars="0"/>
              <w:rPr>
                <w:rFonts w:eastAsiaTheme="minorEastAsia"/>
                <w:iCs/>
                <w:lang w:eastAsia="zh-CN"/>
              </w:rPr>
            </w:pPr>
            <w:r>
              <w:rPr>
                <w:rFonts w:eastAsia="Times New Roman"/>
                <w:bCs/>
                <w:lang w:val="en-US"/>
              </w:rPr>
              <w:t>The issue can be addressed in other sub-topics on measurement period and accuracy requirements.</w:t>
            </w:r>
          </w:p>
        </w:tc>
      </w:tr>
    </w:tbl>
    <w:p w:rsidR="000C377E" w:rsidRDefault="000C377E">
      <w:pPr>
        <w:rPr>
          <w:i/>
          <w:color w:val="0070C0"/>
          <w:lang w:val="en-US" w:eastAsia="zh-CN"/>
        </w:rPr>
      </w:pPr>
    </w:p>
    <w:p w:rsidR="000C377E" w:rsidRDefault="00CB2430">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val="en-US" w:eastAsia="zh-CN"/>
        </w:rPr>
      </w:pPr>
    </w:p>
    <w:p w:rsidR="000C377E" w:rsidRDefault="00CB2430">
      <w:pPr>
        <w:pStyle w:val="3"/>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2"/>
        <w:rPr>
          <w:lang w:val="en-US"/>
        </w:rPr>
      </w:pPr>
      <w:r>
        <w:rPr>
          <w:lang w:val="en-US"/>
        </w:rPr>
        <w:t>Discussion on 2nd round (if applicable)</w:t>
      </w:r>
    </w:p>
    <w:p w:rsidR="000C377E" w:rsidRDefault="00CB2430">
      <w:pPr>
        <w:rPr>
          <w:i/>
          <w:color w:val="0070C0"/>
          <w:lang w:val="en-US"/>
        </w:rPr>
      </w:pPr>
      <w:r>
        <w:rPr>
          <w:i/>
          <w:color w:val="0070C0"/>
          <w:highlight w:val="yellow"/>
          <w:lang w:val="en-US" w:eastAsia="zh-CN"/>
        </w:rPr>
        <w:t>Here is a copy of agreements from GTW sessions on Thu and Fri.</w:t>
      </w:r>
    </w:p>
    <w:tbl>
      <w:tblPr>
        <w:tblStyle w:val="af9"/>
        <w:tblW w:w="9631" w:type="dxa"/>
        <w:tblLayout w:type="fixed"/>
        <w:tblLook w:val="04A0" w:firstRow="1" w:lastRow="0" w:firstColumn="1" w:lastColumn="0" w:noHBand="0" w:noVBand="1"/>
      </w:tblPr>
      <w:tblGrid>
        <w:gridCol w:w="9631"/>
      </w:tblGrid>
      <w:tr w:rsidR="000C377E">
        <w:tc>
          <w:tcPr>
            <w:tcW w:w="9631" w:type="dxa"/>
          </w:tcPr>
          <w:p w:rsidR="000C377E" w:rsidRDefault="00CB2430">
            <w:pPr>
              <w:pStyle w:val="afc"/>
              <w:numPr>
                <w:ilvl w:val="0"/>
                <w:numId w:val="17"/>
              </w:numPr>
              <w:overflowPunct/>
              <w:autoSpaceDE/>
              <w:adjustRightInd/>
              <w:spacing w:after="120" w:line="240" w:lineRule="auto"/>
              <w:ind w:left="928" w:firstLineChars="0"/>
              <w:textAlignment w:val="auto"/>
              <w:rPr>
                <w:highlight w:val="green"/>
              </w:rPr>
            </w:pPr>
            <w:r>
              <w:rPr>
                <w:highlight w:val="green"/>
              </w:rPr>
              <w:t>Agreements</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Periodicity of PRS measurement</w:t>
            </w:r>
          </w:p>
          <w:p w:rsidR="000C377E" w:rsidRDefault="001A724F">
            <w:pPr>
              <w:pStyle w:val="afc"/>
              <w:numPr>
                <w:ilvl w:val="2"/>
                <w:numId w:val="17"/>
              </w:numPr>
              <w:overflowPunct/>
              <w:autoSpaceDE/>
              <w:autoSpaceDN/>
              <w:adjustRightInd/>
              <w:spacing w:after="120" w:line="240" w:lineRule="auto"/>
              <w:ind w:left="2368" w:firstLineChars="0"/>
              <w:textAlignment w:val="auto"/>
              <w:rPr>
                <w:iCs/>
                <w:highlight w:val="green"/>
              </w:rPr>
            </w:pPr>
            <m:oMath>
              <m:sSub>
                <m:sSubPr>
                  <m:ctrlPr>
                    <w:rPr>
                      <w:rFonts w:ascii="Cambria Math" w:hAnsi="Cambria Math"/>
                      <w:i/>
                      <w:highlight w:val="green"/>
                    </w:rPr>
                  </m:ctrlPr>
                </m:sSubPr>
                <m:e>
                  <m:r>
                    <w:rPr>
                      <w:rFonts w:ascii="Cambria Math" w:hAnsi="Cambria Math"/>
                      <w:highlight w:val="green"/>
                    </w:rPr>
                    <m:t>T</m:t>
                  </m:r>
                </m:e>
                <m:sub>
                  <m:r>
                    <m:rPr>
                      <m:nor/>
                    </m:rPr>
                    <w:rPr>
                      <w:i/>
                      <w:highlight w:val="green"/>
                    </w:rPr>
                    <m:t>effect</m:t>
                  </m:r>
                  <m:r>
                    <m:rPr>
                      <m:nor/>
                    </m:rPr>
                    <w:rPr>
                      <w:rFonts w:ascii="Cambria Math" w:hAnsi="Cambria Math"/>
                      <w:i/>
                      <w:highlight w:val="green"/>
                    </w:rPr>
                    <m:t>,i</m:t>
                  </m:r>
                </m:sub>
              </m:sSub>
            </m:oMath>
            <w:r w:rsidR="00CB2430">
              <w:rPr>
                <w:iCs/>
                <w:highlight w:val="green"/>
              </w:rPr>
              <w:t xml:space="preserve"> = </w:t>
            </w:r>
            <m:oMath>
              <m:d>
                <m:dPr>
                  <m:begChr m:val="⌈"/>
                  <m:endChr m:val="⌉"/>
                  <m:ctrlPr>
                    <w:rPr>
                      <w:rFonts w:ascii="Cambria Math" w:hAnsi="Cambria Math"/>
                      <w:iCs/>
                      <w:highlight w:val="green"/>
                    </w:rPr>
                  </m:ctrlPr>
                </m:dPr>
                <m:e>
                  <m:f>
                    <m:fPr>
                      <m:ctrlPr>
                        <w:rPr>
                          <w:rFonts w:ascii="Cambria Math" w:hAnsi="Cambria Math"/>
                          <w:iCs/>
                          <w:highlight w:val="green"/>
                        </w:rPr>
                      </m:ctrlPr>
                    </m:fPr>
                    <m:num>
                      <m:sSub>
                        <m:sSubPr>
                          <m:ctrlPr>
                            <w:rPr>
                              <w:rFonts w:ascii="Cambria Math" w:hAnsi="Cambria Math"/>
                            </w:rPr>
                          </m:ctrlPr>
                        </m:sSubPr>
                        <m:e>
                          <m:r>
                            <m:rPr>
                              <m:sty m:val="p"/>
                            </m:rPr>
                            <w:rPr>
                              <w:rFonts w:ascii="Cambria Math" w:hAnsi="Cambria Math"/>
                              <w:highlight w:val="green"/>
                            </w:rPr>
                            <m:t>T</m:t>
                          </m:r>
                        </m:e>
                        <m:sub>
                          <m:r>
                            <m:rPr>
                              <m:nor/>
                            </m:rPr>
                            <w:rPr>
                              <w:rFonts w:ascii="Cambria Math" w:hAnsi="Cambria Math"/>
                              <w:i/>
                              <w:highlight w:val="green"/>
                            </w:rPr>
                            <m:t>i</m:t>
                          </m:r>
                        </m:sub>
                      </m:sSub>
                    </m:num>
                    <m:den>
                      <m:sSub>
                        <m:sSubPr>
                          <m:ctrlPr>
                            <w:rPr>
                              <w:rFonts w:ascii="Cambria Math" w:hAnsi="Cambria Math"/>
                              <w:iCs/>
                            </w:rPr>
                          </m:ctrlPr>
                        </m:sSubPr>
                        <m:e>
                          <m:r>
                            <w:rPr>
                              <w:rFonts w:ascii="Cambria Math" w:hAnsi="Cambria Math"/>
                            </w:rPr>
                            <m:t>T</m:t>
                          </m:r>
                        </m:e>
                        <m:sub>
                          <m:r>
                            <w:rPr>
                              <w:rFonts w:ascii="Cambria Math" w:hAnsi="Cambria Math"/>
                            </w:rPr>
                            <m:t>available_PRS</m:t>
                          </m:r>
                          <m:r>
                            <m:rPr>
                              <m:nor/>
                            </m:rPr>
                            <w:rPr>
                              <w:rFonts w:ascii="Cambria Math" w:hAnsi="Cambria Math"/>
                              <w:i/>
                              <w:highlight w:val="green"/>
                            </w:rPr>
                            <m:t>,i</m:t>
                          </m:r>
                        </m:sub>
                      </m:sSub>
                    </m:den>
                  </m:f>
                </m:e>
              </m:d>
              <m:r>
                <m:rPr>
                  <m:sty m:val="p"/>
                </m:rPr>
                <w:rPr>
                  <w:rFonts w:ascii="Cambria Math" w:hAnsi="Cambria Math"/>
                  <w:highlight w:val="green"/>
                </w:rPr>
                <m:t>*</m:t>
              </m:r>
              <m:sSub>
                <m:sSubPr>
                  <m:ctrlPr>
                    <w:rPr>
                      <w:rFonts w:ascii="Cambria Math" w:hAnsi="Cambria Math"/>
                      <w:iCs/>
                    </w:rPr>
                  </m:ctrlPr>
                </m:sSubPr>
                <m:e>
                  <m:r>
                    <w:rPr>
                      <w:rFonts w:ascii="Cambria Math" w:hAnsi="Cambria Math"/>
                    </w:rPr>
                    <m:t>T</m:t>
                  </m:r>
                </m:e>
                <m:sub>
                  <m:r>
                    <w:rPr>
                      <w:rFonts w:ascii="Cambria Math" w:hAnsi="Cambria Math"/>
                    </w:rPr>
                    <m:t>available_PRS</m:t>
                  </m:r>
                  <m:r>
                    <m:rPr>
                      <m:nor/>
                    </m:rPr>
                    <w:rPr>
                      <w:rFonts w:ascii="Cambria Math" w:hAnsi="Cambria Math"/>
                      <w:i/>
                      <w:highlight w:val="green"/>
                    </w:rPr>
                    <m:t>,i</m:t>
                  </m:r>
                </m:sub>
              </m:sSub>
            </m:oMath>
          </w:p>
          <w:p w:rsidR="000C377E" w:rsidRPr="00F53A91" w:rsidRDefault="001A724F">
            <w:pPr>
              <w:pStyle w:val="afc"/>
              <w:numPr>
                <w:ilvl w:val="2"/>
                <w:numId w:val="17"/>
              </w:numPr>
              <w:overflowPunct/>
              <w:autoSpaceDE/>
              <w:adjustRightInd/>
              <w:spacing w:after="120" w:line="240" w:lineRule="auto"/>
              <w:ind w:left="2368" w:firstLineChars="0"/>
              <w:textAlignment w:val="auto"/>
              <w:rPr>
                <w:rFonts w:ascii="Cambria Math" w:eastAsiaTheme="minorEastAsia" w:hAnsi="Cambria Math"/>
                <w:i/>
                <w:iCs/>
                <w:highlight w:val="green"/>
                <w:lang w:val="sv-SE"/>
              </w:rPr>
            </w:pPr>
            <m:oMath>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available</m:t>
                  </m:r>
                  <m:r>
                    <w:rPr>
                      <w:rFonts w:ascii="Cambria Math" w:hAnsi="Cambria Math"/>
                      <w:highlight w:val="green"/>
                      <w:lang w:val="sv-SE"/>
                    </w:rPr>
                    <m:t>_</m:t>
                  </m:r>
                  <m:r>
                    <w:rPr>
                      <w:rFonts w:ascii="Cambria Math" w:hAnsi="Cambria Math"/>
                      <w:highlight w:val="green"/>
                    </w:rPr>
                    <m:t>PRS</m:t>
                  </m:r>
                  <m:r>
                    <m:rPr>
                      <m:nor/>
                    </m:rPr>
                    <w:rPr>
                      <w:rFonts w:ascii="Cambria Math" w:hAnsi="Cambria Math"/>
                      <w:i/>
                      <w:highlight w:val="green"/>
                      <w:lang w:val="sv-SE"/>
                    </w:rPr>
                    <m:t>,i</m:t>
                  </m:r>
                </m:sub>
              </m:sSub>
              <m:r>
                <w:rPr>
                  <w:rFonts w:ascii="Cambria Math" w:eastAsiaTheme="minorEastAsia" w:hAnsi="Cambria Math"/>
                  <w:highlight w:val="green"/>
                  <w:lang w:val="sv-SE"/>
                </w:rPr>
                <m:t xml:space="preserve">= </m:t>
              </m:r>
              <m:r>
                <w:rPr>
                  <w:rFonts w:ascii="Cambria Math" w:eastAsiaTheme="minorEastAsia" w:hAnsi="Cambria Math"/>
                  <w:highlight w:val="green"/>
                </w:rPr>
                <m:t>LCM</m:t>
              </m:r>
              <m:d>
                <m:dPr>
                  <m:ctrlPr>
                    <w:rPr>
                      <w:rFonts w:ascii="Cambria Math" w:eastAsiaTheme="minorEastAsia" w:hAnsi="Cambria Math"/>
                      <w:i/>
                      <w:iCs/>
                      <w:highlight w:val="green"/>
                    </w:rPr>
                  </m:ctrlPr>
                </m:dPr>
                <m:e>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PRS</m:t>
                      </m:r>
                      <m:r>
                        <m:rPr>
                          <m:nor/>
                        </m:rPr>
                        <w:rPr>
                          <w:rFonts w:ascii="Cambria Math" w:hAnsi="Cambria Math"/>
                          <w:i/>
                          <w:highlight w:val="green"/>
                          <w:lang w:val="sv-SE"/>
                        </w:rPr>
                        <m:t>,i</m:t>
                      </m:r>
                    </m:sub>
                  </m:sSub>
                  <m:r>
                    <w:rPr>
                      <w:rFonts w:ascii="Cambria Math" w:eastAsiaTheme="minorEastAsia" w:hAnsi="Cambria Math"/>
                      <w:highlight w:val="green"/>
                      <w:lang w:val="sv-SE"/>
                    </w:rPr>
                    <m:t>,</m:t>
                  </m:r>
                  <m:r>
                    <w:rPr>
                      <w:rFonts w:ascii="Cambria Math" w:eastAsiaTheme="minorEastAsia" w:hAnsi="Cambria Math"/>
                      <w:highlight w:val="green"/>
                    </w:rPr>
                    <m:t>MGRP</m:t>
                  </m:r>
                </m:e>
              </m:d>
            </m:oMath>
          </w:p>
          <w:p w:rsidR="000C377E" w:rsidRDefault="00CB2430">
            <w:pPr>
              <w:pStyle w:val="afc"/>
              <w:numPr>
                <w:ilvl w:val="2"/>
                <w:numId w:val="17"/>
              </w:numPr>
              <w:overflowPunct/>
              <w:autoSpaceDE/>
              <w:adjustRightInd/>
              <w:spacing w:after="120" w:line="240" w:lineRule="auto"/>
              <w:ind w:left="2368" w:firstLineChars="0"/>
              <w:textAlignment w:val="auto"/>
              <w:rPr>
                <w:rFonts w:ascii="Cambria Math" w:eastAsiaTheme="minorEastAsia" w:hAnsi="Cambria Math"/>
                <w:iCs/>
                <w:highlight w:val="green"/>
              </w:rPr>
            </w:pPr>
            <w:r>
              <w:rPr>
                <w:rFonts w:ascii="Cambria Math" w:eastAsiaTheme="minorEastAsia" w:hAnsi="Cambria Math"/>
                <w:iCs/>
                <w:highlight w:val="green"/>
              </w:rPr>
              <w:t>Note: CSSF impact will be further discussed</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highlight w:val="green"/>
              </w:rPr>
              <w:t>Do not define the term “PRS occasion”</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Number of PRS measurement samples (</w:t>
            </w:r>
            <m:oMath>
              <m:sSub>
                <m:sSubPr>
                  <m:ctrlPr>
                    <w:rPr>
                      <w:rFonts w:ascii="Cambria Math" w:hAnsi="Cambria Math"/>
                      <w:i/>
                      <w:highlight w:val="green"/>
                    </w:rPr>
                  </m:ctrlPr>
                </m:sSubPr>
                <m:e>
                  <m:r>
                    <m:rPr>
                      <m:nor/>
                    </m:rPr>
                    <w:rPr>
                      <w:rFonts w:ascii="Cambria Math" w:hAnsi="Cambria Math"/>
                      <w:i/>
                      <w:highlight w:val="green"/>
                    </w:rPr>
                    <m:t>N</m:t>
                  </m:r>
                </m:e>
                <m:sub>
                  <m:r>
                    <m:rPr>
                      <m:nor/>
                    </m:rPr>
                    <w:rPr>
                      <w:rFonts w:ascii="Cambria Math" w:hAnsi="Cambria Math"/>
                      <w:i/>
                      <w:highlight w:val="green"/>
                    </w:rPr>
                    <m:t>sample</m:t>
                  </m:r>
                </m:sub>
              </m:sSub>
              <m:r>
                <w:rPr>
                  <w:rFonts w:ascii="Cambria Math" w:hAnsi="Cambria Math"/>
                  <w:highlight w:val="green"/>
                </w:rPr>
                <m:t>)</m:t>
              </m:r>
            </m:oMath>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t xml:space="preserve">Option 1: </w:t>
            </w:r>
            <w:r>
              <w:rPr>
                <w:highlight w:val="green"/>
              </w:rPr>
              <w:t xml:space="preserve">[4] in the units of </w:t>
            </w:r>
            <m:oMath>
              <m:sSub>
                <m:sSubPr>
                  <m:ctrlPr>
                    <w:rPr>
                      <w:rFonts w:ascii="Cambria Math" w:hAnsi="Cambria Math"/>
                      <w:i/>
                      <w:highlight w:val="green"/>
                    </w:rPr>
                  </m:ctrlPr>
                </m:sSubPr>
                <m:e>
                  <m:r>
                    <w:rPr>
                      <w:rFonts w:ascii="Cambria Math" w:hAnsi="Cambria Math"/>
                      <w:highlight w:val="green"/>
                    </w:rPr>
                    <m:t>T</m:t>
                  </m:r>
                </m:e>
                <m:sub>
                  <m:r>
                    <m:rPr>
                      <m:nor/>
                    </m:rPr>
                    <w:rPr>
                      <w:i/>
                      <w:highlight w:val="green"/>
                    </w:rPr>
                    <m:t>effect</m:t>
                  </m:r>
                  <m:r>
                    <m:rPr>
                      <m:nor/>
                    </m:rPr>
                    <w:rPr>
                      <w:rFonts w:ascii="Cambria Math" w:hAnsi="Cambria Math"/>
                      <w:i/>
                      <w:highlight w:val="green"/>
                    </w:rPr>
                    <m:t>,i</m:t>
                  </m:r>
                </m:sub>
              </m:sSub>
            </m:oMath>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lastRenderedPageBreak/>
              <w:t xml:space="preserve">Option 2: </w:t>
            </w:r>
            <w:r>
              <w:rPr>
                <w:highlight w:val="green"/>
              </w:rPr>
              <w:t xml:space="preserve">≤ [4] in the units of </w:t>
            </w:r>
            <m:oMath>
              <m:sSub>
                <m:sSubPr>
                  <m:ctrlPr>
                    <w:rPr>
                      <w:rFonts w:ascii="Cambria Math" w:hAnsi="Cambria Math"/>
                      <w:i/>
                      <w:highlight w:val="green"/>
                    </w:rPr>
                  </m:ctrlPr>
                </m:sSubPr>
                <m:e>
                  <m:r>
                    <w:rPr>
                      <w:rFonts w:ascii="Cambria Math" w:hAnsi="Cambria Math"/>
                      <w:highlight w:val="green"/>
                    </w:rPr>
                    <m:t>T</m:t>
                  </m:r>
                </m:e>
                <m:sub>
                  <m:r>
                    <m:rPr>
                      <m:nor/>
                    </m:rPr>
                    <w:rPr>
                      <w:i/>
                      <w:highlight w:val="green"/>
                    </w:rPr>
                    <m:t>effect</m:t>
                  </m:r>
                  <m:r>
                    <m:rPr>
                      <m:nor/>
                    </m:rPr>
                    <w:rPr>
                      <w:rFonts w:ascii="Cambria Math" w:hAnsi="Cambria Math"/>
                      <w:i/>
                      <w:highlight w:val="green"/>
                    </w:rPr>
                    <m:t>,i</m:t>
                  </m:r>
                </m:sub>
              </m:sSub>
            </m:oMath>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Scaling due to UE buffering and processing capability</w:t>
            </w:r>
          </w:p>
          <w:p w:rsidR="000C377E" w:rsidRPr="00F53A91" w:rsidRDefault="001A724F">
            <w:pPr>
              <w:pStyle w:val="afc"/>
              <w:numPr>
                <w:ilvl w:val="2"/>
                <w:numId w:val="17"/>
              </w:numPr>
              <w:overflowPunct/>
              <w:autoSpaceDE/>
              <w:autoSpaceDN/>
              <w:adjustRightInd/>
              <w:spacing w:after="120" w:line="240" w:lineRule="auto"/>
              <w:ind w:left="2368" w:firstLineChars="0"/>
              <w:textAlignment w:val="auto"/>
              <w:rPr>
                <w:bCs/>
                <w:i/>
                <w:highlight w:val="green"/>
                <w:lang w:val="sv-SE"/>
              </w:rPr>
            </w:pPr>
            <m:oMath>
              <m:sSub>
                <m:sSubPr>
                  <m:ctrlPr>
                    <w:rPr>
                      <w:rFonts w:ascii="Cambria Math" w:hAnsi="Cambria Math"/>
                      <w:i/>
                      <w:highlight w:val="green"/>
                    </w:rPr>
                  </m:ctrlPr>
                </m:sSubPr>
                <m:e>
                  <m:r>
                    <m:rPr>
                      <m:nor/>
                    </m:rPr>
                    <w:rPr>
                      <w:rFonts w:ascii="Cambria Math" w:hAnsi="Cambria Math"/>
                      <w:i/>
                      <w:highlight w:val="green"/>
                      <w:lang w:val="sv-SE"/>
                    </w:rPr>
                    <m:t>N</m:t>
                  </m:r>
                </m:e>
                <m:sub>
                  <m:r>
                    <m:rPr>
                      <m:nor/>
                    </m:rPr>
                    <w:rPr>
                      <w:rFonts w:ascii="Cambria Math" w:hAnsi="Cambria Math"/>
                      <w:i/>
                      <w:highlight w:val="green"/>
                      <w:lang w:val="sv-SE"/>
                    </w:rPr>
                    <m:t>proc,i</m:t>
                  </m:r>
                </m:sub>
              </m:sSub>
              <m:r>
                <w:rPr>
                  <w:rFonts w:ascii="Cambria Math" w:hAnsi="Cambria Math"/>
                  <w:highlight w:val="green"/>
                  <w:lang w:val="sv-SE"/>
                </w:rPr>
                <m:t>=</m:t>
              </m:r>
              <m:func>
                <m:funcPr>
                  <m:ctrlPr>
                    <w:rPr>
                      <w:rFonts w:ascii="Cambria Math" w:hAnsi="Cambria Math"/>
                      <w:i/>
                      <w:highlight w:val="green"/>
                    </w:rPr>
                  </m:ctrlPr>
                </m:funcPr>
                <m:fName>
                  <m:d>
                    <m:dPr>
                      <m:begChr m:val="⌈"/>
                      <m:endChr m:val="⌉"/>
                      <m:ctrlPr>
                        <w:rPr>
                          <w:rFonts w:ascii="Cambria Math" w:hAnsi="Cambria Math"/>
                          <w:i/>
                          <w:highlight w:val="green"/>
                        </w:rPr>
                      </m:ctrlPr>
                    </m:dPr>
                    <m:e>
                      <m:f>
                        <m:fPr>
                          <m:ctrlPr>
                            <w:rPr>
                              <w:rFonts w:ascii="Cambria Math" w:hAnsi="Cambria Math"/>
                              <w:i/>
                              <w:highlight w:val="green"/>
                            </w:rPr>
                          </m:ctrlPr>
                        </m:fPr>
                        <m:num>
                          <m:sSubSup>
                            <m:sSubSupPr>
                              <m:ctrlPr>
                                <w:rPr>
                                  <w:rFonts w:ascii="Cambria Math" w:hAnsi="Cambria Math"/>
                                  <w:i/>
                                  <w:highlight w:val="green"/>
                                </w:rPr>
                              </m:ctrlPr>
                            </m:sSubSupPr>
                            <m:e>
                              <m:r>
                                <w:rPr>
                                  <w:rFonts w:ascii="Cambria Math" w:hAnsi="Cambria Math"/>
                                  <w:highlight w:val="green"/>
                                </w:rPr>
                                <m:t>N</m:t>
                              </m:r>
                            </m:e>
                            <m:sub>
                              <m:r>
                                <w:rPr>
                                  <w:rFonts w:ascii="Cambria Math" w:hAnsi="Cambria Math"/>
                                  <w:highlight w:val="green"/>
                                </w:rPr>
                                <m:t>PRS</m:t>
                              </m:r>
                              <m:r>
                                <m:rPr>
                                  <m:nor/>
                                </m:rPr>
                                <w:rPr>
                                  <w:rFonts w:ascii="Cambria Math" w:hAnsi="Cambria Math"/>
                                  <w:i/>
                                  <w:highlight w:val="green"/>
                                  <w:lang w:val="sv-SE"/>
                                </w:rPr>
                                <m:t>,i</m:t>
                              </m:r>
                            </m:sub>
                            <m:sup>
                              <m:r>
                                <w:rPr>
                                  <w:rFonts w:ascii="Cambria Math" w:hAnsi="Cambria Math"/>
                                  <w:highlight w:val="green"/>
                                </w:rPr>
                                <m:t>slot</m:t>
                              </m:r>
                            </m:sup>
                          </m:sSubSup>
                        </m:num>
                        <m:den>
                          <m:sSup>
                            <m:sSupPr>
                              <m:ctrlPr>
                                <w:rPr>
                                  <w:rFonts w:ascii="Cambria Math" w:hAnsi="Cambria Math"/>
                                  <w:i/>
                                  <w:highlight w:val="green"/>
                                </w:rPr>
                              </m:ctrlPr>
                            </m:sSupPr>
                            <m:e>
                              <m:r>
                                <w:rPr>
                                  <w:rFonts w:ascii="Cambria Math" w:hAnsi="Cambria Math"/>
                                  <w:highlight w:val="green"/>
                                </w:rPr>
                                <m:t>N</m:t>
                              </m:r>
                            </m:e>
                            <m:sup>
                              <m:r>
                                <w:rPr>
                                  <w:rFonts w:ascii="Cambria Math" w:hAnsi="Cambria Math" w:hint="eastAsia"/>
                                  <w:highlight w:val="green"/>
                                  <w:lang w:val="sv-SE"/>
                                </w:rPr>
                                <m:t>'</m:t>
                              </m:r>
                            </m:sup>
                          </m:sSup>
                        </m:den>
                      </m:f>
                    </m:e>
                  </m:d>
                  <m:d>
                    <m:dPr>
                      <m:begChr m:val="⌈"/>
                      <m:endChr m:val="⌉"/>
                      <m:ctrlPr>
                        <w:rPr>
                          <w:rFonts w:ascii="Cambria Math" w:hAnsi="Cambria Math"/>
                          <w:i/>
                          <w:highlight w:val="green"/>
                        </w:rPr>
                      </m:ctrlPr>
                    </m:dPr>
                    <m:e>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L</m:t>
                              </m:r>
                            </m:e>
                            <m:sub>
                              <m:r>
                                <w:rPr>
                                  <w:rFonts w:ascii="Cambria Math" w:hAnsi="Cambria Math"/>
                                  <w:highlight w:val="green"/>
                                </w:rPr>
                                <m:t>PRS</m:t>
                              </m:r>
                              <m:r>
                                <m:rPr>
                                  <m:nor/>
                                </m:rPr>
                                <w:rPr>
                                  <w:rFonts w:ascii="Cambria Math" w:hAnsi="Cambria Math"/>
                                  <w:i/>
                                  <w:highlight w:val="green"/>
                                  <w:lang w:val="sv-SE"/>
                                </w:rPr>
                                <m:t>,i</m:t>
                              </m:r>
                            </m:sub>
                          </m:sSub>
                        </m:num>
                        <m:den>
                          <m:r>
                            <w:rPr>
                              <w:rFonts w:ascii="Cambria Math" w:hAnsi="Cambria Math"/>
                              <w:highlight w:val="green"/>
                            </w:rPr>
                            <m:t>N</m:t>
                          </m:r>
                        </m:den>
                      </m:f>
                    </m:e>
                  </m:d>
                </m:fName>
                <m:e>
                  <m:r>
                    <w:rPr>
                      <w:rFonts w:ascii="Cambria Math" w:hAnsi="Cambria Math"/>
                      <w:highlight w:val="green"/>
                      <w:lang w:val="sv-SE"/>
                    </w:rPr>
                    <m:t> </m:t>
                  </m:r>
                </m:e>
              </m:func>
            </m:oMath>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Measurement period for RSTD per positioning frequency layer</w:t>
            </w:r>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t xml:space="preserve">Option 1: </w:t>
            </w:r>
            <m:oMath>
              <m:sSub>
                <m:sSubPr>
                  <m:ctrlPr>
                    <w:rPr>
                      <w:rFonts w:ascii="Cambria Math" w:hAnsi="Cambria Math"/>
                      <w:bCs/>
                      <w:i/>
                      <w:highlight w:val="green"/>
                    </w:rPr>
                  </m:ctrlPr>
                </m:sSubPr>
                <m:e>
                  <m:r>
                    <w:rPr>
                      <w:rFonts w:ascii="Cambria Math" w:hAnsi="Cambria Math"/>
                      <w:highlight w:val="green"/>
                    </w:rPr>
                    <m:t>T</m:t>
                  </m:r>
                </m:e>
                <m:sub>
                  <m:r>
                    <w:rPr>
                      <w:rFonts w:ascii="Cambria Math" w:hAnsi="Cambria Math"/>
                      <w:highlight w:val="green"/>
                    </w:rPr>
                    <m:t>RSTD,i</m:t>
                  </m:r>
                </m:sub>
              </m:sSub>
              <m:r>
                <w:rPr>
                  <w:rFonts w:ascii="Cambria Math" w:hAnsi="Cambria Math"/>
                  <w:highlight w:val="green"/>
                </w:rPr>
                <m:t>=</m:t>
              </m:r>
            </m:oMath>
            <w:r>
              <w:rPr>
                <w:highlight w:val="green"/>
              </w:rPr>
              <w:t xml:space="preserve"> </w:t>
            </w:r>
            <m:oMath>
              <m:r>
                <m:rPr>
                  <m:nor/>
                </m:rPr>
                <w:rPr>
                  <w:rFonts w:ascii="Cambria Math" w:eastAsiaTheme="minorEastAsia" w:hAnsi="Cambria Math"/>
                  <w:bCs/>
                  <w:i/>
                  <w:highlight w:val="green"/>
                </w:rPr>
                <m:t>(</m:t>
              </m:r>
              <m:sSub>
                <m:sSubPr>
                  <m:ctrlPr>
                    <w:rPr>
                      <w:rFonts w:ascii="Cambria Math" w:hAnsi="Cambria Math"/>
                      <w:i/>
                      <w:highlight w:val="green"/>
                    </w:rPr>
                  </m:ctrlPr>
                </m:sSubPr>
                <m:e>
                  <m:sSub>
                    <m:sSubPr>
                      <m:ctrlPr>
                        <w:rPr>
                          <w:rFonts w:ascii="Cambria Math" w:hAnsi="Cambria Math"/>
                          <w:i/>
                          <w:highlight w:val="green"/>
                        </w:rPr>
                      </m:ctrlPr>
                    </m:sSubPr>
                    <m:e>
                      <m:sSub>
                        <m:sSubPr>
                          <m:ctrlPr>
                            <w:rPr>
                              <w:rFonts w:ascii="Cambria Math" w:hAnsi="Cambria Math"/>
                              <w:bCs/>
                              <w:i/>
                              <w:iCs/>
                              <w:highlight w:val="green"/>
                            </w:rPr>
                          </m:ctrlPr>
                        </m:sSubPr>
                        <m:e>
                          <m:r>
                            <w:rPr>
                              <w:rFonts w:ascii="Cambria Math" w:hAnsi="Cambria Math"/>
                              <w:highlight w:val="green"/>
                            </w:rPr>
                            <m:t>N</m:t>
                          </m:r>
                        </m:e>
                        <m:sub>
                          <m:r>
                            <w:rPr>
                              <w:rFonts w:ascii="Cambria Math" w:hAnsi="Cambria Math"/>
                              <w:highlight w:val="green"/>
                            </w:rPr>
                            <m:t>RxBeam,i</m:t>
                          </m:r>
                        </m:sub>
                      </m:sSub>
                      <m:r>
                        <w:rPr>
                          <w:rFonts w:ascii="Cambria Math" w:hAnsi="Cambria Math"/>
                          <w:highlight w:val="green"/>
                        </w:rPr>
                        <m:t>*</m:t>
                      </m:r>
                      <m:sSub>
                        <m:sSubPr>
                          <m:ctrlPr>
                            <w:rPr>
                              <w:rFonts w:ascii="Cambria Math" w:hAnsi="Cambria Math"/>
                              <w:bCs/>
                              <w:i/>
                              <w:iCs/>
                              <w:highlight w:val="green"/>
                            </w:rPr>
                          </m:ctrlPr>
                        </m:sSubPr>
                        <m:e>
                          <m:r>
                            <w:rPr>
                              <w:rFonts w:ascii="Cambria Math" w:hAnsi="Cambria Math"/>
                              <w:highlight w:val="green"/>
                            </w:rPr>
                            <m:t>CSSF</m:t>
                          </m:r>
                        </m:e>
                        <m:sub>
                          <m:r>
                            <w:rPr>
                              <w:rFonts w:ascii="Cambria Math" w:hAnsi="Cambria Math"/>
                              <w:highlight w:val="green"/>
                            </w:rPr>
                            <m:t>RSTD,i</m:t>
                          </m:r>
                        </m:sub>
                      </m:sSub>
                      <m:r>
                        <m:rPr>
                          <m:nor/>
                        </m:rPr>
                        <w:rPr>
                          <w:rFonts w:ascii="Cambria Math" w:hAnsi="Cambria Math"/>
                          <w:i/>
                          <w:highlight w:val="green"/>
                        </w:rPr>
                        <m:t>*N</m:t>
                      </m:r>
                    </m:e>
                    <m:sub>
                      <m:r>
                        <m:rPr>
                          <m:nor/>
                        </m:rPr>
                        <w:rPr>
                          <w:rFonts w:ascii="Cambria Math" w:hAnsi="Cambria Math"/>
                          <w:i/>
                          <w:highlight w:val="green"/>
                        </w:rPr>
                        <m:t>proc,i</m:t>
                      </m:r>
                    </m:sub>
                  </m:sSub>
                  <m:r>
                    <m:rPr>
                      <m:nor/>
                    </m:rPr>
                    <w:rPr>
                      <w:rFonts w:ascii="Cambria Math" w:eastAsiaTheme="minorEastAsia" w:hAnsi="Cambria Math"/>
                      <w:bCs/>
                      <w:i/>
                      <w:highlight w:val="green"/>
                    </w:rPr>
                    <m:t>*</m:t>
                  </m:r>
                  <m:r>
                    <m:rPr>
                      <m:nor/>
                    </m:rPr>
                    <w:rPr>
                      <w:rFonts w:ascii="Cambria Math" w:hAnsi="Cambria Math"/>
                      <w:i/>
                      <w:highlight w:val="green"/>
                    </w:rPr>
                    <m:t>N</m:t>
                  </m:r>
                </m:e>
                <m:sub>
                  <m:r>
                    <m:rPr>
                      <m:nor/>
                    </m:rPr>
                    <w:rPr>
                      <w:rFonts w:ascii="Cambria Math" w:hAnsi="Cambria Math"/>
                      <w:i/>
                      <w:highlight w:val="green"/>
                    </w:rPr>
                    <m:t>sample</m:t>
                  </m:r>
                </m:sub>
              </m:sSub>
              <m:r>
                <m:rPr>
                  <m:nor/>
                </m:rPr>
                <w:rPr>
                  <w:rFonts w:ascii="Cambria Math" w:eastAsiaTheme="minorEastAsia" w:hAnsi="Cambria Math"/>
                  <w:bCs/>
                  <w:i/>
                  <w:highlight w:val="green"/>
                </w:rPr>
                <m:t> - 1) *</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effect,i</m:t>
                  </m:r>
                </m:sub>
              </m:sSub>
              <m:r>
                <w:rPr>
                  <w:rFonts w:ascii="Cambria Math" w:eastAsiaTheme="minorEastAsia" w:hAnsi="Cambria Math"/>
                  <w:highlight w:val="green"/>
                </w:rPr>
                <m:t>+</m:t>
              </m:r>
            </m:oMath>
            <w:r>
              <w:rPr>
                <w:rFonts w:ascii="Cambria Math" w:eastAsiaTheme="minorEastAsia" w:hAnsi="Cambria Math"/>
                <w:bCs/>
                <w:i/>
                <w:highlight w:val="green"/>
              </w:rPr>
              <w:t xml:space="preserve">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rFonts w:ascii="Cambria Math" w:eastAsiaTheme="minorEastAsia" w:hAnsi="Cambria Math"/>
                <w:i/>
                <w:highlight w:val="green"/>
              </w:rPr>
              <w:t xml:space="preserve"> </w:t>
            </w:r>
            <w:r>
              <w:rPr>
                <w:bCs/>
                <w:highlight w:val="green"/>
              </w:rPr>
              <w:t>(MTK, Intel, Huawei, QC)</w:t>
            </w:r>
          </w:p>
          <w:p w:rsidR="000C377E" w:rsidRDefault="001A724F">
            <w:pPr>
              <w:pStyle w:val="afc"/>
              <w:numPr>
                <w:ilvl w:val="3"/>
                <w:numId w:val="17"/>
              </w:numPr>
              <w:overflowPunct/>
              <w:autoSpaceDE/>
              <w:autoSpaceDN/>
              <w:adjustRightInd/>
              <w:spacing w:before="120" w:after="120" w:line="240" w:lineRule="auto"/>
              <w:ind w:left="3088" w:firstLineChars="0"/>
              <w:textAlignment w:val="auto"/>
              <w:rPr>
                <w:rFonts w:eastAsiaTheme="minorEastAsia"/>
                <w:highlight w:val="green"/>
              </w:rPr>
            </w:pPr>
            <m:oMath>
              <m:sSub>
                <m:sSubPr>
                  <m:ctrlPr>
                    <w:rPr>
                      <w:rFonts w:ascii="Cambria Math" w:hAnsi="Cambria Math"/>
                      <w:bCs/>
                      <w:i/>
                      <w:highlight w:val="green"/>
                    </w:rPr>
                  </m:ctrlPr>
                </m:sSubPr>
                <m:e>
                  <m:r>
                    <w:rPr>
                      <w:rFonts w:ascii="Cambria Math" w:hAnsi="Cambria Math"/>
                      <w:highlight w:val="green"/>
                    </w:rPr>
                    <m:t>CSSF</m:t>
                  </m:r>
                </m:e>
                <m:sub>
                  <m:r>
                    <w:rPr>
                      <w:rFonts w:ascii="Cambria Math" w:hAnsi="Cambria Math"/>
                      <w:highlight w:val="green"/>
                    </w:rPr>
                    <m:t>RSTD,i</m:t>
                  </m:r>
                </m:sub>
              </m:sSub>
            </m:oMath>
            <w:r w:rsidR="00CB2430">
              <w:rPr>
                <w:rFonts w:eastAsiaTheme="minorEastAsia"/>
                <w:bCs/>
                <w:highlight w:val="green"/>
              </w:rPr>
              <w:t xml:space="preserve"> is the CSSF </w:t>
            </w:r>
            <w:r w:rsidR="00CB2430">
              <w:rPr>
                <w:highlight w:val="green"/>
              </w:rPr>
              <w:t>for sharing between PRS and RRM measurements within a single positioning frequency layer</w:t>
            </w:r>
          </w:p>
          <w:p w:rsidR="000C377E" w:rsidRDefault="001A724F">
            <w:pPr>
              <w:pStyle w:val="afc"/>
              <w:numPr>
                <w:ilvl w:val="3"/>
                <w:numId w:val="17"/>
              </w:numPr>
              <w:overflowPunct/>
              <w:autoSpaceDE/>
              <w:autoSpaceDN/>
              <w:adjustRightInd/>
              <w:spacing w:before="120" w:after="120" w:line="240" w:lineRule="auto"/>
              <w:ind w:left="3088" w:firstLineChars="0"/>
              <w:textAlignment w:val="auto"/>
              <w:rPr>
                <w:rFonts w:eastAsiaTheme="minorEastAsia"/>
                <w:highlight w:val="green"/>
              </w:rPr>
            </w:pPr>
            <m:oMath>
              <m:sSub>
                <m:sSubPr>
                  <m:ctrlPr>
                    <w:rPr>
                      <w:rFonts w:ascii="Cambria Math" w:hAnsi="Cambria Math"/>
                      <w:bCs/>
                      <w:i/>
                      <w:highlight w:val="green"/>
                    </w:rPr>
                  </m:ctrlPr>
                </m:sSubPr>
                <m:e>
                  <m:r>
                    <w:rPr>
                      <w:rFonts w:ascii="Cambria Math" w:hAnsi="Cambria Math"/>
                      <w:highlight w:val="green"/>
                    </w:rPr>
                    <m:t>N</m:t>
                  </m:r>
                </m:e>
                <m:sub>
                  <m:r>
                    <w:rPr>
                      <w:rFonts w:ascii="Cambria Math" w:hAnsi="Cambria Math"/>
                      <w:highlight w:val="green"/>
                    </w:rPr>
                    <m:t>RxBeam,i</m:t>
                  </m:r>
                </m:sub>
              </m:sSub>
            </m:oMath>
            <w:r w:rsidR="00CB2430">
              <w:rPr>
                <w:rFonts w:eastAsiaTheme="minorEastAsia"/>
                <w:bCs/>
                <w:highlight w:val="green"/>
              </w:rPr>
              <w:t xml:space="preserve"> is the RX beam sweeping scaling factor </w:t>
            </w:r>
            <w:r w:rsidR="00CB2430">
              <w:rPr>
                <w:highlight w:val="green"/>
              </w:rPr>
              <w:t>within a single positioning frequency layer</w:t>
            </w:r>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t xml:space="preserve">Option 2: </w:t>
            </w:r>
            <m:oMath>
              <m:sSub>
                <m:sSubPr>
                  <m:ctrlPr>
                    <w:rPr>
                      <w:rFonts w:ascii="Cambria Math" w:hAnsi="Cambria Math"/>
                      <w:bCs/>
                      <w:i/>
                      <w:highlight w:val="green"/>
                    </w:rPr>
                  </m:ctrlPr>
                </m:sSubPr>
                <m:e>
                  <m:r>
                    <w:rPr>
                      <w:rFonts w:ascii="Cambria Math" w:hAnsi="Cambria Math"/>
                      <w:highlight w:val="green"/>
                    </w:rPr>
                    <m:t>T</m:t>
                  </m:r>
                </m:e>
                <m:sub>
                  <m:r>
                    <w:rPr>
                      <w:rFonts w:ascii="Cambria Math" w:hAnsi="Cambria Math"/>
                      <w:highlight w:val="green"/>
                    </w:rPr>
                    <m:t>RSTD,i</m:t>
                  </m:r>
                </m:sub>
              </m:sSub>
              <m:r>
                <w:rPr>
                  <w:rFonts w:ascii="Cambria Math" w:hAnsi="Cambria Math"/>
                  <w:highlight w:val="green"/>
                </w:rPr>
                <m:t>=</m:t>
              </m:r>
            </m:oMath>
            <w:r>
              <w:rPr>
                <w:highlight w:val="green"/>
              </w:rPr>
              <w:t xml:space="preserve"> </w:t>
            </w:r>
            <m:oMath>
              <m:sSub>
                <m:sSubPr>
                  <m:ctrlPr>
                    <w:rPr>
                      <w:rFonts w:ascii="Cambria Math" w:hAnsi="Cambria Math"/>
                      <w:bCs/>
                      <w:i/>
                      <w:iCs/>
                      <w:highlight w:val="green"/>
                    </w:rPr>
                  </m:ctrlPr>
                </m:sSubPr>
                <m:e>
                  <m:r>
                    <w:rPr>
                      <w:rFonts w:ascii="Cambria Math" w:hAnsi="Cambria Math"/>
                      <w:highlight w:val="green"/>
                    </w:rPr>
                    <m:t>CSSF</m:t>
                  </m:r>
                </m:e>
                <m:sub>
                  <m:r>
                    <w:rPr>
                      <w:rFonts w:ascii="Cambria Math" w:hAnsi="Cambria Math"/>
                      <w:highlight w:val="green"/>
                    </w:rPr>
                    <m:t>RSTD,i</m:t>
                  </m:r>
                </m:sub>
              </m:sSub>
              <m:r>
                <m:rPr>
                  <m:nor/>
                </m:rPr>
                <w:rPr>
                  <w:rFonts w:ascii="Cambria Math" w:eastAsiaTheme="minorEastAsia" w:hAnsi="Cambria Math"/>
                  <w:bCs/>
                  <w:i/>
                  <w:highlight w:val="green"/>
                </w:rPr>
                <m:t>((</m:t>
              </m:r>
              <m:sSub>
                <m:sSubPr>
                  <m:ctrlPr>
                    <w:rPr>
                      <w:rFonts w:ascii="Cambria Math" w:hAnsi="Cambria Math"/>
                      <w:i/>
                      <w:highlight w:val="green"/>
                    </w:rPr>
                  </m:ctrlPr>
                </m:sSubPr>
                <m:e>
                  <m:sSub>
                    <m:sSubPr>
                      <m:ctrlPr>
                        <w:rPr>
                          <w:rFonts w:ascii="Cambria Math" w:hAnsi="Cambria Math"/>
                          <w:i/>
                          <w:highlight w:val="green"/>
                        </w:rPr>
                      </m:ctrlPr>
                    </m:sSubPr>
                    <m:e>
                      <m:sSub>
                        <m:sSubPr>
                          <m:ctrlPr>
                            <w:rPr>
                              <w:rFonts w:ascii="Cambria Math" w:hAnsi="Cambria Math"/>
                              <w:bCs/>
                              <w:i/>
                              <w:iCs/>
                              <w:highlight w:val="green"/>
                            </w:rPr>
                          </m:ctrlPr>
                        </m:sSubPr>
                        <m:e>
                          <m:r>
                            <w:rPr>
                              <w:rFonts w:ascii="Cambria Math" w:hAnsi="Cambria Math"/>
                              <w:highlight w:val="green"/>
                            </w:rPr>
                            <m:t>N</m:t>
                          </m:r>
                        </m:e>
                        <m:sub>
                          <m:r>
                            <w:rPr>
                              <w:rFonts w:ascii="Cambria Math" w:hAnsi="Cambria Math"/>
                              <w:highlight w:val="green"/>
                            </w:rPr>
                            <m:t>RxBeam,i</m:t>
                          </m:r>
                        </m:sub>
                      </m:sSub>
                      <m:r>
                        <w:rPr>
                          <w:rFonts w:ascii="Cambria Math" w:hAnsi="Cambria Math"/>
                          <w:highlight w:val="green"/>
                        </w:rPr>
                        <m:t>*N</m:t>
                      </m:r>
                    </m:e>
                    <m:sub>
                      <m:r>
                        <m:rPr>
                          <m:nor/>
                        </m:rPr>
                        <w:rPr>
                          <w:rFonts w:ascii="Cambria Math" w:hAnsi="Cambria Math"/>
                          <w:i/>
                          <w:highlight w:val="green"/>
                        </w:rPr>
                        <m:t>proc,i</m:t>
                      </m:r>
                    </m:sub>
                  </m:sSub>
                  <m:r>
                    <m:rPr>
                      <m:nor/>
                    </m:rPr>
                    <w:rPr>
                      <w:rFonts w:ascii="Cambria Math" w:eastAsiaTheme="minorEastAsia" w:hAnsi="Cambria Math"/>
                      <w:bCs/>
                      <w:i/>
                      <w:highlight w:val="green"/>
                    </w:rPr>
                    <m:t>*</m:t>
                  </m:r>
                  <m:r>
                    <m:rPr>
                      <m:nor/>
                    </m:rPr>
                    <w:rPr>
                      <w:rFonts w:ascii="Cambria Math" w:hAnsi="Cambria Math"/>
                      <w:i/>
                      <w:highlight w:val="green"/>
                    </w:rPr>
                    <m:t>N</m:t>
                  </m:r>
                </m:e>
                <m:sub>
                  <m:r>
                    <m:rPr>
                      <m:nor/>
                    </m:rPr>
                    <w:rPr>
                      <w:rFonts w:ascii="Cambria Math" w:hAnsi="Cambria Math"/>
                      <w:i/>
                      <w:highlight w:val="green"/>
                    </w:rPr>
                    <m:t>sample</m:t>
                  </m:r>
                </m:sub>
              </m:sSub>
              <m:r>
                <m:rPr>
                  <m:nor/>
                </m:rPr>
                <w:rPr>
                  <w:rFonts w:ascii="Cambria Math" w:eastAsiaTheme="minorEastAsia" w:hAnsi="Cambria Math"/>
                  <w:bCs/>
                  <w:i/>
                  <w:highlight w:val="green"/>
                </w:rPr>
                <m:t> - 1) *</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effect,i</m:t>
                  </m:r>
                </m:sub>
              </m:sSub>
              <m:r>
                <w:rPr>
                  <w:rFonts w:ascii="Cambria Math" w:eastAsiaTheme="minorEastAsia" w:hAnsi="Cambria Math"/>
                  <w:highlight w:val="green"/>
                </w:rPr>
                <m:t>+</m:t>
              </m:r>
            </m:oMath>
            <w:r>
              <w:rPr>
                <w:rFonts w:ascii="Cambria Math" w:eastAsiaTheme="minorEastAsia" w:hAnsi="Cambria Math"/>
                <w:bCs/>
                <w:i/>
                <w:highlight w:val="green"/>
              </w:rPr>
              <w:t xml:space="preserve">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rFonts w:ascii="Cambria Math" w:eastAsiaTheme="minorEastAsia" w:hAnsi="Cambria Math"/>
                <w:i/>
                <w:highlight w:val="green"/>
              </w:rPr>
              <w:t xml:space="preserve">) </w:t>
            </w:r>
            <w:r>
              <w:rPr>
                <w:bCs/>
                <w:highlight w:val="green"/>
              </w:rPr>
              <w:t>(CATT, Intel, Huawei, QC)</w:t>
            </w:r>
          </w:p>
          <w:p w:rsidR="000C377E" w:rsidRDefault="001A724F">
            <w:pPr>
              <w:pStyle w:val="afc"/>
              <w:numPr>
                <w:ilvl w:val="3"/>
                <w:numId w:val="17"/>
              </w:numPr>
              <w:overflowPunct/>
              <w:autoSpaceDE/>
              <w:autoSpaceDN/>
              <w:adjustRightInd/>
              <w:spacing w:before="120" w:after="120" w:line="240" w:lineRule="auto"/>
              <w:ind w:left="3088" w:firstLineChars="0"/>
              <w:textAlignment w:val="auto"/>
              <w:rPr>
                <w:rFonts w:eastAsiaTheme="minorEastAsia"/>
                <w:highlight w:val="green"/>
              </w:rPr>
            </w:pPr>
            <m:oMath>
              <m:sSub>
                <m:sSubPr>
                  <m:ctrlPr>
                    <w:rPr>
                      <w:rFonts w:ascii="Cambria Math" w:hAnsi="Cambria Math"/>
                      <w:bCs/>
                      <w:i/>
                      <w:highlight w:val="green"/>
                    </w:rPr>
                  </m:ctrlPr>
                </m:sSubPr>
                <m:e>
                  <m:r>
                    <w:rPr>
                      <w:rFonts w:ascii="Cambria Math" w:hAnsi="Cambria Math"/>
                      <w:highlight w:val="green"/>
                    </w:rPr>
                    <m:t>CSSF</m:t>
                  </m:r>
                </m:e>
                <m:sub>
                  <m:r>
                    <w:rPr>
                      <w:rFonts w:ascii="Cambria Math" w:hAnsi="Cambria Math"/>
                      <w:highlight w:val="green"/>
                    </w:rPr>
                    <m:t>RSTD,i</m:t>
                  </m:r>
                </m:sub>
              </m:sSub>
            </m:oMath>
            <w:r w:rsidR="00CB2430">
              <w:rPr>
                <w:rFonts w:eastAsiaTheme="minorEastAsia"/>
                <w:bCs/>
                <w:highlight w:val="green"/>
              </w:rPr>
              <w:t xml:space="preserve"> is the CSSF </w:t>
            </w:r>
            <w:r w:rsidR="00CB2430">
              <w:rPr>
                <w:highlight w:val="green"/>
              </w:rPr>
              <w:t>for sharing between PRS and RRM measurements within a single positioning frequency layer</w:t>
            </w:r>
          </w:p>
          <w:p w:rsidR="000C377E" w:rsidRDefault="001A724F">
            <w:pPr>
              <w:pStyle w:val="afc"/>
              <w:numPr>
                <w:ilvl w:val="3"/>
                <w:numId w:val="17"/>
              </w:numPr>
              <w:overflowPunct/>
              <w:autoSpaceDE/>
              <w:autoSpaceDN/>
              <w:adjustRightInd/>
              <w:spacing w:before="120" w:after="120" w:line="240" w:lineRule="auto"/>
              <w:ind w:left="3088" w:firstLineChars="0"/>
              <w:textAlignment w:val="auto"/>
              <w:rPr>
                <w:rFonts w:eastAsiaTheme="minorEastAsia"/>
                <w:highlight w:val="green"/>
              </w:rPr>
            </w:pPr>
            <m:oMath>
              <m:sSub>
                <m:sSubPr>
                  <m:ctrlPr>
                    <w:rPr>
                      <w:rFonts w:ascii="Cambria Math" w:hAnsi="Cambria Math"/>
                      <w:bCs/>
                      <w:i/>
                      <w:highlight w:val="green"/>
                    </w:rPr>
                  </m:ctrlPr>
                </m:sSubPr>
                <m:e>
                  <m:r>
                    <w:rPr>
                      <w:rFonts w:ascii="Cambria Math" w:hAnsi="Cambria Math"/>
                      <w:highlight w:val="green"/>
                    </w:rPr>
                    <m:t>N</m:t>
                  </m:r>
                </m:e>
                <m:sub>
                  <m:r>
                    <w:rPr>
                      <w:rFonts w:ascii="Cambria Math" w:hAnsi="Cambria Math"/>
                      <w:highlight w:val="green"/>
                    </w:rPr>
                    <m:t>RxBeam,i</m:t>
                  </m:r>
                </m:sub>
              </m:sSub>
            </m:oMath>
            <w:r w:rsidR="00CB2430">
              <w:rPr>
                <w:rFonts w:eastAsiaTheme="minorEastAsia"/>
                <w:bCs/>
                <w:highlight w:val="green"/>
              </w:rPr>
              <w:t xml:space="preserve"> is the RX beam sweeping scaling factor </w:t>
            </w:r>
            <w:r w:rsidR="00CB2430">
              <w:rPr>
                <w:highlight w:val="green"/>
              </w:rPr>
              <w:t>within a single positioning frequency layer</w:t>
            </w:r>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t xml:space="preserve">Option 3: </w:t>
            </w:r>
            <m:oMath>
              <m:sSub>
                <m:sSubPr>
                  <m:ctrlPr>
                    <w:rPr>
                      <w:rFonts w:ascii="Cambria Math" w:hAnsi="Cambria Math"/>
                      <w:bCs/>
                      <w:i/>
                      <w:highlight w:val="green"/>
                    </w:rPr>
                  </m:ctrlPr>
                </m:sSubPr>
                <m:e>
                  <m:r>
                    <w:rPr>
                      <w:rFonts w:ascii="Cambria Math" w:hAnsi="Cambria Math"/>
                      <w:highlight w:val="green"/>
                    </w:rPr>
                    <m:t>T</m:t>
                  </m:r>
                </m:e>
                <m:sub>
                  <m:r>
                    <w:rPr>
                      <w:rFonts w:ascii="Cambria Math" w:hAnsi="Cambria Math"/>
                      <w:highlight w:val="green"/>
                    </w:rPr>
                    <m:t>RSTD,i</m:t>
                  </m:r>
                </m:sub>
              </m:sSub>
              <m:r>
                <w:rPr>
                  <w:rFonts w:ascii="Cambria Math" w:hAnsi="Cambria Math"/>
                  <w:highlight w:val="green"/>
                </w:rPr>
                <m:t>=</m:t>
              </m:r>
            </m:oMath>
            <w:r>
              <w:rPr>
                <w:highlight w:val="green"/>
              </w:rPr>
              <w:t xml:space="preserve"> </w:t>
            </w:r>
            <m:oMath>
              <m:r>
                <m:rPr>
                  <m:nor/>
                </m:rPr>
                <w:rPr>
                  <w:rFonts w:ascii="Cambria Math" w:eastAsiaTheme="minorEastAsia" w:hAnsi="Cambria Math"/>
                  <w:bCs/>
                  <w:i/>
                  <w:highlight w:val="green"/>
                </w:rPr>
                <m:t>FFS</m:t>
              </m:r>
            </m:oMath>
            <w:r>
              <w:rPr>
                <w:bCs/>
                <w:highlight w:val="green"/>
              </w:rPr>
              <w:t xml:space="preserve"> (avoid multiplying Ti with CSSF) (E///)</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Processing of the last PRS measurement sample</w:t>
            </w:r>
          </w:p>
          <w:p w:rsidR="000C377E" w:rsidRDefault="00CB2430">
            <w:pPr>
              <w:pStyle w:val="afc"/>
              <w:numPr>
                <w:ilvl w:val="2"/>
                <w:numId w:val="17"/>
              </w:numPr>
              <w:overflowPunct/>
              <w:autoSpaceDE/>
              <w:autoSpaceDN/>
              <w:adjustRightInd/>
              <w:spacing w:after="120" w:line="240" w:lineRule="auto"/>
              <w:ind w:left="2368" w:firstLineChars="0"/>
              <w:textAlignment w:val="auto"/>
              <w:rPr>
                <w:bCs/>
                <w:i/>
                <w:iCs/>
                <w:highlight w:val="green"/>
              </w:rPr>
            </w:pPr>
            <w:r>
              <w:rPr>
                <w:bCs/>
                <w:highlight w:val="green"/>
              </w:rPr>
              <w:t xml:space="preserve">Option 1: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bCs/>
                <w:i/>
                <w:iCs/>
                <w:highlight w:val="green"/>
              </w:rPr>
              <w:t xml:space="preserve"> = </w:t>
            </w:r>
            <m:oMath>
              <m:sSub>
                <m:sSubPr>
                  <m:ctrlPr>
                    <w:rPr>
                      <w:rFonts w:ascii="Cambria Math" w:hAnsi="Cambria Math"/>
                      <w:i/>
                      <w:iCs/>
                      <w:highlight w:val="green"/>
                    </w:rPr>
                  </m:ctrlPr>
                </m:sSubPr>
                <m:e>
                  <m:r>
                    <w:rPr>
                      <w:rFonts w:ascii="Cambria Math" w:hAnsi="Cambria Math"/>
                      <w:highlight w:val="green"/>
                    </w:rPr>
                    <m:t>T</m:t>
                  </m:r>
                </m:e>
                <m:sub>
                  <m:r>
                    <m:rPr>
                      <m:nor/>
                    </m:rPr>
                    <w:rPr>
                      <w:rFonts w:ascii="Cambria Math" w:hAnsi="Cambria Math"/>
                      <w:i/>
                      <w:iCs/>
                      <w:highlight w:val="green"/>
                    </w:rPr>
                    <m:t>i</m:t>
                  </m:r>
                </m:sub>
              </m:sSub>
            </m:oMath>
            <w:r>
              <w:rPr>
                <w:bCs/>
                <w:i/>
                <w:iCs/>
                <w:highlight w:val="green"/>
              </w:rPr>
              <w:t xml:space="preserve"> + </w:t>
            </w:r>
            <m:oMath>
              <m:sSub>
                <m:sSubPr>
                  <m:ctrlPr>
                    <w:rPr>
                      <w:rFonts w:ascii="Cambria Math" w:hAnsi="Cambria Math"/>
                      <w:i/>
                      <w:iCs/>
                      <w:highlight w:val="green"/>
                    </w:rPr>
                  </m:ctrlPr>
                </m:sSubPr>
                <m:e>
                  <m:r>
                    <w:rPr>
                      <w:rFonts w:ascii="Cambria Math" w:hAnsi="Cambria Math"/>
                      <w:highlight w:val="green"/>
                    </w:rPr>
                    <m:t>L</m:t>
                  </m:r>
                </m:e>
                <m:sub>
                  <m:r>
                    <w:rPr>
                      <w:rFonts w:ascii="Cambria Math" w:hAnsi="Cambria Math"/>
                      <w:highlight w:val="green"/>
                    </w:rPr>
                    <m:t>PRS</m:t>
                  </m:r>
                  <m:r>
                    <m:rPr>
                      <m:nor/>
                    </m:rPr>
                    <w:rPr>
                      <w:rFonts w:ascii="Cambria Math" w:hAnsi="Cambria Math"/>
                      <w:i/>
                      <w:iCs/>
                      <w:highlight w:val="green"/>
                    </w:rPr>
                    <m:t>,i</m:t>
                  </m:r>
                </m:sub>
              </m:sSub>
            </m:oMath>
            <w:r>
              <w:rPr>
                <w:i/>
                <w:iCs/>
                <w:highlight w:val="green"/>
              </w:rPr>
              <w:t xml:space="preserve"> (Huawei, MTK)</w:t>
            </w:r>
          </w:p>
          <w:p w:rsidR="000C377E" w:rsidRDefault="00CB2430">
            <w:pPr>
              <w:pStyle w:val="afc"/>
              <w:numPr>
                <w:ilvl w:val="2"/>
                <w:numId w:val="17"/>
              </w:numPr>
              <w:overflowPunct/>
              <w:autoSpaceDE/>
              <w:autoSpaceDN/>
              <w:adjustRightInd/>
              <w:spacing w:after="120" w:line="240" w:lineRule="auto"/>
              <w:ind w:left="2368" w:firstLineChars="0"/>
              <w:textAlignment w:val="auto"/>
              <w:rPr>
                <w:bCs/>
                <w:i/>
                <w:iCs/>
                <w:highlight w:val="green"/>
              </w:rPr>
            </w:pPr>
            <w:r>
              <w:rPr>
                <w:bCs/>
                <w:highlight w:val="green"/>
              </w:rPr>
              <w:t xml:space="preserve">Option 2: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bCs/>
                <w:i/>
                <w:iCs/>
                <w:highlight w:val="green"/>
              </w:rPr>
              <w:t xml:space="preserve"> = </w:t>
            </w:r>
            <m:oMath>
              <m:d>
                <m:dPr>
                  <m:begChr m:val="⌈"/>
                  <m:endChr m:val="⌉"/>
                  <m:ctrlPr>
                    <w:rPr>
                      <w:rFonts w:ascii="Cambria Math" w:hAnsi="Cambria Math"/>
                      <w:i/>
                      <w:iCs/>
                      <w:highlight w:val="green"/>
                    </w:rPr>
                  </m:ctrlPr>
                </m:dPr>
                <m:e>
                  <m:f>
                    <m:fPr>
                      <m:ctrlPr>
                        <w:rPr>
                          <w:rFonts w:ascii="Cambria Math" w:hAnsi="Cambria Math"/>
                          <w:i/>
                          <w:iCs/>
                          <w:highlight w:val="green"/>
                        </w:rPr>
                      </m:ctrlPr>
                    </m:fPr>
                    <m:num>
                      <m:sSubSup>
                        <m:sSubSupPr>
                          <m:ctrlPr>
                            <w:rPr>
                              <w:rFonts w:ascii="Cambria Math" w:hAnsi="Cambria Math"/>
                              <w:i/>
                              <w:iCs/>
                              <w:highlight w:val="green"/>
                            </w:rPr>
                          </m:ctrlPr>
                        </m:sSubSupPr>
                        <m:e>
                          <m:r>
                            <w:rPr>
                              <w:rFonts w:ascii="Cambria Math" w:hAnsi="Cambria Math"/>
                              <w:highlight w:val="green"/>
                            </w:rPr>
                            <m:t>N</m:t>
                          </m:r>
                        </m:e>
                        <m:sub>
                          <m:r>
                            <w:rPr>
                              <w:rFonts w:ascii="Cambria Math" w:hAnsi="Cambria Math"/>
                              <w:highlight w:val="green"/>
                            </w:rPr>
                            <m:t>PRS</m:t>
                          </m:r>
                        </m:sub>
                        <m:sup>
                          <m:r>
                            <w:rPr>
                              <w:rFonts w:ascii="Cambria Math" w:hAnsi="Cambria Math"/>
                              <w:highlight w:val="green"/>
                            </w:rPr>
                            <m:t>slot</m:t>
                          </m:r>
                        </m:sup>
                      </m:sSubSup>
                    </m:num>
                    <m:den>
                      <m:sSup>
                        <m:sSupPr>
                          <m:ctrlPr>
                            <w:rPr>
                              <w:rFonts w:ascii="Cambria Math" w:hAnsi="Cambria Math"/>
                              <w:i/>
                              <w:iCs/>
                              <w:highlight w:val="green"/>
                            </w:rPr>
                          </m:ctrlPr>
                        </m:sSupPr>
                        <m:e>
                          <m:r>
                            <w:rPr>
                              <w:rFonts w:ascii="Cambria Math" w:hAnsi="Cambria Math"/>
                              <w:highlight w:val="green"/>
                            </w:rPr>
                            <m:t>N</m:t>
                          </m:r>
                        </m:e>
                        <m:sup>
                          <m:r>
                            <w:rPr>
                              <w:rFonts w:ascii="Cambria Math" w:hAnsi="Cambria Math"/>
                              <w:highlight w:val="green"/>
                            </w:rPr>
                            <m:t>'</m:t>
                          </m:r>
                        </m:sup>
                      </m:sSup>
                    </m:den>
                  </m:f>
                </m:e>
              </m:d>
              <m:r>
                <w:rPr>
                  <w:rFonts w:ascii="Cambria Math" w:hAnsi="Cambria Math"/>
                  <w:highlight w:val="green"/>
                </w:rPr>
                <m:t>*</m:t>
              </m:r>
              <m:sSub>
                <m:sSubPr>
                  <m:ctrlPr>
                    <w:rPr>
                      <w:rFonts w:ascii="Cambria Math" w:hAnsi="Cambria Math"/>
                      <w:i/>
                      <w:iCs/>
                      <w:highlight w:val="green"/>
                    </w:rPr>
                  </m:ctrlPr>
                </m:sSubPr>
                <m:e>
                  <m:r>
                    <w:rPr>
                      <w:rFonts w:ascii="Cambria Math" w:hAnsi="Cambria Math"/>
                      <w:highlight w:val="green"/>
                    </w:rPr>
                    <m:t>T</m:t>
                  </m:r>
                </m:e>
                <m:sub>
                  <m:r>
                    <m:rPr>
                      <m:nor/>
                    </m:rPr>
                    <w:rPr>
                      <w:rFonts w:ascii="Cambria Math" w:hAnsi="Cambria Math"/>
                      <w:i/>
                      <w:iCs/>
                      <w:highlight w:val="green"/>
                    </w:rPr>
                    <m:t>i</m:t>
                  </m:r>
                </m:sub>
              </m:sSub>
            </m:oMath>
            <w:r>
              <w:rPr>
                <w:bCs/>
                <w:i/>
                <w:iCs/>
                <w:highlight w:val="green"/>
              </w:rPr>
              <w:t xml:space="preserve"> (Intel)</w:t>
            </w:r>
          </w:p>
          <w:p w:rsidR="000C377E" w:rsidRDefault="00CB2430">
            <w:pPr>
              <w:pStyle w:val="afc"/>
              <w:numPr>
                <w:ilvl w:val="2"/>
                <w:numId w:val="17"/>
              </w:numPr>
              <w:overflowPunct/>
              <w:autoSpaceDE/>
              <w:autoSpaceDN/>
              <w:adjustRightInd/>
              <w:spacing w:after="120" w:line="240" w:lineRule="auto"/>
              <w:ind w:left="2368" w:firstLineChars="0"/>
              <w:textAlignment w:val="auto"/>
              <w:rPr>
                <w:bCs/>
                <w:i/>
                <w:iCs/>
                <w:highlight w:val="green"/>
              </w:rPr>
            </w:pPr>
            <w:r>
              <w:rPr>
                <w:bCs/>
                <w:highlight w:val="green"/>
              </w:rPr>
              <w:t xml:space="preserve">Option 3: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bCs/>
                <w:i/>
                <w:iCs/>
                <w:highlight w:val="green"/>
              </w:rPr>
              <w:t xml:space="preserve"> = </w:t>
            </w:r>
            <m:oMath>
              <m:d>
                <m:dPr>
                  <m:begChr m:val="⌈"/>
                  <m:endChr m:val="⌉"/>
                  <m:ctrlPr>
                    <w:rPr>
                      <w:rFonts w:ascii="Cambria Math" w:hAnsi="Cambria Math"/>
                      <w:b/>
                      <w:bCs/>
                      <w:i/>
                      <w:iCs/>
                      <w:highlight w:val="green"/>
                    </w:rPr>
                  </m:ctrlPr>
                </m:dPr>
                <m:e>
                  <m:f>
                    <m:fPr>
                      <m:ctrlPr>
                        <w:rPr>
                          <w:rFonts w:ascii="Cambria Math" w:hAnsi="Cambria Math"/>
                          <w:b/>
                          <w:bCs/>
                          <w:i/>
                          <w:iCs/>
                          <w:highlight w:val="green"/>
                        </w:rPr>
                      </m:ctrlPr>
                    </m:fPr>
                    <m:num>
                      <m:sSub>
                        <m:sSubPr>
                          <m:ctrlPr>
                            <w:rPr>
                              <w:rFonts w:ascii="Cambria Math" w:hAnsi="Cambria Math"/>
                              <w:i/>
                              <w:iCs/>
                              <w:highlight w:val="green"/>
                            </w:rPr>
                          </m:ctrlPr>
                        </m:sSubPr>
                        <m:e>
                          <m:r>
                            <w:rPr>
                              <w:rFonts w:ascii="Cambria Math" w:hAnsi="Cambria Math"/>
                              <w:highlight w:val="green"/>
                            </w:rPr>
                            <m:t>L</m:t>
                          </m:r>
                        </m:e>
                        <m:sub>
                          <m:r>
                            <w:rPr>
                              <w:rFonts w:ascii="Cambria Math" w:hAnsi="Cambria Math"/>
                              <w:highlight w:val="green"/>
                            </w:rPr>
                            <m:t>PRS</m:t>
                          </m:r>
                          <m:r>
                            <m:rPr>
                              <m:nor/>
                            </m:rPr>
                            <w:rPr>
                              <w:rFonts w:ascii="Cambria Math" w:hAnsi="Cambria Math"/>
                              <w:i/>
                              <w:iCs/>
                              <w:highlight w:val="green"/>
                            </w:rPr>
                            <m:t>,i</m:t>
                          </m:r>
                        </m:sub>
                      </m:sSub>
                    </m:num>
                    <m:den>
                      <m:r>
                        <w:rPr>
                          <w:rFonts w:ascii="Cambria Math" w:hAnsi="Cambria Math"/>
                          <w:highlight w:val="green"/>
                        </w:rPr>
                        <m:t>N</m:t>
                      </m:r>
                    </m:den>
                  </m:f>
                </m:e>
              </m:d>
              <m:r>
                <m:rPr>
                  <m:sty m:val="bi"/>
                </m:rPr>
                <w:rPr>
                  <w:rFonts w:ascii="Cambria Math" w:hAnsi="Cambria Math"/>
                  <w:highlight w:val="green"/>
                </w:rPr>
                <m:t>*</m:t>
              </m:r>
              <m:sSub>
                <m:sSubPr>
                  <m:ctrlPr>
                    <w:rPr>
                      <w:rFonts w:ascii="Cambria Math" w:hAnsi="Cambria Math"/>
                      <w:i/>
                      <w:iCs/>
                      <w:highlight w:val="green"/>
                    </w:rPr>
                  </m:ctrlPr>
                </m:sSubPr>
                <m:e>
                  <m:r>
                    <w:rPr>
                      <w:rFonts w:ascii="Cambria Math" w:hAnsi="Cambria Math"/>
                      <w:highlight w:val="green"/>
                    </w:rPr>
                    <m:t>T</m:t>
                  </m:r>
                </m:e>
                <m:sub>
                  <m:r>
                    <m:rPr>
                      <m:nor/>
                    </m:rPr>
                    <w:rPr>
                      <w:rFonts w:ascii="Cambria Math" w:hAnsi="Cambria Math"/>
                      <w:i/>
                      <w:iCs/>
                      <w:highlight w:val="green"/>
                    </w:rPr>
                    <m:t>i</m:t>
                  </m:r>
                </m:sub>
              </m:sSub>
            </m:oMath>
            <w:r>
              <w:rPr>
                <w:bCs/>
                <w:i/>
                <w:iCs/>
                <w:highlight w:val="green"/>
              </w:rPr>
              <w:t xml:space="preserve"> (CATT)</w:t>
            </w:r>
          </w:p>
          <w:p w:rsidR="000C377E" w:rsidRDefault="00CB2430">
            <w:pPr>
              <w:pStyle w:val="afc"/>
              <w:numPr>
                <w:ilvl w:val="2"/>
                <w:numId w:val="17"/>
              </w:numPr>
              <w:overflowPunct/>
              <w:autoSpaceDE/>
              <w:autoSpaceDN/>
              <w:adjustRightInd/>
              <w:spacing w:after="120" w:line="240" w:lineRule="auto"/>
              <w:ind w:left="2368" w:firstLineChars="0"/>
              <w:textAlignment w:val="auto"/>
              <w:rPr>
                <w:bCs/>
                <w:i/>
                <w:iCs/>
                <w:highlight w:val="green"/>
              </w:rPr>
            </w:pPr>
            <w:r>
              <w:rPr>
                <w:bCs/>
                <w:highlight w:val="green"/>
              </w:rPr>
              <w:t xml:space="preserve">Option 4: </w:t>
            </w:r>
            <m:oMath>
              <m:sSub>
                <m:sSubPr>
                  <m:ctrlPr>
                    <w:rPr>
                      <w:rFonts w:ascii="Cambria Math" w:hAnsi="Cambria Math"/>
                      <w:i/>
                      <w:highlight w:val="green"/>
                    </w:rPr>
                  </m:ctrlPr>
                </m:sSubPr>
                <m:e>
                  <m:r>
                    <m:rPr>
                      <m:nor/>
                    </m:rPr>
                    <w:rPr>
                      <w:rFonts w:ascii="Cambria Math" w:hAnsi="Cambria Math"/>
                      <w:i/>
                      <w:highlight w:val="green"/>
                    </w:rPr>
                    <m:t>T</m:t>
                  </m:r>
                </m:e>
                <m:sub>
                  <m:r>
                    <m:rPr>
                      <m:nor/>
                    </m:rPr>
                    <w:rPr>
                      <w:rFonts w:ascii="Cambria Math" w:hAnsi="Cambria Math"/>
                      <w:i/>
                      <w:highlight w:val="green"/>
                    </w:rPr>
                    <m:t>last</m:t>
                  </m:r>
                </m:sub>
              </m:sSub>
            </m:oMath>
            <w:r>
              <w:rPr>
                <w:bCs/>
                <w:i/>
                <w:iCs/>
                <w:highlight w:val="green"/>
              </w:rPr>
              <w:t xml:space="preserve"> = </w:t>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effect,i</m:t>
                  </m:r>
                </m:sub>
              </m:sSub>
            </m:oMath>
          </w:p>
          <w:p w:rsidR="000C377E" w:rsidRDefault="00CB2430">
            <w:pPr>
              <w:pStyle w:val="afc"/>
              <w:numPr>
                <w:ilvl w:val="2"/>
                <w:numId w:val="17"/>
              </w:numPr>
              <w:overflowPunct/>
              <w:autoSpaceDE/>
              <w:autoSpaceDN/>
              <w:adjustRightInd/>
              <w:spacing w:after="120" w:line="240" w:lineRule="auto"/>
              <w:ind w:left="2368" w:firstLineChars="0"/>
              <w:textAlignment w:val="auto"/>
              <w:rPr>
                <w:bCs/>
                <w:i/>
                <w:iCs/>
                <w:highlight w:val="green"/>
              </w:rPr>
            </w:pPr>
            <w:r>
              <w:rPr>
                <w:bCs/>
                <w:i/>
                <w:iCs/>
                <w:highlight w:val="green"/>
              </w:rPr>
              <w:t>Other options are not precluded</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rPr>
            </w:pPr>
            <w:r>
              <w:rPr>
                <w:bCs/>
                <w:highlight w:val="green"/>
              </w:rPr>
              <w:t>Start of the measurement period is FFS</w:t>
            </w:r>
          </w:p>
          <w:p w:rsidR="000C377E" w:rsidRDefault="00CB2430">
            <w:pPr>
              <w:pStyle w:val="afc"/>
              <w:numPr>
                <w:ilvl w:val="2"/>
                <w:numId w:val="17"/>
              </w:numPr>
              <w:overflowPunct/>
              <w:autoSpaceDE/>
              <w:autoSpaceDN/>
              <w:adjustRightInd/>
              <w:spacing w:after="120" w:line="240" w:lineRule="auto"/>
              <w:ind w:left="2368" w:firstLineChars="0"/>
              <w:textAlignment w:val="auto"/>
              <w:rPr>
                <w:bCs/>
                <w:highlight w:val="green"/>
              </w:rPr>
            </w:pPr>
            <w:r>
              <w:rPr>
                <w:bCs/>
                <w:highlight w:val="green"/>
              </w:rPr>
              <w:t>Option 1: the start of the earliest MG which contains the PRS resources of the positioning frequency layer after UE has received all assistance data</w:t>
            </w:r>
          </w:p>
          <w:p w:rsidR="000C377E" w:rsidRDefault="00CB2430">
            <w:pPr>
              <w:pStyle w:val="afc"/>
              <w:numPr>
                <w:ilvl w:val="1"/>
                <w:numId w:val="17"/>
              </w:numPr>
              <w:overflowPunct/>
              <w:autoSpaceDE/>
              <w:autoSpaceDN/>
              <w:adjustRightInd/>
              <w:spacing w:before="120" w:after="120" w:line="240" w:lineRule="auto"/>
              <w:ind w:left="1648" w:firstLineChars="0"/>
              <w:textAlignment w:val="auto"/>
              <w:rPr>
                <w:rFonts w:eastAsiaTheme="minorEastAsia"/>
                <w:highlight w:val="green"/>
              </w:rPr>
            </w:pPr>
            <w:r>
              <w:rPr>
                <w:rFonts w:eastAsiaTheme="minorEastAsia"/>
                <w:highlight w:val="green"/>
              </w:rPr>
              <w:t>Total measurement period for RSTD</w:t>
            </w:r>
          </w:p>
          <w:p w:rsidR="000C377E" w:rsidRDefault="00CB2430">
            <w:pPr>
              <w:pStyle w:val="afc"/>
              <w:numPr>
                <w:ilvl w:val="2"/>
                <w:numId w:val="17"/>
              </w:numPr>
              <w:overflowPunct/>
              <w:autoSpaceDE/>
              <w:autoSpaceDN/>
              <w:adjustRightInd/>
              <w:spacing w:before="120" w:after="120" w:line="240" w:lineRule="auto"/>
              <w:ind w:left="2368" w:firstLineChars="0"/>
              <w:textAlignment w:val="auto"/>
              <w:rPr>
                <w:rFonts w:eastAsiaTheme="minorEastAsia"/>
                <w:highlight w:val="green"/>
              </w:rPr>
            </w:pPr>
            <w:r>
              <w:rPr>
                <w:rFonts w:eastAsiaTheme="minorEastAsia"/>
                <w:highlight w:val="green"/>
              </w:rPr>
              <w:t xml:space="preserve">When MGs and processing time T have overlap between different frequency positioning frequency layers </w:t>
            </w:r>
          </w:p>
          <w:p w:rsidR="000C377E" w:rsidRDefault="001A724F">
            <w:pPr>
              <w:pStyle w:val="afc"/>
              <w:numPr>
                <w:ilvl w:val="3"/>
                <w:numId w:val="17"/>
              </w:numPr>
              <w:overflowPunct/>
              <w:autoSpaceDE/>
              <w:autoSpaceDN/>
              <w:adjustRightInd/>
              <w:spacing w:before="120" w:after="120" w:line="240" w:lineRule="auto"/>
              <w:ind w:left="3088" w:firstLineChars="0"/>
              <w:textAlignment w:val="auto"/>
              <w:rPr>
                <w:rFonts w:eastAsiaTheme="minorEastAsia"/>
                <w:i/>
                <w:iCs/>
                <w:highlight w:val="green"/>
              </w:rPr>
            </w:pPr>
            <m:oMath>
              <m:sSub>
                <m:sSubPr>
                  <m:ctrlPr>
                    <w:rPr>
                      <w:rFonts w:ascii="Cambria Math" w:hAnsi="Cambria Math"/>
                      <w:i/>
                      <w:iCs/>
                      <w:highlight w:val="green"/>
                    </w:rPr>
                  </m:ctrlPr>
                </m:sSubPr>
                <m:e>
                  <m:r>
                    <m:rPr>
                      <m:nor/>
                    </m:rPr>
                    <w:rPr>
                      <w:rFonts w:ascii="Cambria Math" w:hAnsi="Cambria Math"/>
                      <w:i/>
                      <w:iCs/>
                      <w:highlight w:val="green"/>
                    </w:rPr>
                    <m:t>T</m:t>
                  </m:r>
                </m:e>
                <m:sub>
                  <m:r>
                    <m:rPr>
                      <m:nor/>
                    </m:rPr>
                    <w:rPr>
                      <w:rFonts w:ascii="Cambria Math" w:hAnsi="Cambria Math"/>
                      <w:i/>
                      <w:iCs/>
                      <w:highlight w:val="green"/>
                    </w:rPr>
                    <m:t>RSTD, total</m:t>
                  </m:r>
                </m:sub>
              </m:sSub>
              <m:r>
                <m:rPr>
                  <m:nor/>
                </m:rPr>
                <w:rPr>
                  <w:rFonts w:ascii="Cambria Math" w:hAnsi="Cambria Math"/>
                  <w:i/>
                  <w:iCs/>
                  <w:highlight w:val="green"/>
                </w:rPr>
                <m:t>=</m:t>
              </m:r>
              <m:nary>
                <m:naryPr>
                  <m:chr m:val="∑"/>
                  <m:limLoc m:val="undOvr"/>
                  <m:supHide m:val="1"/>
                  <m:ctrlPr>
                    <w:rPr>
                      <w:rFonts w:ascii="Cambria Math" w:hAnsi="Cambria Math"/>
                      <w:i/>
                      <w:iCs/>
                      <w:highlight w:val="green"/>
                    </w:rPr>
                  </m:ctrlPr>
                </m:naryPr>
                <m:sub>
                  <m:r>
                    <m:rPr>
                      <m:nor/>
                    </m:rPr>
                    <w:rPr>
                      <w:rFonts w:ascii="Cambria Math" w:hAnsi="Cambria Math"/>
                      <w:i/>
                      <w:iCs/>
                      <w:highlight w:val="green"/>
                    </w:rPr>
                    <m:t>i</m:t>
                  </m:r>
                </m:sub>
                <m:sup/>
                <m:e>
                  <m:sSub>
                    <m:sSubPr>
                      <m:ctrlPr>
                        <w:rPr>
                          <w:rFonts w:ascii="Cambria Math" w:hAnsi="Cambria Math"/>
                          <w:i/>
                          <w:iCs/>
                          <w:highlight w:val="green"/>
                        </w:rPr>
                      </m:ctrlPr>
                    </m:sSubPr>
                    <m:e>
                      <m:r>
                        <m:rPr>
                          <m:nor/>
                        </m:rPr>
                        <w:rPr>
                          <w:rFonts w:ascii="Cambria Math" w:hAnsi="Cambria Math"/>
                          <w:i/>
                          <w:iCs/>
                          <w:highlight w:val="green"/>
                        </w:rPr>
                        <m:t>T</m:t>
                      </m:r>
                    </m:e>
                    <m:sub>
                      <m:r>
                        <m:rPr>
                          <m:nor/>
                        </m:rPr>
                        <w:rPr>
                          <w:rFonts w:ascii="Cambria Math" w:hAnsi="Cambria Math"/>
                          <w:i/>
                          <w:iCs/>
                          <w:highlight w:val="green"/>
                        </w:rPr>
                        <m:t>RSTD,i</m:t>
                      </m:r>
                    </m:sub>
                  </m:sSub>
                </m:e>
              </m:nary>
            </m:oMath>
            <w:r w:rsidR="00CB2430">
              <w:rPr>
                <w:rFonts w:eastAsiaTheme="minorEastAsia"/>
                <w:i/>
                <w:iCs/>
                <w:highlight w:val="green"/>
              </w:rPr>
              <w:t>+X</w:t>
            </w:r>
          </w:p>
          <w:p w:rsidR="000C377E" w:rsidRDefault="00CB2430">
            <w:pPr>
              <w:pStyle w:val="afc"/>
              <w:numPr>
                <w:ilvl w:val="4"/>
                <w:numId w:val="17"/>
              </w:numPr>
              <w:overflowPunct/>
              <w:autoSpaceDE/>
              <w:autoSpaceDN/>
              <w:adjustRightInd/>
              <w:spacing w:before="120" w:after="120" w:line="240" w:lineRule="auto"/>
              <w:ind w:left="3808" w:firstLineChars="0"/>
              <w:textAlignment w:val="auto"/>
              <w:rPr>
                <w:rFonts w:eastAsiaTheme="minorEastAsia"/>
                <w:i/>
                <w:iCs/>
                <w:highlight w:val="green"/>
              </w:rPr>
            </w:pPr>
            <w:r>
              <w:rPr>
                <w:rFonts w:eastAsiaTheme="minorEastAsia"/>
                <w:iCs/>
                <w:highlight w:val="green"/>
              </w:rPr>
              <w:t>where is X is FFS to account for last sample processing</w:t>
            </w:r>
          </w:p>
          <w:p w:rsidR="000C377E" w:rsidRDefault="00CB2430">
            <w:pPr>
              <w:pStyle w:val="afc"/>
              <w:numPr>
                <w:ilvl w:val="2"/>
                <w:numId w:val="17"/>
              </w:numPr>
              <w:overflowPunct/>
              <w:autoSpaceDE/>
              <w:autoSpaceDN/>
              <w:adjustRightInd/>
              <w:spacing w:before="120" w:after="120" w:line="240" w:lineRule="auto"/>
              <w:ind w:left="2368" w:firstLineChars="0"/>
              <w:textAlignment w:val="auto"/>
              <w:rPr>
                <w:rFonts w:eastAsiaTheme="minorEastAsia"/>
                <w:highlight w:val="green"/>
              </w:rPr>
            </w:pPr>
            <w:r>
              <w:rPr>
                <w:rFonts w:eastAsiaTheme="minorEastAsia"/>
                <w:highlight w:val="green"/>
              </w:rPr>
              <w:t xml:space="preserve">When MGs and processing time T do not have overlap between different positioning frequency layers </w:t>
            </w:r>
          </w:p>
          <w:p w:rsidR="000C377E" w:rsidRDefault="00CB2430">
            <w:pPr>
              <w:pStyle w:val="afc"/>
              <w:numPr>
                <w:ilvl w:val="3"/>
                <w:numId w:val="17"/>
              </w:numPr>
              <w:overflowPunct/>
              <w:autoSpaceDE/>
              <w:autoSpaceDN/>
              <w:adjustRightInd/>
              <w:spacing w:before="120" w:after="120" w:line="240" w:lineRule="auto"/>
              <w:ind w:left="3088" w:firstLineChars="0"/>
              <w:textAlignment w:val="auto"/>
              <w:rPr>
                <w:rFonts w:eastAsiaTheme="minorEastAsia"/>
                <w:i/>
                <w:iCs/>
                <w:highlight w:val="green"/>
              </w:rPr>
            </w:pPr>
            <w:r>
              <w:rPr>
                <w:rFonts w:eastAsiaTheme="minorEastAsia"/>
                <w:iCs/>
                <w:highlight w:val="green"/>
              </w:rPr>
              <w:t>Option 1:</w:t>
            </w:r>
            <m:oMath>
              <m:r>
                <m:rPr>
                  <m:nor/>
                </m:rPr>
                <w:rPr>
                  <w:rFonts w:ascii="Cambria Math" w:hAnsi="Cambria Math"/>
                  <w:i/>
                  <w:iCs/>
                  <w:highlight w:val="green"/>
                </w:rPr>
                <m:t xml:space="preserve"> </m:t>
              </m:r>
              <m:sSub>
                <m:sSubPr>
                  <m:ctrlPr>
                    <w:rPr>
                      <w:rFonts w:ascii="Cambria Math" w:hAnsi="Cambria Math"/>
                      <w:i/>
                      <w:iCs/>
                      <w:highlight w:val="green"/>
                    </w:rPr>
                  </m:ctrlPr>
                </m:sSubPr>
                <m:e>
                  <m:r>
                    <m:rPr>
                      <m:nor/>
                    </m:rPr>
                    <w:rPr>
                      <w:rFonts w:ascii="Cambria Math" w:hAnsi="Cambria Math"/>
                      <w:i/>
                      <w:iCs/>
                      <w:highlight w:val="green"/>
                    </w:rPr>
                    <m:t>T</m:t>
                  </m:r>
                </m:e>
                <m:sub>
                  <m:r>
                    <m:rPr>
                      <m:nor/>
                    </m:rPr>
                    <w:rPr>
                      <w:rFonts w:ascii="Cambria Math" w:hAnsi="Cambria Math"/>
                      <w:i/>
                      <w:iCs/>
                      <w:highlight w:val="green"/>
                    </w:rPr>
                    <m:t>RSTD, total</m:t>
                  </m:r>
                </m:sub>
              </m:sSub>
              <m:r>
                <m:rPr>
                  <m:nor/>
                </m:rPr>
                <w:rPr>
                  <w:rFonts w:ascii="Cambria Math" w:hAnsi="Cambria Math"/>
                  <w:i/>
                  <w:iCs/>
                  <w:highlight w:val="green"/>
                </w:rPr>
                <m:t>=</m:t>
              </m:r>
              <m:nary>
                <m:naryPr>
                  <m:chr m:val="∑"/>
                  <m:limLoc m:val="undOvr"/>
                  <m:supHide m:val="1"/>
                  <m:ctrlPr>
                    <w:rPr>
                      <w:rFonts w:ascii="Cambria Math" w:hAnsi="Cambria Math"/>
                      <w:i/>
                      <w:iCs/>
                      <w:highlight w:val="green"/>
                    </w:rPr>
                  </m:ctrlPr>
                </m:naryPr>
                <m:sub>
                  <m:r>
                    <m:rPr>
                      <m:nor/>
                    </m:rPr>
                    <w:rPr>
                      <w:rFonts w:ascii="Cambria Math" w:hAnsi="Cambria Math"/>
                      <w:i/>
                      <w:iCs/>
                      <w:highlight w:val="green"/>
                    </w:rPr>
                    <m:t>i</m:t>
                  </m:r>
                </m:sub>
                <m:sup/>
                <m:e>
                  <m:sSub>
                    <m:sSubPr>
                      <m:ctrlPr>
                        <w:rPr>
                          <w:rFonts w:ascii="Cambria Math" w:hAnsi="Cambria Math"/>
                          <w:i/>
                          <w:iCs/>
                          <w:highlight w:val="green"/>
                        </w:rPr>
                      </m:ctrlPr>
                    </m:sSubPr>
                    <m:e>
                      <m:r>
                        <m:rPr>
                          <m:nor/>
                        </m:rPr>
                        <w:rPr>
                          <w:rFonts w:ascii="Cambria Math" w:hAnsi="Cambria Math"/>
                          <w:i/>
                          <w:iCs/>
                          <w:highlight w:val="green"/>
                        </w:rPr>
                        <m:t>T</m:t>
                      </m:r>
                    </m:e>
                    <m:sub>
                      <m:r>
                        <m:rPr>
                          <m:nor/>
                        </m:rPr>
                        <w:rPr>
                          <w:rFonts w:ascii="Cambria Math" w:hAnsi="Cambria Math"/>
                          <w:i/>
                          <w:iCs/>
                          <w:highlight w:val="green"/>
                        </w:rPr>
                        <m:t>RSTD,i</m:t>
                      </m:r>
                    </m:sub>
                  </m:sSub>
                </m:e>
              </m:nary>
            </m:oMath>
            <w:r>
              <w:rPr>
                <w:rFonts w:eastAsiaTheme="minorEastAsia"/>
                <w:i/>
                <w:iCs/>
                <w:highlight w:val="green"/>
              </w:rPr>
              <w:t>+X</w:t>
            </w:r>
            <w:r>
              <w:rPr>
                <w:rFonts w:eastAsiaTheme="minorEastAsia"/>
                <w:iCs/>
                <w:highlight w:val="green"/>
              </w:rPr>
              <w:t xml:space="preserve">, (Huawei, QC, Intel, MTK) </w:t>
            </w:r>
          </w:p>
          <w:p w:rsidR="000C377E" w:rsidRDefault="00CB2430">
            <w:pPr>
              <w:pStyle w:val="afc"/>
              <w:numPr>
                <w:ilvl w:val="4"/>
                <w:numId w:val="17"/>
              </w:numPr>
              <w:overflowPunct/>
              <w:autoSpaceDE/>
              <w:autoSpaceDN/>
              <w:adjustRightInd/>
              <w:spacing w:before="120" w:after="120" w:line="240" w:lineRule="auto"/>
              <w:ind w:left="3808" w:firstLineChars="0"/>
              <w:textAlignment w:val="auto"/>
              <w:rPr>
                <w:rFonts w:eastAsiaTheme="minorEastAsia"/>
                <w:i/>
                <w:iCs/>
                <w:highlight w:val="green"/>
              </w:rPr>
            </w:pPr>
            <w:r>
              <w:rPr>
                <w:rFonts w:eastAsiaTheme="minorEastAsia"/>
                <w:iCs/>
                <w:highlight w:val="green"/>
              </w:rPr>
              <w:t>where is X is FFS to account for last sample processing</w:t>
            </w:r>
          </w:p>
          <w:p w:rsidR="000C377E" w:rsidRDefault="00CB2430">
            <w:pPr>
              <w:pStyle w:val="afc"/>
              <w:numPr>
                <w:ilvl w:val="3"/>
                <w:numId w:val="17"/>
              </w:numPr>
              <w:overflowPunct/>
              <w:autoSpaceDE/>
              <w:autoSpaceDN/>
              <w:adjustRightInd/>
              <w:spacing w:before="120" w:after="120" w:line="240" w:lineRule="auto"/>
              <w:ind w:left="3088" w:firstLineChars="0"/>
              <w:textAlignment w:val="auto"/>
              <w:rPr>
                <w:rFonts w:eastAsiaTheme="minorEastAsia"/>
                <w:i/>
                <w:iCs/>
                <w:highlight w:val="green"/>
              </w:rPr>
            </w:pPr>
            <w:r>
              <w:rPr>
                <w:rFonts w:eastAsiaTheme="minorEastAsia"/>
                <w:iCs/>
                <w:highlight w:val="green"/>
              </w:rPr>
              <w:t>Option 2:</w:t>
            </w:r>
            <m:oMath>
              <m:r>
                <m:rPr>
                  <m:nor/>
                </m:rPr>
                <w:rPr>
                  <w:rFonts w:ascii="Cambria Math" w:hAnsi="Cambria Math"/>
                  <w:i/>
                  <w:iCs/>
                  <w:highlight w:val="green"/>
                </w:rPr>
                <m:t xml:space="preserve"> </m:t>
              </m:r>
              <m:sSub>
                <m:sSubPr>
                  <m:ctrlPr>
                    <w:rPr>
                      <w:rFonts w:ascii="Cambria Math" w:hAnsi="Cambria Math"/>
                      <w:i/>
                      <w:iCs/>
                      <w:highlight w:val="green"/>
                    </w:rPr>
                  </m:ctrlPr>
                </m:sSubPr>
                <m:e>
                  <m:r>
                    <m:rPr>
                      <m:nor/>
                    </m:rPr>
                    <w:rPr>
                      <w:rFonts w:ascii="Cambria Math" w:hAnsi="Cambria Math"/>
                      <w:i/>
                      <w:iCs/>
                      <w:highlight w:val="green"/>
                    </w:rPr>
                    <m:t>T</m:t>
                  </m:r>
                </m:e>
                <m:sub>
                  <m:r>
                    <m:rPr>
                      <m:nor/>
                    </m:rPr>
                    <w:rPr>
                      <w:rFonts w:ascii="Cambria Math" w:hAnsi="Cambria Math"/>
                      <w:i/>
                      <w:iCs/>
                      <w:highlight w:val="green"/>
                    </w:rPr>
                    <m:t>RSTD, total</m:t>
                  </m:r>
                </m:sub>
              </m:sSub>
              <m:r>
                <m:rPr>
                  <m:nor/>
                </m:rPr>
                <w:rPr>
                  <w:rFonts w:ascii="Cambria Math" w:hAnsi="Cambria Math"/>
                  <w:i/>
                  <w:iCs/>
                  <w:highlight w:val="green"/>
                </w:rPr>
                <m:t xml:space="preserve">= </m:t>
              </m:r>
              <m:sSub>
                <m:sSubPr>
                  <m:ctrlPr>
                    <w:rPr>
                      <w:rFonts w:ascii="Cambria Math" w:hAnsi="Cambria Math"/>
                      <w:i/>
                      <w:iCs/>
                      <w:highlight w:val="green"/>
                    </w:rPr>
                  </m:ctrlPr>
                </m:sSubPr>
                <m:e>
                  <m:r>
                    <m:rPr>
                      <m:nor/>
                    </m:rPr>
                    <w:rPr>
                      <w:rFonts w:ascii="Cambria Math" w:hAnsi="Cambria Math"/>
                      <w:i/>
                      <w:iCs/>
                      <w:highlight w:val="green"/>
                    </w:rPr>
                    <m:t>max(T</m:t>
                  </m:r>
                </m:e>
                <m:sub>
                  <m:r>
                    <m:rPr>
                      <m:nor/>
                    </m:rPr>
                    <w:rPr>
                      <w:rFonts w:ascii="Cambria Math" w:hAnsi="Cambria Math"/>
                      <w:i/>
                      <w:iCs/>
                      <w:highlight w:val="green"/>
                    </w:rPr>
                    <m:t>RSTD,i</m:t>
                  </m:r>
                </m:sub>
              </m:sSub>
              <m:r>
                <w:rPr>
                  <w:rFonts w:ascii="Cambria Math" w:hAnsi="Cambria Math"/>
                  <w:highlight w:val="green"/>
                </w:rPr>
                <m:t>)</m:t>
              </m:r>
            </m:oMath>
            <w:r>
              <w:rPr>
                <w:rFonts w:eastAsiaTheme="minorEastAsia"/>
                <w:iCs/>
                <w:highlight w:val="green"/>
              </w:rPr>
              <w:t xml:space="preserve"> (E///)</w:t>
            </w:r>
          </w:p>
          <w:p w:rsidR="000C377E" w:rsidRDefault="00CB2430">
            <w:pPr>
              <w:pStyle w:val="afc"/>
              <w:numPr>
                <w:ilvl w:val="2"/>
                <w:numId w:val="17"/>
              </w:numPr>
              <w:overflowPunct/>
              <w:autoSpaceDE/>
              <w:autoSpaceDN/>
              <w:adjustRightInd/>
              <w:spacing w:before="120" w:after="120" w:line="240" w:lineRule="auto"/>
              <w:ind w:left="2368" w:firstLineChars="0"/>
              <w:textAlignment w:val="auto"/>
              <w:rPr>
                <w:rFonts w:eastAsiaTheme="minorEastAsia"/>
                <w:i/>
                <w:iCs/>
                <w:highlight w:val="green"/>
              </w:rPr>
            </w:pPr>
            <w:r>
              <w:rPr>
                <w:rFonts w:eastAsiaTheme="minorEastAsia"/>
                <w:iCs/>
                <w:highlight w:val="green"/>
              </w:rPr>
              <w:t>Note: impact of CSSF is under discussion</w:t>
            </w:r>
          </w:p>
          <w:p w:rsidR="000C377E" w:rsidRDefault="001A724F">
            <w:pPr>
              <w:pStyle w:val="afc"/>
              <w:numPr>
                <w:ilvl w:val="1"/>
                <w:numId w:val="17"/>
              </w:numPr>
              <w:overflowPunct/>
              <w:autoSpaceDE/>
              <w:autoSpaceDN/>
              <w:adjustRightInd/>
              <w:spacing w:before="120" w:after="120" w:line="240" w:lineRule="auto"/>
              <w:ind w:left="1648" w:firstLineChars="0"/>
              <w:textAlignment w:val="auto"/>
              <w:rPr>
                <w:rFonts w:eastAsiaTheme="minorEastAsia"/>
                <w:i/>
                <w:iCs/>
                <w:highlight w:val="green"/>
              </w:rPr>
            </w:pPr>
            <m:oMath>
              <m:sSub>
                <m:sSubPr>
                  <m:ctrlPr>
                    <w:rPr>
                      <w:rFonts w:ascii="Cambria Math" w:hAnsi="Cambria Math"/>
                      <w:bCs/>
                      <w:i/>
                      <w:highlight w:val="green"/>
                    </w:rPr>
                  </m:ctrlPr>
                </m:sSubPr>
                <m:e>
                  <m:r>
                    <w:rPr>
                      <w:rFonts w:ascii="Cambria Math" w:hAnsi="Cambria Math"/>
                      <w:highlight w:val="green"/>
                    </w:rPr>
                    <m:t>N</m:t>
                  </m:r>
                </m:e>
                <m:sub>
                  <m:r>
                    <w:rPr>
                      <w:rFonts w:ascii="Cambria Math" w:hAnsi="Cambria Math"/>
                      <w:highlight w:val="green"/>
                    </w:rPr>
                    <m:t>RxBeam,i</m:t>
                  </m:r>
                </m:sub>
              </m:sSub>
            </m:oMath>
            <w:r w:rsidR="00CB2430">
              <w:rPr>
                <w:rFonts w:eastAsiaTheme="minorEastAsia"/>
                <w:bCs/>
                <w:i/>
                <w:highlight w:val="green"/>
              </w:rPr>
              <w:t xml:space="preserve"> for FR2</w:t>
            </w:r>
          </w:p>
          <w:p w:rsidR="000C377E" w:rsidRDefault="00CB2430">
            <w:pPr>
              <w:pStyle w:val="afc"/>
              <w:numPr>
                <w:ilvl w:val="2"/>
                <w:numId w:val="17"/>
              </w:numPr>
              <w:spacing w:afterLines="50" w:after="120"/>
              <w:ind w:left="2368" w:firstLineChars="0"/>
              <w:rPr>
                <w:rFonts w:eastAsia="Times New Roman"/>
                <w:bCs/>
                <w:highlight w:val="green"/>
              </w:rPr>
            </w:pPr>
            <w:r>
              <w:rPr>
                <w:rFonts w:eastAsia="Times New Roman"/>
                <w:bCs/>
                <w:highlight w:val="green"/>
              </w:rPr>
              <w:t xml:space="preserve">when QCL info is not provided </w:t>
            </w:r>
            <m:oMath>
              <m:sSub>
                <m:sSubPr>
                  <m:ctrlPr>
                    <w:rPr>
                      <w:rFonts w:ascii="Cambria Math" w:hAnsi="Cambria Math"/>
                      <w:bCs/>
                      <w:i/>
                      <w:highlight w:val="green"/>
                    </w:rPr>
                  </m:ctrlPr>
                </m:sSubPr>
                <m:e>
                  <m:r>
                    <w:rPr>
                      <w:rFonts w:ascii="Cambria Math" w:hAnsi="Cambria Math"/>
                      <w:highlight w:val="green"/>
                    </w:rPr>
                    <m:t>N</m:t>
                  </m:r>
                </m:e>
                <m:sub>
                  <m:r>
                    <w:rPr>
                      <w:rFonts w:ascii="Cambria Math" w:hAnsi="Cambria Math"/>
                      <w:highlight w:val="green"/>
                    </w:rPr>
                    <m:t>RxBeam,i</m:t>
                  </m:r>
                </m:sub>
              </m:sSub>
              <m:r>
                <w:rPr>
                  <w:rFonts w:ascii="Cambria Math" w:hAnsi="Cambria Math"/>
                  <w:highlight w:val="green"/>
                </w:rPr>
                <m:t>=8</m:t>
              </m:r>
            </m:oMath>
          </w:p>
          <w:p w:rsidR="000C377E" w:rsidRDefault="00CB2430">
            <w:pPr>
              <w:pStyle w:val="afc"/>
              <w:numPr>
                <w:ilvl w:val="2"/>
                <w:numId w:val="17"/>
              </w:numPr>
              <w:spacing w:afterLines="50" w:after="120"/>
              <w:ind w:left="2368" w:firstLineChars="0"/>
              <w:rPr>
                <w:rFonts w:eastAsia="Times New Roman"/>
                <w:bCs/>
                <w:highlight w:val="yellow"/>
              </w:rPr>
            </w:pPr>
            <w:r>
              <w:rPr>
                <w:rFonts w:eastAsia="Times New Roman"/>
                <w:bCs/>
                <w:highlight w:val="yellow"/>
              </w:rPr>
              <w:t>FFS when QCL info is provided</w:t>
            </w:r>
          </w:p>
          <w:p w:rsidR="000C377E" w:rsidRDefault="00CB2430">
            <w:pPr>
              <w:pStyle w:val="afc"/>
              <w:numPr>
                <w:ilvl w:val="3"/>
                <w:numId w:val="17"/>
              </w:numPr>
              <w:spacing w:afterLines="50" w:after="120"/>
              <w:ind w:left="3088" w:firstLineChars="0"/>
              <w:rPr>
                <w:rFonts w:eastAsia="Times New Roman"/>
                <w:bCs/>
                <w:highlight w:val="yellow"/>
              </w:rPr>
            </w:pPr>
            <w:r>
              <w:rPr>
                <w:rFonts w:eastAsia="Times New Roman"/>
                <w:bCs/>
                <w:highlight w:val="yellow"/>
              </w:rPr>
              <w:lastRenderedPageBreak/>
              <w:t>Option 1:</w:t>
            </w:r>
          </w:p>
          <w:p w:rsidR="000C377E" w:rsidRDefault="00CB2430">
            <w:pPr>
              <w:pStyle w:val="afc"/>
              <w:numPr>
                <w:ilvl w:val="4"/>
                <w:numId w:val="17"/>
              </w:numPr>
              <w:spacing w:afterLines="50" w:after="120"/>
              <w:ind w:left="3808" w:firstLineChars="0"/>
              <w:rPr>
                <w:rFonts w:eastAsia="Times New Roman"/>
                <w:bCs/>
                <w:highlight w:val="yellow"/>
              </w:rPr>
            </w:pPr>
            <w:r>
              <w:rPr>
                <w:rFonts w:eastAsia="Times New Roman"/>
                <w:bCs/>
                <w:highlight w:val="yellow"/>
              </w:rPr>
              <w:t xml:space="preserve">when different PRS overlap in time on the same frequency layer </w:t>
            </w:r>
            <m:oMath>
              <m:sSub>
                <m:sSubPr>
                  <m:ctrlPr>
                    <w:rPr>
                      <w:rFonts w:ascii="Cambria Math" w:hAnsi="Cambria Math"/>
                      <w:bCs/>
                      <w:i/>
                      <w:highlight w:val="yellow"/>
                    </w:rPr>
                  </m:ctrlPr>
                </m:sSubPr>
                <m:e>
                  <m:r>
                    <w:rPr>
                      <w:rFonts w:ascii="Cambria Math" w:hAnsi="Cambria Math"/>
                      <w:highlight w:val="yellow"/>
                    </w:rPr>
                    <m:t>N</m:t>
                  </m:r>
                </m:e>
                <m:sub>
                  <m:r>
                    <w:rPr>
                      <w:rFonts w:ascii="Cambria Math" w:hAnsi="Cambria Math"/>
                      <w:highlight w:val="yellow"/>
                    </w:rPr>
                    <m:t>RxBeam,i</m:t>
                  </m:r>
                </m:sub>
              </m:sSub>
              <m:r>
                <w:rPr>
                  <w:rFonts w:ascii="Cambria Math" w:hAnsi="Cambria Math"/>
                  <w:highlight w:val="yellow"/>
                </w:rPr>
                <m:t>= 8</m:t>
              </m:r>
            </m:oMath>
          </w:p>
          <w:p w:rsidR="000C377E" w:rsidRDefault="00CB2430">
            <w:pPr>
              <w:pStyle w:val="afc"/>
              <w:numPr>
                <w:ilvl w:val="4"/>
                <w:numId w:val="17"/>
              </w:numPr>
              <w:spacing w:afterLines="50" w:after="120"/>
              <w:ind w:left="3808" w:firstLineChars="0"/>
              <w:rPr>
                <w:rFonts w:eastAsia="Times New Roman"/>
                <w:bCs/>
                <w:highlight w:val="yellow"/>
              </w:rPr>
            </w:pPr>
            <w:r>
              <w:rPr>
                <w:rFonts w:eastAsia="Times New Roman"/>
                <w:bCs/>
                <w:highlight w:val="yellow"/>
              </w:rPr>
              <w:t xml:space="preserve">otherwise </w:t>
            </w:r>
            <m:oMath>
              <m:sSub>
                <m:sSubPr>
                  <m:ctrlPr>
                    <w:rPr>
                      <w:rFonts w:ascii="Cambria Math" w:hAnsi="Cambria Math"/>
                      <w:bCs/>
                      <w:i/>
                      <w:highlight w:val="yellow"/>
                    </w:rPr>
                  </m:ctrlPr>
                </m:sSubPr>
                <m:e>
                  <m:r>
                    <w:rPr>
                      <w:rFonts w:ascii="Cambria Math" w:hAnsi="Cambria Math"/>
                      <w:highlight w:val="yellow"/>
                    </w:rPr>
                    <m:t>N</m:t>
                  </m:r>
                </m:e>
                <m:sub>
                  <m:r>
                    <w:rPr>
                      <w:rFonts w:ascii="Cambria Math" w:hAnsi="Cambria Math"/>
                      <w:highlight w:val="yellow"/>
                    </w:rPr>
                    <m:t>RxBeam,i</m:t>
                  </m:r>
                </m:sub>
              </m:sSub>
              <m:r>
                <w:rPr>
                  <w:rFonts w:ascii="Cambria Math" w:hAnsi="Cambria Math"/>
                  <w:highlight w:val="yellow"/>
                </w:rPr>
                <m:t>= 1</m:t>
              </m:r>
            </m:oMath>
          </w:p>
        </w:tc>
      </w:tr>
    </w:tbl>
    <w:p w:rsidR="000C377E" w:rsidRDefault="000C377E">
      <w:pPr>
        <w:rPr>
          <w:i/>
          <w:color w:val="0070C0"/>
          <w:highlight w:val="yellow"/>
          <w:lang w:val="en-US" w:eastAsia="zh-CN"/>
        </w:rPr>
      </w:pPr>
    </w:p>
    <w:p w:rsidR="000C377E" w:rsidRDefault="00CB2430">
      <w:pPr>
        <w:rPr>
          <w:i/>
          <w:color w:val="0070C0"/>
          <w:lang w:val="en-US"/>
        </w:rPr>
      </w:pPr>
      <w:r>
        <w:rPr>
          <w:i/>
          <w:color w:val="0070C0"/>
          <w:highlight w:val="yellow"/>
          <w:lang w:val="en-US" w:eastAsia="zh-CN"/>
        </w:rPr>
        <w:t>Based on the GTW agreements, the following issues (0-1 to 0-7) are added and suggested to be discussed with highest priority.</w:t>
      </w:r>
      <w:r>
        <w:rPr>
          <w:i/>
          <w:color w:val="0070C0"/>
          <w:lang w:val="en-US" w:eastAsia="zh-CN"/>
        </w:rPr>
        <w:t xml:space="preserve"> </w:t>
      </w:r>
    </w:p>
    <w:p w:rsidR="000C377E" w:rsidRDefault="00CB2430">
      <w:pPr>
        <w:rPr>
          <w:rFonts w:eastAsia="Malgun Gothic"/>
          <w:b/>
          <w:bCs/>
          <w:color w:val="0070C0"/>
          <w:lang w:eastAsia="ko-KR"/>
        </w:rPr>
      </w:pPr>
      <w:r>
        <w:rPr>
          <w:b/>
          <w:color w:val="0070C0"/>
          <w:lang w:eastAsia="ko-KR"/>
        </w:rPr>
        <w:t xml:space="preserve">Issue 0-1: </w:t>
      </w:r>
      <w:r>
        <w:rPr>
          <w:b/>
          <w:bCs/>
          <w:color w:val="0070C0"/>
          <w:lang w:eastAsia="ko-KR"/>
        </w:rPr>
        <w:t>Measurement period for RSTD per positioning frequency layer</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(MTK, Intel, Huawei, QC):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RSTD,i</m:t>
            </m:r>
          </m:sub>
        </m:sSub>
        <m:r>
          <w:rPr>
            <w:rFonts w:ascii="Cambria Math" w:hAnsi="Cambria Math"/>
            <w:szCs w:val="24"/>
            <w:lang w:eastAsia="zh-CN"/>
          </w:rPr>
          <m:t>=</m:t>
        </m:r>
      </m:oMath>
      <w:r w:rsidR="00CB2430">
        <w:rPr>
          <w:szCs w:val="24"/>
          <w:lang w:eastAsia="zh-CN"/>
        </w:rPr>
        <w:t xml:space="preserve"> </w:t>
      </w:r>
      <m:oMath>
        <m:r>
          <m:rPr>
            <m:nor/>
          </m:rPr>
          <w:rPr>
            <w:bCs/>
            <w:i/>
            <w:szCs w:val="24"/>
            <w:lang w:eastAsia="zh-CN"/>
          </w:rPr>
          <m:t>(</m:t>
        </m:r>
        <m:sSub>
          <m:sSubPr>
            <m:ctrlPr>
              <w:rPr>
                <w:rFonts w:ascii="Cambria Math" w:hAnsi="Cambria Math"/>
                <w:i/>
                <w:szCs w:val="24"/>
                <w:lang w:eastAsia="zh-CN"/>
              </w:rPr>
            </m:ctrlPr>
          </m:sSubPr>
          <m:e>
            <m:sSub>
              <m:sSubPr>
                <m:ctrlPr>
                  <w:rPr>
                    <w:rFonts w:ascii="Cambria Math" w:hAnsi="Cambria Math"/>
                    <w:i/>
                    <w:szCs w:val="24"/>
                    <w:lang w:eastAsia="zh-CN"/>
                  </w:rPr>
                </m:ctrlPr>
              </m:sSubPr>
              <m:e>
                <m:sSub>
                  <m:sSubPr>
                    <m:ctrlPr>
                      <w:rPr>
                        <w:rFonts w:ascii="Cambria Math" w:hAnsi="Cambria Math"/>
                        <w:bCs/>
                        <w:i/>
                        <w:iCs/>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r>
                  <w:rPr>
                    <w:rFonts w:ascii="Cambria Math" w:hAnsi="Cambria Math"/>
                    <w:szCs w:val="24"/>
                    <w:lang w:eastAsia="zh-CN"/>
                  </w:rPr>
                  <m:t>*</m:t>
                </m:r>
                <m:sSub>
                  <m:sSubPr>
                    <m:ctrlPr>
                      <w:rPr>
                        <w:rFonts w:ascii="Cambria Math" w:hAnsi="Cambria Math"/>
                        <w:bCs/>
                        <w:i/>
                        <w:iCs/>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r>
                  <m:rPr>
                    <m:nor/>
                  </m:rPr>
                  <w:rPr>
                    <w:i/>
                    <w:szCs w:val="24"/>
                    <w:lang w:eastAsia="zh-CN"/>
                  </w:rPr>
                  <m:t>*N</m:t>
                </m:r>
              </m:e>
              <m:sub>
                <m:r>
                  <m:rPr>
                    <m:nor/>
                  </m:rPr>
                  <w:rPr>
                    <w:i/>
                    <w:szCs w:val="24"/>
                    <w:lang w:eastAsia="zh-CN"/>
                  </w:rPr>
                  <m:t>proc,i</m:t>
                </m:r>
              </m:sub>
            </m:sSub>
            <m:r>
              <m:rPr>
                <m:nor/>
              </m:rPr>
              <w:rPr>
                <w:bCs/>
                <w:i/>
                <w:szCs w:val="24"/>
                <w:lang w:eastAsia="zh-CN"/>
              </w:rPr>
              <m:t>*</m:t>
            </m:r>
            <m:r>
              <m:rPr>
                <m:nor/>
              </m:rPr>
              <w:rPr>
                <w:i/>
                <w:szCs w:val="24"/>
                <w:lang w:eastAsia="zh-CN"/>
              </w:rPr>
              <m:t>N</m:t>
            </m:r>
          </m:e>
          <m:sub>
            <m:r>
              <m:rPr>
                <m:nor/>
              </m:rPr>
              <w:rPr>
                <w:i/>
                <w:szCs w:val="24"/>
                <w:lang w:eastAsia="zh-CN"/>
              </w:rPr>
              <m:t>sample</m:t>
            </m:r>
          </m:sub>
        </m:sSub>
        <m:r>
          <m:rPr>
            <m:nor/>
          </m:rPr>
          <w:rPr>
            <w:bCs/>
            <w:i/>
            <w:szCs w:val="24"/>
            <w:lang w:eastAsia="zh-CN"/>
          </w:rPr>
          <m:t> - 1)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szCs w:val="24"/>
                <w:lang w:eastAsia="zh-CN"/>
              </w:rPr>
              <m:t>,i</m:t>
            </m:r>
          </m:sub>
        </m:sSub>
        <m:r>
          <w:rPr>
            <w:rFonts w:ascii="Cambria Math" w:hAnsi="Cambria Math"/>
            <w:szCs w:val="24"/>
            <w:lang w:eastAsia="zh-CN"/>
          </w:rPr>
          <m:t>+</m:t>
        </m:r>
      </m:oMath>
      <w:r w:rsidR="00CB2430">
        <w:rPr>
          <w:bCs/>
          <w:i/>
          <w:szCs w:val="24"/>
          <w:lang w:eastAsia="zh-CN"/>
        </w:rPr>
        <w:t xml:space="preserve"> </w:t>
      </w:r>
      <m:oMath>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oMath>
      <w:r w:rsidR="00CB2430">
        <w:rPr>
          <w:i/>
          <w:szCs w:val="24"/>
          <w:lang w:eastAsia="zh-CN"/>
        </w:rPr>
        <w:t xml:space="preserve"> </w:t>
      </w:r>
    </w:p>
    <w:p w:rsidR="000C377E" w:rsidRDefault="001A724F">
      <w:pPr>
        <w:pStyle w:val="afc"/>
        <w:numPr>
          <w:ilvl w:val="2"/>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oMath>
      <w:r w:rsidR="00CB2430">
        <w:rPr>
          <w:bCs/>
          <w:szCs w:val="24"/>
          <w:lang w:eastAsia="zh-CN"/>
        </w:rPr>
        <w:t xml:space="preserve"> is the CSSF </w:t>
      </w:r>
      <w:r w:rsidR="00CB2430">
        <w:rPr>
          <w:szCs w:val="24"/>
          <w:lang w:eastAsia="zh-CN"/>
        </w:rPr>
        <w:t>for sharing between PRS and RRM measurements within a single positioning frequency layer</w:t>
      </w:r>
    </w:p>
    <w:p w:rsidR="000C377E" w:rsidRDefault="001A724F">
      <w:pPr>
        <w:pStyle w:val="afc"/>
        <w:numPr>
          <w:ilvl w:val="2"/>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oMath>
      <w:r w:rsidR="00CB2430">
        <w:rPr>
          <w:bCs/>
          <w:szCs w:val="24"/>
          <w:lang w:eastAsia="zh-CN"/>
        </w:rPr>
        <w:t xml:space="preserve"> is the RX beam sweeping scaling factor </w:t>
      </w:r>
      <w:r w:rsidR="00CB2430">
        <w:rPr>
          <w:szCs w:val="24"/>
          <w:lang w:eastAsia="zh-CN"/>
        </w:rPr>
        <w:t>within a single positioning frequency layer</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bCs/>
          <w:color w:val="0070C0"/>
          <w:szCs w:val="24"/>
          <w:lang w:eastAsia="zh-CN"/>
        </w:rPr>
        <w:t>(CATT, Intel, Huawei, QC)</w:t>
      </w:r>
      <w:r>
        <w:rPr>
          <w:rFonts w:eastAsia="宋体"/>
          <w:color w:val="0070C0"/>
          <w:szCs w:val="24"/>
          <w:lang w:eastAsia="zh-CN"/>
        </w:rPr>
        <w:t>:</w:t>
      </w:r>
    </w:p>
    <w:p w:rsidR="000C377E" w:rsidRDefault="00CB2430">
      <w:pPr>
        <w:pStyle w:val="afc"/>
        <w:numPr>
          <w:ilvl w:val="1"/>
          <w:numId w:val="17"/>
        </w:numPr>
        <w:overflowPunct/>
        <w:autoSpaceDE/>
        <w:autoSpaceDN/>
        <w:adjustRightInd/>
        <w:spacing w:after="120" w:line="240" w:lineRule="auto"/>
        <w:ind w:firstLineChars="0"/>
        <w:textAlignment w:val="auto"/>
        <w:rPr>
          <w:rFonts w:ascii="Cambria Math" w:hAnsi="Cambria Math"/>
          <w:bCs/>
          <w:i/>
          <w:szCs w:val="24"/>
          <w:lang w:eastAsia="zh-CN"/>
        </w:rPr>
      </w:pPr>
      <w:r>
        <w:rPr>
          <w:rFonts w:ascii="Cambria Math" w:hAnsi="Cambria Math"/>
          <w:bCs/>
          <w:i/>
          <w:szCs w:val="24"/>
          <w:lang w:eastAsia="zh-CN"/>
        </w:rPr>
        <w:t xml:space="preserve"> </w:t>
      </w:r>
      <m:oMath>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RSTD,i</m:t>
            </m:r>
          </m:sub>
        </m:sSub>
        <m:r>
          <w:rPr>
            <w:rFonts w:ascii="Cambria Math" w:hAnsi="Cambria Math"/>
            <w:szCs w:val="24"/>
            <w:lang w:eastAsia="zh-CN"/>
          </w:rPr>
          <m:t>=</m:t>
        </m:r>
      </m:oMath>
      <w:r>
        <w:rPr>
          <w:rFonts w:ascii="Cambria Math" w:hAnsi="Cambria Math"/>
          <w:bCs/>
          <w:i/>
          <w:szCs w:val="24"/>
          <w:lang w:eastAsia="zh-CN"/>
        </w:rPr>
        <w:t xml:space="preserve"> </w:t>
      </w:r>
      <m:oMath>
        <m:sSub>
          <m:sSubPr>
            <m:ctrlPr>
              <w:rPr>
                <w:rFonts w:ascii="Cambria Math" w:hAnsi="Cambria Math"/>
                <w:bCs/>
                <w:i/>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r>
          <m:rPr>
            <m:nor/>
          </m:rPr>
          <w:rPr>
            <w:rFonts w:ascii="Cambria Math" w:hAnsi="Cambria Math"/>
            <w:bCs/>
            <w:i/>
            <w:szCs w:val="24"/>
            <w:lang w:eastAsia="zh-CN"/>
          </w:rPr>
          <m:t>((</m:t>
        </m:r>
        <m:sSub>
          <m:sSubPr>
            <m:ctrlPr>
              <w:rPr>
                <w:rFonts w:ascii="Cambria Math" w:hAnsi="Cambria Math"/>
                <w:bCs/>
                <w:i/>
                <w:szCs w:val="24"/>
                <w:lang w:eastAsia="zh-CN"/>
              </w:rPr>
            </m:ctrlPr>
          </m:sSubPr>
          <m:e>
            <m:sSub>
              <m:sSubPr>
                <m:ctrlPr>
                  <w:rPr>
                    <w:rFonts w:ascii="Cambria Math" w:hAnsi="Cambria Math"/>
                    <w:bCs/>
                    <w:i/>
                    <w:szCs w:val="24"/>
                    <w:lang w:eastAsia="zh-CN"/>
                  </w:rPr>
                </m:ctrlPr>
              </m:sSubPr>
              <m:e>
                <m:sSub>
                  <m:sSubPr>
                    <m:ctrlPr>
                      <w:rPr>
                        <w:rFonts w:ascii="Cambria Math" w:hAnsi="Cambria Math"/>
                        <w:bCs/>
                        <w:i/>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r>
                  <w:rPr>
                    <w:rFonts w:ascii="Cambria Math" w:hAnsi="Cambria Math"/>
                    <w:szCs w:val="24"/>
                    <w:lang w:eastAsia="zh-CN"/>
                  </w:rPr>
                  <m:t>*</m:t>
                </m:r>
                <m:r>
                  <m:rPr>
                    <m:nor/>
                  </m:rPr>
                  <w:rPr>
                    <w:rFonts w:ascii="Cambria Math" w:hAnsi="Cambria Math"/>
                    <w:bCs/>
                    <w:i/>
                    <w:szCs w:val="24"/>
                    <w:lang w:eastAsia="zh-CN"/>
                  </w:rPr>
                  <m:t>N</m:t>
                </m:r>
              </m:e>
              <m:sub>
                <m:r>
                  <m:rPr>
                    <m:nor/>
                  </m:rPr>
                  <w:rPr>
                    <w:rFonts w:ascii="Cambria Math" w:hAnsi="Cambria Math"/>
                    <w:bCs/>
                    <w:i/>
                    <w:szCs w:val="24"/>
                    <w:lang w:eastAsia="zh-CN"/>
                  </w:rPr>
                  <m:t>proc,i</m:t>
                </m:r>
              </m:sub>
            </m:sSub>
            <m:r>
              <m:rPr>
                <m:nor/>
              </m:rPr>
              <w:rPr>
                <w:rFonts w:ascii="Cambria Math" w:hAnsi="Cambria Math"/>
                <w:bCs/>
                <w:i/>
                <w:szCs w:val="24"/>
                <w:lang w:eastAsia="zh-CN"/>
              </w:rPr>
              <m:t>*N</m:t>
            </m:r>
          </m:e>
          <m:sub>
            <m:r>
              <m:rPr>
                <m:nor/>
              </m:rPr>
              <w:rPr>
                <w:rFonts w:ascii="Cambria Math" w:hAnsi="Cambria Math"/>
                <w:bCs/>
                <w:i/>
                <w:szCs w:val="24"/>
                <w:lang w:eastAsia="zh-CN"/>
              </w:rPr>
              <m:t>sample</m:t>
            </m:r>
          </m:sub>
        </m:sSub>
        <m:r>
          <m:rPr>
            <m:nor/>
          </m:rPr>
          <w:rPr>
            <w:rFonts w:ascii="Cambria Math" w:hAnsi="Cambria Math"/>
            <w:bCs/>
            <w:i/>
            <w:szCs w:val="24"/>
            <w:lang w:eastAsia="zh-CN"/>
          </w:rPr>
          <m:t> - 1) *</m:t>
        </m:r>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rFonts w:ascii="Cambria Math" w:hAnsi="Cambria Math"/>
                <w:bCs/>
                <w:i/>
                <w:szCs w:val="24"/>
                <w:lang w:eastAsia="zh-CN"/>
              </w:rPr>
              <m:t>,i</m:t>
            </m:r>
          </m:sub>
        </m:sSub>
        <m:r>
          <w:rPr>
            <w:rFonts w:ascii="Cambria Math" w:hAnsi="Cambria Math"/>
            <w:szCs w:val="24"/>
            <w:lang w:eastAsia="zh-CN"/>
          </w:rPr>
          <m:t>+</m:t>
        </m:r>
      </m:oMath>
      <w:r>
        <w:rPr>
          <w:rFonts w:ascii="Cambria Math" w:hAnsi="Cambria Math"/>
          <w:bCs/>
          <w:i/>
          <w:szCs w:val="24"/>
          <w:lang w:eastAsia="zh-CN"/>
        </w:rPr>
        <w:t xml:space="preserve"> </w:t>
      </w:r>
      <m:oMath>
        <m:sSub>
          <m:sSubPr>
            <m:ctrlPr>
              <w:rPr>
                <w:rFonts w:ascii="Cambria Math" w:hAnsi="Cambria Math"/>
                <w:bCs/>
                <w:i/>
                <w:szCs w:val="24"/>
                <w:lang w:eastAsia="zh-CN"/>
              </w:rPr>
            </m:ctrlPr>
          </m:sSubPr>
          <m:e>
            <m:r>
              <m:rPr>
                <m:nor/>
              </m:rPr>
              <w:rPr>
                <w:rFonts w:ascii="Cambria Math" w:hAnsi="Cambria Math"/>
                <w:bCs/>
                <w:i/>
                <w:szCs w:val="24"/>
                <w:lang w:eastAsia="zh-CN"/>
              </w:rPr>
              <m:t>T</m:t>
            </m:r>
          </m:e>
          <m:sub>
            <m:r>
              <m:rPr>
                <m:nor/>
              </m:rPr>
              <w:rPr>
                <w:rFonts w:ascii="Cambria Math" w:hAnsi="Cambria Math"/>
                <w:bCs/>
                <w:i/>
                <w:szCs w:val="24"/>
                <w:lang w:eastAsia="zh-CN"/>
              </w:rPr>
              <m:t>last</m:t>
            </m:r>
          </m:sub>
        </m:sSub>
      </m:oMath>
      <w:r>
        <w:rPr>
          <w:rFonts w:ascii="Cambria Math" w:hAnsi="Cambria Math"/>
          <w:bCs/>
          <w:i/>
          <w:szCs w:val="24"/>
          <w:lang w:eastAsia="zh-CN"/>
        </w:rPr>
        <w:t xml:space="preserve">) </w:t>
      </w:r>
    </w:p>
    <w:p w:rsidR="000C377E" w:rsidRDefault="001A724F">
      <w:pPr>
        <w:pStyle w:val="afc"/>
        <w:numPr>
          <w:ilvl w:val="2"/>
          <w:numId w:val="17"/>
        </w:numPr>
        <w:overflowPunct/>
        <w:autoSpaceDE/>
        <w:autoSpaceDN/>
        <w:adjustRightInd/>
        <w:spacing w:after="120" w:line="240" w:lineRule="auto"/>
        <w:ind w:firstLineChars="0"/>
        <w:textAlignment w:val="auto"/>
        <w:rPr>
          <w:rFonts w:ascii="Cambria Math" w:hAnsi="Cambria Math"/>
          <w:bCs/>
          <w:i/>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oMath>
      <w:r w:rsidR="00CB2430">
        <w:rPr>
          <w:bCs/>
          <w:szCs w:val="24"/>
          <w:lang w:eastAsia="zh-CN"/>
        </w:rPr>
        <w:t xml:space="preserve"> is the CSSF </w:t>
      </w:r>
      <w:r w:rsidR="00CB2430">
        <w:rPr>
          <w:szCs w:val="24"/>
          <w:lang w:eastAsia="zh-CN"/>
        </w:rPr>
        <w:t>for sharing between PRS and RRM measurements within a single positioning frequency layer</w:t>
      </w:r>
    </w:p>
    <w:p w:rsidR="000C377E" w:rsidRDefault="001A724F">
      <w:pPr>
        <w:pStyle w:val="afc"/>
        <w:numPr>
          <w:ilvl w:val="2"/>
          <w:numId w:val="17"/>
        </w:numPr>
        <w:overflowPunct/>
        <w:autoSpaceDE/>
        <w:autoSpaceDN/>
        <w:adjustRightInd/>
        <w:spacing w:after="120" w:line="240" w:lineRule="auto"/>
        <w:ind w:firstLineChars="0"/>
        <w:textAlignment w:val="auto"/>
        <w:rPr>
          <w:rFonts w:ascii="Cambria Math" w:hAnsi="Cambria Math"/>
          <w:bCs/>
          <w:i/>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oMath>
      <w:r w:rsidR="00CB2430">
        <w:rPr>
          <w:bCs/>
          <w:szCs w:val="24"/>
          <w:lang w:eastAsia="zh-CN"/>
        </w:rPr>
        <w:t xml:space="preserve"> is the RX beam sweeping scaling factor </w:t>
      </w:r>
      <w:r w:rsidR="00CB2430">
        <w:rPr>
          <w:szCs w:val="24"/>
          <w:lang w:eastAsia="zh-CN"/>
        </w:rPr>
        <w:t>within a single positioning frequency layer</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bCs/>
          <w:color w:val="0070C0"/>
          <w:szCs w:val="24"/>
          <w:lang w:eastAsia="zh-CN"/>
        </w:rPr>
        <w:t>(E///)</w:t>
      </w:r>
      <w:r>
        <w:rPr>
          <w:rFonts w:eastAsia="宋体"/>
          <w:color w:val="0070C0"/>
          <w:szCs w:val="24"/>
          <w:lang w:eastAsia="zh-CN"/>
        </w:rPr>
        <w:t>:</w:t>
      </w:r>
    </w:p>
    <w:p w:rsidR="000C377E" w:rsidRDefault="00CB2430">
      <w:pPr>
        <w:pStyle w:val="afc"/>
        <w:numPr>
          <w:ilvl w:val="1"/>
          <w:numId w:val="17"/>
        </w:numPr>
        <w:overflowPunct/>
        <w:autoSpaceDE/>
        <w:autoSpaceDN/>
        <w:adjustRightInd/>
        <w:spacing w:after="120" w:line="240" w:lineRule="auto"/>
        <w:ind w:right="-282" w:firstLineChars="0"/>
        <w:textAlignment w:val="auto"/>
        <w:rPr>
          <w:rFonts w:ascii="Cambria Math" w:hAnsi="Cambria Math"/>
          <w:bCs/>
          <w:i/>
          <w:szCs w:val="24"/>
          <w:lang w:eastAsia="zh-CN"/>
        </w:rPr>
      </w:pPr>
      <w:r>
        <w:rPr>
          <w:bCs/>
          <w:lang w:val="en-US"/>
        </w:rPr>
        <w:t>T</w:t>
      </w:r>
      <w:r>
        <w:rPr>
          <w:bCs/>
          <w:vertAlign w:val="subscript"/>
          <w:lang w:val="en-US"/>
        </w:rPr>
        <w:t>RSTD,i</w:t>
      </w:r>
      <w:r>
        <w:rPr>
          <w:bCs/>
          <w:lang w:val="en-US"/>
        </w:rPr>
        <w:t>=</w:t>
      </w:r>
      <m:oMath>
        <m:sSub>
          <m:sSubPr>
            <m:ctrlPr>
              <w:rPr>
                <w:rFonts w:ascii="Cambria Math" w:hAnsi="Cambria Math"/>
                <w:i/>
              </w:rPr>
            </m:ctrlPr>
          </m:sSubPr>
          <m:e>
            <m:sSub>
              <m:sSubPr>
                <m:ctrlPr>
                  <w:rPr>
                    <w:rFonts w:ascii="Cambria Math" w:hAnsi="Cambria Math"/>
                    <w:bCs/>
                    <w:i/>
                    <w:iCs/>
                  </w:rPr>
                </m:ctrlPr>
              </m:sSubPr>
              <m:e>
                <m:r>
                  <w:rPr>
                    <w:rFonts w:ascii="Cambria Math" w:hAnsi="Cambria Math"/>
                    <w:lang w:val="en-US"/>
                  </w:rPr>
                  <m:t>(</m:t>
                </m:r>
                <m:r>
                  <w:rPr>
                    <w:rFonts w:ascii="Cambria Math" w:hAnsi="Cambria Math"/>
                  </w:rPr>
                  <m:t>N</m:t>
                </m:r>
              </m:e>
              <m:sub>
                <m:r>
                  <w:rPr>
                    <w:rFonts w:ascii="Cambria Math" w:hAnsi="Cambria Math"/>
                  </w:rPr>
                  <m:t>RxBeam</m:t>
                </m:r>
                <m:r>
                  <w:rPr>
                    <w:rFonts w:ascii="Cambria Math" w:hAnsi="Cambria Math"/>
                    <w:lang w:val="en-US"/>
                  </w:rPr>
                  <m:t>,</m:t>
                </m:r>
                <m:r>
                  <w:rPr>
                    <w:rFonts w:ascii="Cambria Math" w:hAnsi="Cambria Math"/>
                  </w:rPr>
                  <m:t>i</m:t>
                </m:r>
              </m:sub>
            </m:sSub>
            <m:r>
              <w:rPr>
                <w:rFonts w:ascii="Cambria Math" w:hAnsi="Cambria Math"/>
                <w:lang w:val="en-US"/>
              </w:rPr>
              <m:t>*</m:t>
            </m:r>
            <m:sSub>
              <m:sSubPr>
                <m:ctrlPr>
                  <w:rPr>
                    <w:rFonts w:ascii="Cambria Math" w:hAnsi="Cambria Math"/>
                    <w:iCs/>
                    <w:vertAlign w:val="subscript"/>
                  </w:rPr>
                </m:ctrlPr>
              </m:sSubPr>
              <m:e>
                <m:r>
                  <m:rPr>
                    <m:sty m:val="p"/>
                  </m:rPr>
                  <w:rPr>
                    <w:rFonts w:ascii="Cambria Math" w:hAnsi="Cambria Math"/>
                    <w:vertAlign w:val="subscript"/>
                    <w:lang w:val="en-US"/>
                  </w:rPr>
                  <m:t>N</m:t>
                </m:r>
              </m:e>
              <m:sub>
                <m:r>
                  <m:rPr>
                    <m:sty m:val="p"/>
                  </m:rPr>
                  <w:rPr>
                    <w:rFonts w:ascii="Cambria Math" w:hAnsi="Cambria Math"/>
                    <w:vertAlign w:val="subscript"/>
                    <w:lang w:val="en-US"/>
                  </w:rPr>
                  <m:t>proc,i</m:t>
                </m:r>
              </m:sub>
            </m:sSub>
            <m:r>
              <m:rPr>
                <m:nor/>
              </m:rPr>
              <w:rPr>
                <w:rFonts w:ascii="Cambria Math" w:hAnsi="Cambria Math"/>
                <w:i/>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eastAsiaTheme="minorEastAsia" w:hAnsi="Cambria Math"/>
                        <w:lang w:val="en-US"/>
                      </w:rPr>
                      <m:t>T</m:t>
                    </m:r>
                  </m:num>
                  <m:den>
                    <m:r>
                      <w:rPr>
                        <w:rFonts w:ascii="Cambria Math" w:eastAsiaTheme="minorEastAsia" w:hAnsi="Cambria Math"/>
                      </w:rPr>
                      <m:t>LCM</m:t>
                    </m:r>
                    <m:d>
                      <m:dPr>
                        <m:ctrlPr>
                          <w:rPr>
                            <w:rFonts w:ascii="Cambria Math" w:eastAsiaTheme="minorEastAsia"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r>
                          <w:rPr>
                            <w:rFonts w:ascii="Cambria Math" w:eastAsiaTheme="minorEastAsia" w:hAnsi="Cambria Math"/>
                            <w:lang w:val="en-US"/>
                          </w:rPr>
                          <m:t>,   CSSF*</m:t>
                        </m:r>
                        <m:r>
                          <w:rPr>
                            <w:rFonts w:ascii="Cambria Math" w:eastAsiaTheme="minorEastAsia" w:hAnsi="Cambria Math"/>
                          </w:rPr>
                          <m:t>MGRP</m:t>
                        </m:r>
                      </m:e>
                    </m:d>
                  </m:den>
                </m:f>
              </m:e>
            </m:d>
            <m:r>
              <m:rPr>
                <m:nor/>
              </m:rPr>
              <w:rPr>
                <w:rFonts w:ascii="Cambria Math" w:hAnsi="Cambria Math"/>
                <w:i/>
                <w:lang w:val="en-US"/>
              </w:rPr>
              <m:t>*N</m:t>
            </m:r>
          </m:e>
          <m:sub>
            <m:r>
              <m:rPr>
                <m:nor/>
              </m:rPr>
              <w:rPr>
                <w:rFonts w:ascii="Cambria Math" w:hAnsi="Cambria Math"/>
                <w:i/>
                <w:lang w:val="en-US"/>
              </w:rPr>
              <m:t>sample</m:t>
            </m:r>
          </m:sub>
        </m:sSub>
        <m:r>
          <m:rPr>
            <m:nor/>
          </m:rPr>
          <w:rPr>
            <w:rFonts w:ascii="Cambria Math" w:eastAsiaTheme="minorEastAsia" w:hAnsi="Cambria Math"/>
            <w:bCs/>
            <w:i/>
            <w:lang w:val="en-US"/>
          </w:rPr>
          <m:t> - 1) *</m:t>
        </m:r>
        <m:r>
          <w:rPr>
            <w:rFonts w:ascii="Cambria Math" w:eastAsiaTheme="minorEastAsia" w:hAnsi="Cambria Math"/>
          </w:rPr>
          <m:t>LCM</m:t>
        </m:r>
        <m:d>
          <m:dPr>
            <m:ctrlPr>
              <w:rPr>
                <w:rFonts w:ascii="Cambria Math" w:eastAsiaTheme="minorEastAsia"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r>
              <w:rPr>
                <w:rFonts w:ascii="Cambria Math" w:eastAsiaTheme="minorEastAsia" w:hAnsi="Cambria Math"/>
                <w:lang w:val="en-US"/>
              </w:rPr>
              <m:t>,CSSF*</m:t>
            </m:r>
            <m:r>
              <w:rPr>
                <w:rFonts w:ascii="Cambria Math" w:eastAsiaTheme="minorEastAsia" w:hAnsi="Cambria Math"/>
              </w:rPr>
              <m:t>MGRP</m:t>
            </m:r>
          </m:e>
        </m:d>
        <m:r>
          <w:rPr>
            <w:rFonts w:ascii="Cambria Math" w:eastAsiaTheme="minorEastAsia" w:hAnsi="Cambria Math"/>
            <w:lang w:val="en-US"/>
          </w:rPr>
          <m:t>+</m:t>
        </m:r>
      </m:oMath>
      <w:r>
        <w:rPr>
          <w:rFonts w:ascii="Cambria Math" w:eastAsiaTheme="minorEastAsia" w:hAnsi="Cambria Math"/>
          <w:bCs/>
          <w:i/>
          <w:lang w:val="en-US"/>
        </w:rPr>
        <w:t xml:space="preserve"> </w:t>
      </w:r>
      <m:oMath>
        <m:sSub>
          <m:sSubPr>
            <m:ctrlPr>
              <w:rPr>
                <w:rFonts w:ascii="Cambria Math" w:hAnsi="Cambria Math"/>
                <w:i/>
              </w:rPr>
            </m:ctrlPr>
          </m:sSubPr>
          <m:e>
            <m:r>
              <m:rPr>
                <m:nor/>
              </m:rPr>
              <w:rPr>
                <w:rFonts w:ascii="Cambria Math" w:hAnsi="Cambria Math"/>
                <w:i/>
                <w:lang w:val="en-US"/>
              </w:rPr>
              <m:t>T</m:t>
            </m:r>
          </m:e>
          <m:sub>
            <m:r>
              <m:rPr>
                <m:nor/>
              </m:rPr>
              <w:rPr>
                <w:rFonts w:ascii="Cambria Math" w:hAnsi="Cambria Math"/>
                <w:i/>
                <w:lang w:val="en-US"/>
              </w:rPr>
              <m:t>last</m:t>
            </m:r>
          </m:sub>
        </m:sSub>
      </m:oMath>
    </w:p>
    <w:p w:rsidR="000C377E" w:rsidRDefault="00CB2430">
      <w:pPr>
        <w:ind w:left="-567" w:right="-613"/>
        <w:rPr>
          <w:rFonts w:ascii="Cambria Math" w:eastAsiaTheme="minorEastAsia" w:hAnsi="Cambria Math"/>
          <w:i/>
          <w:lang w:val="en-US"/>
        </w:rPr>
      </w:pPr>
      <w:r>
        <w:rPr>
          <w:rFonts w:ascii="Cambria Math" w:eastAsiaTheme="minorEastAsia" w:hAnsi="Cambria Math"/>
          <w:iCs/>
          <w:lang w:val="en-US"/>
        </w:rPr>
        <w:t>where</w:t>
      </w:r>
    </w:p>
    <w:p w:rsidR="000C377E" w:rsidRDefault="001A724F">
      <w:pPr>
        <w:pStyle w:val="afc"/>
        <w:numPr>
          <w:ilvl w:val="2"/>
          <w:numId w:val="17"/>
        </w:numPr>
        <w:overflowPunct/>
        <w:autoSpaceDE/>
        <w:autoSpaceDN/>
        <w:adjustRightInd/>
        <w:spacing w:after="120" w:line="240" w:lineRule="auto"/>
        <w:ind w:left="2368" w:firstLineChars="0"/>
        <w:textAlignment w:val="auto"/>
        <w:rPr>
          <w:iCs/>
        </w:rPr>
      </w:pPr>
      <m:oMath>
        <m:sSub>
          <m:sSubPr>
            <m:ctrlPr>
              <w:rPr>
                <w:rFonts w:ascii="Cambria Math" w:hAnsi="Cambria Math"/>
                <w:bCs/>
                <w:i/>
                <w:iCs/>
              </w:rPr>
            </m:ctrlPr>
          </m:sSubPr>
          <m:e>
            <m:r>
              <w:rPr>
                <w:rFonts w:ascii="Cambria Math" w:hAnsi="Cambria Math"/>
              </w:rPr>
              <m:t>N</m:t>
            </m:r>
          </m:e>
          <m:sub>
            <m:r>
              <w:rPr>
                <w:rFonts w:ascii="Cambria Math" w:hAnsi="Cambria Math"/>
              </w:rPr>
              <m:t>RxBeam,i</m:t>
            </m:r>
          </m:sub>
        </m:sSub>
      </m:oMath>
      <w:r w:rsidR="00CB2430">
        <w:rPr>
          <w:bCs/>
          <w:iCs/>
        </w:rPr>
        <w:t xml:space="preserve">=1 for FR1. For FR2, </w:t>
      </w:r>
      <m:oMath>
        <m:sSub>
          <m:sSubPr>
            <m:ctrlPr>
              <w:rPr>
                <w:rFonts w:ascii="Cambria Math" w:hAnsi="Cambria Math"/>
                <w:bCs/>
                <w:i/>
                <w:iCs/>
              </w:rPr>
            </m:ctrlPr>
          </m:sSubPr>
          <m:e>
            <m:r>
              <w:rPr>
                <w:rFonts w:ascii="Cambria Math" w:hAnsi="Cambria Math"/>
              </w:rPr>
              <m:t>N</m:t>
            </m:r>
          </m:e>
          <m:sub>
            <m:r>
              <w:rPr>
                <w:rFonts w:ascii="Cambria Math" w:hAnsi="Cambria Math"/>
              </w:rPr>
              <m:t>RxBeam,i</m:t>
            </m:r>
          </m:sub>
        </m:sSub>
      </m:oMath>
      <w:r w:rsidR="00CB2430">
        <w:rPr>
          <w:bCs/>
          <w:iCs/>
        </w:rPr>
        <w:t>=8 when QCL info is not provided or when QCL info is provided</w:t>
      </w:r>
      <w:r w:rsidR="00CB2430">
        <w:rPr>
          <w:rFonts w:eastAsia="Times New Roman"/>
          <w:bCs/>
        </w:rPr>
        <w:t xml:space="preserve"> for the different PRS overlapping in time on the same frequency layer; otherwise </w:t>
      </w:r>
      <m:oMath>
        <m:sSub>
          <m:sSubPr>
            <m:ctrlPr>
              <w:rPr>
                <w:rFonts w:ascii="Cambria Math" w:hAnsi="Cambria Math"/>
                <w:bCs/>
                <w:i/>
                <w:iCs/>
              </w:rPr>
            </m:ctrlPr>
          </m:sSubPr>
          <m:e>
            <m:r>
              <w:rPr>
                <w:rFonts w:ascii="Cambria Math" w:hAnsi="Cambria Math"/>
              </w:rPr>
              <m:t>N</m:t>
            </m:r>
          </m:e>
          <m:sub>
            <m:r>
              <w:rPr>
                <w:rFonts w:ascii="Cambria Math" w:hAnsi="Cambria Math"/>
              </w:rPr>
              <m:t>RxBeam,i</m:t>
            </m:r>
          </m:sub>
        </m:sSub>
      </m:oMath>
      <w:r w:rsidR="00CB2430">
        <w:rPr>
          <w:bCs/>
          <w:iCs/>
        </w:rPr>
        <w:t>=1</w:t>
      </w:r>
      <w:r w:rsidR="00CB2430">
        <w:rPr>
          <w:rFonts w:eastAsia="Times New Roman"/>
          <w:bCs/>
        </w:rPr>
        <w:t>.</w:t>
      </w:r>
    </w:p>
    <w:p w:rsidR="000C377E" w:rsidRDefault="001A724F">
      <w:pPr>
        <w:pStyle w:val="afc"/>
        <w:numPr>
          <w:ilvl w:val="2"/>
          <w:numId w:val="17"/>
        </w:numPr>
        <w:overflowPunct/>
        <w:autoSpaceDE/>
        <w:autoSpaceDN/>
        <w:adjustRightInd/>
        <w:spacing w:after="120" w:line="240" w:lineRule="auto"/>
        <w:ind w:left="2368" w:firstLineChars="0"/>
        <w:textAlignment w:val="auto"/>
        <w:rPr>
          <w:iCs/>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B2430">
        <w:t>=TBD (&lt;=4, the exact number(s) can be decided during the performance part)</w:t>
      </w:r>
    </w:p>
    <w:p w:rsidR="000C377E" w:rsidRDefault="001A724F">
      <w:pPr>
        <w:pStyle w:val="afc"/>
        <w:numPr>
          <w:ilvl w:val="2"/>
          <w:numId w:val="17"/>
        </w:numPr>
        <w:overflowPunct/>
        <w:autoSpaceDE/>
        <w:autoSpaceDN/>
        <w:adjustRightInd/>
        <w:spacing w:after="120" w:line="240" w:lineRule="auto"/>
        <w:ind w:left="2368" w:firstLineChars="0"/>
        <w:textAlignment w:val="auto"/>
        <w:rPr>
          <w:iCs/>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CB2430">
        <w:t>=T</w:t>
      </w:r>
      <w:r w:rsidR="00CB2430">
        <w:rPr>
          <w:vertAlign w:val="subscript"/>
        </w:rPr>
        <w:t>i</w:t>
      </w:r>
      <w:r w:rsidR="00CB2430">
        <w:t xml:space="preserve"> (in our view, T</w:t>
      </w:r>
      <w:r w:rsidR="00CB2430">
        <w:rPr>
          <w:vertAlign w:val="subscript"/>
        </w:rPr>
        <w:t>i</w:t>
      </w:r>
      <w:r w:rsidR="00CB2430">
        <w:t xml:space="preserve"> includes already the PRS symbols as well so no need to add the time with PRS symbols)</w:t>
      </w:r>
    </w:p>
    <w:p w:rsidR="000C377E" w:rsidRDefault="00CB2430">
      <w:pPr>
        <w:pStyle w:val="afc"/>
        <w:numPr>
          <w:ilvl w:val="2"/>
          <w:numId w:val="17"/>
        </w:numPr>
        <w:overflowPunct/>
        <w:autoSpaceDE/>
        <w:autoSpaceDN/>
        <w:adjustRightInd/>
        <w:spacing w:after="120" w:line="240" w:lineRule="auto"/>
        <w:ind w:left="2368" w:firstLineChars="0"/>
        <w:textAlignment w:val="auto"/>
        <w:rPr>
          <w:iCs/>
          <w:lang w:val="sv-SE"/>
        </w:rPr>
      </w:pPr>
      <w:r>
        <w:rPr>
          <w:lang w:val="sv-SE"/>
        </w:rPr>
        <w:t>N</w:t>
      </w:r>
      <w:r>
        <w:rPr>
          <w:vertAlign w:val="subscript"/>
          <w:lang w:val="sv-SE"/>
        </w:rPr>
        <w:t>proc,i</w:t>
      </w:r>
      <w:r>
        <w:rPr>
          <w:lang w:val="sv-SE"/>
        </w:rPr>
        <w:t>=</w:t>
      </w:r>
      <m:oMath>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PRS</m:t>
                    </m:r>
                    <m:r>
                      <m:rPr>
                        <m:nor/>
                      </m:rPr>
                      <w:rPr>
                        <w:rFonts w:ascii="Cambria Math" w:hAnsi="Cambria Math"/>
                        <w:i/>
                        <w:lang w:val="sv-SE"/>
                      </w:rPr>
                      <m:t>,i</m:t>
                    </m:r>
                  </m:sub>
                  <m:sup>
                    <m:r>
                      <w:rPr>
                        <w:rFonts w:ascii="Cambria Math" w:hAnsi="Cambria Math"/>
                      </w:rPr>
                      <m:t>slot</m:t>
                    </m:r>
                  </m:sup>
                </m:sSubSup>
              </m:num>
              <m:den>
                <m:sSup>
                  <m:sSupPr>
                    <m:ctrlPr>
                      <w:rPr>
                        <w:rFonts w:ascii="Cambria Math" w:hAnsi="Cambria Math"/>
                        <w:i/>
                      </w:rPr>
                    </m:ctrlPr>
                  </m:sSupPr>
                  <m:e>
                    <m:r>
                      <w:rPr>
                        <w:rFonts w:ascii="Cambria Math" w:hAnsi="Cambria Math"/>
                      </w:rPr>
                      <m:t>N</m:t>
                    </m:r>
                  </m:e>
                  <m:sup>
                    <m:r>
                      <w:rPr>
                        <w:rFonts w:ascii="Cambria Math" w:hAnsi="Cambria Math"/>
                        <w:lang w:val="sv-SE"/>
                      </w:rPr>
                      <m:t>'</m:t>
                    </m:r>
                  </m:sup>
                </m:sSup>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PRS</m:t>
                    </m:r>
                    <m:r>
                      <m:rPr>
                        <m:nor/>
                      </m:rPr>
                      <w:rPr>
                        <w:rFonts w:ascii="Cambria Math" w:hAnsi="Cambria Math"/>
                        <w:i/>
                        <w:lang w:val="sv-SE"/>
                      </w:rPr>
                      <m:t>,i</m:t>
                    </m:r>
                  </m:sub>
                </m:sSub>
              </m:num>
              <m:den>
                <m:r>
                  <w:rPr>
                    <w:rFonts w:ascii="Cambria Math" w:hAnsi="Cambria Math"/>
                  </w:rPr>
                  <m:t>N</m:t>
                </m:r>
              </m:den>
            </m:f>
          </m:e>
        </m:d>
      </m:oMath>
    </w:p>
    <w:p w:rsidR="000C377E" w:rsidRDefault="001A724F">
      <w:pPr>
        <w:widowControl w:val="0"/>
        <w:numPr>
          <w:ilvl w:val="3"/>
          <w:numId w:val="17"/>
        </w:numPr>
        <w:autoSpaceDE w:val="0"/>
        <w:autoSpaceDN w:val="0"/>
        <w:adjustRightInd w:val="0"/>
        <w:spacing w:after="120" w:line="240" w:lineRule="auto"/>
        <w:ind w:left="3088"/>
        <w:jc w:val="both"/>
        <w:rPr>
          <w:lang w:val="en-US"/>
        </w:rPr>
      </w:pPr>
      <m:oMath>
        <m:sSub>
          <m:sSubPr>
            <m:ctrlPr>
              <w:rPr>
                <w:rFonts w:ascii="Cambria Math" w:hAnsi="Cambria Math"/>
                <w:i/>
              </w:rPr>
            </m:ctrlPr>
          </m:sSubPr>
          <m:e>
            <m:r>
              <w:rPr>
                <w:rFonts w:ascii="Cambria Math" w:hAnsi="Cambria Math"/>
              </w:rPr>
              <m:t>N</m:t>
            </m:r>
          </m:e>
          <m:sub>
            <m:r>
              <w:rPr>
                <w:rFonts w:ascii="Cambria Math" w:hAnsi="Cambria Math"/>
              </w:rPr>
              <m:t>PRS</m:t>
            </m:r>
            <m:r>
              <m:rPr>
                <m:nor/>
              </m:rPr>
              <w:rPr>
                <w:rFonts w:ascii="Cambria Math" w:hAnsi="Cambria Math"/>
                <w:i/>
                <w:lang w:val="en-US"/>
              </w:rPr>
              <m:t>,i</m:t>
            </m:r>
          </m:sub>
        </m:sSub>
        <m:r>
          <w:rPr>
            <w:rFonts w:ascii="Cambria Math" w:hAnsi="Cambria Math"/>
          </w:rPr>
          <m:t xml:space="preserve"> </m:t>
        </m:r>
      </m:oMath>
      <w:r w:rsidR="00CB2430">
        <w:rPr>
          <w:rFonts w:eastAsiaTheme="minorEastAsia"/>
          <w:lang w:val="en-US"/>
        </w:rPr>
        <w:t xml:space="preserve"> </w:t>
      </w:r>
      <w:r w:rsidR="00CB2430">
        <w:rPr>
          <w:lang w:val="en-US"/>
        </w:rPr>
        <w:t>is the duration of configured DL-PRS symbols in units of ms during T ms (</w:t>
      </w:r>
      <w:r w:rsidR="00CB2430">
        <w:rPr>
          <w:highlight w:val="red"/>
          <w:lang w:val="en-US"/>
        </w:rPr>
        <w:t>Lprs has a completely different meaning in RAN1 and 37.355</w:t>
      </w:r>
      <w:r w:rsidR="00CB2430">
        <w:rPr>
          <w:lang w:val="en-US"/>
        </w:rPr>
        <w:t>)</w:t>
      </w:r>
    </w:p>
    <w:p w:rsidR="000C377E" w:rsidRDefault="00CB2430">
      <w:pPr>
        <w:widowControl w:val="0"/>
        <w:numPr>
          <w:ilvl w:val="3"/>
          <w:numId w:val="17"/>
        </w:numPr>
        <w:autoSpaceDE w:val="0"/>
        <w:autoSpaceDN w:val="0"/>
        <w:adjustRightInd w:val="0"/>
        <w:spacing w:after="120" w:line="240" w:lineRule="auto"/>
        <w:ind w:left="3088"/>
        <w:jc w:val="both"/>
        <w:rPr>
          <w:lang w:val="en-US"/>
        </w:rPr>
      </w:pPr>
      <m:oMath>
        <m:r>
          <m:rPr>
            <m:sty m:val="p"/>
          </m:rPr>
          <w:rPr>
            <w:rFonts w:ascii="Cambria Math" w:hAnsi="Cambria Math"/>
            <w:lang w:val="en-US"/>
          </w:rPr>
          <m:t>N</m:t>
        </m:r>
      </m:oMath>
      <w:r>
        <w:rPr>
          <w:lang w:val="en-US"/>
        </w:rPr>
        <w:t xml:space="preserve">: duration of DL-PRS symbol in units of ms a UE can process every T ms assuming maximum DL-PRS bandwidth in MHz, corresponds to </w:t>
      </w:r>
      <w:r>
        <w:rPr>
          <w:i/>
          <w:iCs/>
          <w:lang w:val="en-US"/>
        </w:rPr>
        <w:t>durationOfPRS-Processing</w:t>
      </w:r>
      <w:r>
        <w:rPr>
          <w:lang w:val="en-US"/>
        </w:rPr>
        <w:t xml:space="preserve"> in 37.355</w:t>
      </w:r>
    </w:p>
    <w:p w:rsidR="000C377E" w:rsidRDefault="001A724F">
      <w:pPr>
        <w:pStyle w:val="afc"/>
        <w:numPr>
          <w:ilvl w:val="3"/>
          <w:numId w:val="17"/>
        </w:numPr>
        <w:overflowPunct/>
        <w:autoSpaceDE/>
        <w:autoSpaceDN/>
        <w:adjustRightInd/>
        <w:spacing w:after="120" w:line="240" w:lineRule="auto"/>
        <w:ind w:left="3088" w:firstLineChars="0"/>
        <w:textAlignment w:val="auto"/>
        <w:rPr>
          <w:iCs/>
        </w:r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r>
          <m:rPr>
            <m:sty m:val="p"/>
          </m:rPr>
          <w:rPr>
            <w:rFonts w:ascii="Cambria Math" w:hAnsi="Cambria Math"/>
          </w:rPr>
          <m:t>:</m:t>
        </m:r>
      </m:oMath>
      <w:r w:rsidR="00CB2430">
        <w:rPr>
          <w:iCs/>
        </w:rPr>
        <w:t xml:space="preserve"> the number of configured PRS resources in a slot</w:t>
      </w:r>
    </w:p>
    <w:p w:rsidR="000C377E" w:rsidRDefault="001A724F">
      <w:pPr>
        <w:widowControl w:val="0"/>
        <w:numPr>
          <w:ilvl w:val="3"/>
          <w:numId w:val="17"/>
        </w:numPr>
        <w:autoSpaceDE w:val="0"/>
        <w:autoSpaceDN w:val="0"/>
        <w:adjustRightInd w:val="0"/>
        <w:spacing w:after="120" w:line="240" w:lineRule="auto"/>
        <w:ind w:left="3088"/>
        <w:jc w:val="both"/>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oMath>
      <w:r w:rsidR="00CB2430">
        <w:rPr>
          <w:iCs/>
          <w:lang w:val="en-US"/>
        </w:rPr>
        <w:t>:</w:t>
      </w:r>
      <w:r w:rsidR="00CB2430">
        <w:rPr>
          <w:lang w:val="en-US"/>
        </w:rPr>
        <w:t xml:space="preserve"> number of DL PRS resources that UE can process in a slot (up to 64), corresponds to </w:t>
      </w:r>
      <w:r w:rsidR="00CB2430">
        <w:rPr>
          <w:i/>
          <w:iCs/>
          <w:lang w:val="en-US"/>
        </w:rPr>
        <w:t>maxNumOfDL-PRS-ResProcessedPerSlot</w:t>
      </w:r>
      <w:r w:rsidR="00CB2430">
        <w:rPr>
          <w:lang w:val="en-US"/>
        </w:rPr>
        <w:t xml:space="preserve"> in 37.355</w:t>
      </w:r>
    </w:p>
    <w:p w:rsidR="000C377E" w:rsidRDefault="000C377E">
      <w:pPr>
        <w:spacing w:after="120" w:line="240" w:lineRule="auto"/>
        <w:ind w:left="1296" w:right="-282"/>
        <w:rPr>
          <w:rFonts w:ascii="Cambria Math" w:hAnsi="Cambria Math"/>
          <w:bCs/>
          <w:i/>
          <w:szCs w:val="24"/>
          <w:lang w:val="en-US" w:eastAsia="zh-CN"/>
        </w:rPr>
      </w:pPr>
    </w:p>
    <w:p w:rsidR="000C377E" w:rsidRDefault="000C377E">
      <w:pPr>
        <w:pStyle w:val="afc"/>
        <w:numPr>
          <w:ilvl w:val="1"/>
          <w:numId w:val="17"/>
        </w:numPr>
        <w:overflowPunct/>
        <w:autoSpaceDE/>
        <w:autoSpaceDN/>
        <w:adjustRightInd/>
        <w:spacing w:after="120" w:line="240" w:lineRule="auto"/>
        <w:ind w:firstLineChars="0"/>
        <w:textAlignment w:val="auto"/>
        <w:rPr>
          <w:rFonts w:ascii="Cambria Math" w:hAnsi="Cambria Math"/>
          <w:bCs/>
          <w:i/>
          <w:szCs w:val="24"/>
          <w:lang w:eastAsia="zh-CN"/>
        </w:rPr>
      </w:pP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lastRenderedPageBreak/>
        <w:t>Option 1 and option 2 are similar, and the difference is whether CSSF applies to</w:t>
      </w:r>
      <w:r>
        <w:rPr>
          <w:rFonts w:eastAsia="Yu Mincho"/>
          <w:bCs/>
          <w:i/>
          <w:iCs/>
          <w:color w:val="0070C0"/>
          <w:szCs w:val="24"/>
          <w:lang w:eastAsia="zh-CN"/>
        </w:rPr>
        <w:t xml:space="preserve"> </w:t>
      </w:r>
      <m:oMath>
        <m:sSub>
          <m:sSubPr>
            <m:ctrlPr>
              <w:rPr>
                <w:rFonts w:ascii="Cambria Math" w:eastAsia="Yu Mincho" w:hAnsi="Cambria Math"/>
                <w:i/>
                <w:iCs/>
                <w:color w:val="0070C0"/>
                <w:szCs w:val="24"/>
                <w:lang w:eastAsia="zh-CN"/>
              </w:rPr>
            </m:ctrlPr>
          </m:sSubPr>
          <m:e>
            <m:r>
              <m:rPr>
                <m:nor/>
              </m:rPr>
              <w:rPr>
                <w:rFonts w:eastAsia="Yu Mincho"/>
                <w:i/>
                <w:iCs/>
                <w:color w:val="0070C0"/>
                <w:szCs w:val="24"/>
                <w:lang w:eastAsia="zh-CN"/>
              </w:rPr>
              <m:t>T</m:t>
            </m:r>
          </m:e>
          <m:sub>
            <m:r>
              <m:rPr>
                <m:nor/>
              </m:rPr>
              <w:rPr>
                <w:rFonts w:eastAsia="Yu Mincho"/>
                <w:i/>
                <w:iCs/>
                <w:color w:val="0070C0"/>
                <w:szCs w:val="24"/>
                <w:lang w:eastAsia="zh-CN"/>
              </w:rPr>
              <m:t>last</m:t>
            </m:r>
          </m:sub>
        </m:sSub>
      </m:oMath>
      <w:r>
        <w:rPr>
          <w:rFonts w:eastAsia="Yu Mincho"/>
          <w:iCs/>
          <w:color w:val="0070C0"/>
          <w:szCs w:val="24"/>
          <w:lang w:eastAsia="zh-CN"/>
        </w:rPr>
        <w:t>. Please proponents of option 1/2 come up with a converged option. This also depends on Issue 0-3 on whether to define special handling of the last sample.</w:t>
      </w:r>
    </w:p>
    <w:p w:rsidR="000C377E" w:rsidRDefault="00CB2430">
      <w:pPr>
        <w:pStyle w:val="afc"/>
        <w:numPr>
          <w:ilvl w:val="1"/>
          <w:numId w:val="17"/>
        </w:numPr>
        <w:overflowPunct/>
        <w:autoSpaceDE/>
        <w:autoSpaceDN/>
        <w:adjustRightInd/>
        <w:spacing w:afterLines="50" w:after="120" w:line="240" w:lineRule="auto"/>
        <w:ind w:left="1417" w:firstLineChars="0" w:hanging="357"/>
        <w:textAlignment w:val="auto"/>
        <w:rPr>
          <w:rFonts w:eastAsia="宋体"/>
          <w:color w:val="0070C0"/>
          <w:szCs w:val="24"/>
          <w:lang w:eastAsia="zh-CN"/>
        </w:rPr>
      </w:pPr>
      <w:r>
        <w:rPr>
          <w:rFonts w:eastAsia="Yu Mincho"/>
          <w:iCs/>
          <w:color w:val="0070C0"/>
          <w:szCs w:val="24"/>
          <w:lang w:eastAsia="zh-CN"/>
        </w:rPr>
        <w:t>Please proponents of option 3 come up with detailed proposals</w:t>
      </w:r>
      <w:r>
        <w:rPr>
          <w:rFonts w:eastAsiaTheme="minorEastAsia"/>
          <w:iCs/>
          <w:color w:val="0070C0"/>
          <w:lang w:val="en-US" w:eastAsia="zh-CN"/>
        </w:rPr>
        <w:t xml:space="preserve">. </w:t>
      </w:r>
    </w:p>
    <w:p w:rsidR="000C377E" w:rsidRDefault="00CB2430">
      <w:pPr>
        <w:pStyle w:val="afc"/>
        <w:numPr>
          <w:ilvl w:val="1"/>
          <w:numId w:val="17"/>
        </w:numPr>
        <w:overflowPunct/>
        <w:autoSpaceDE/>
        <w:autoSpaceDN/>
        <w:adjustRightInd/>
        <w:spacing w:afterLines="50" w:after="120" w:line="240" w:lineRule="auto"/>
        <w:ind w:left="1417" w:firstLineChars="0" w:hanging="357"/>
        <w:textAlignment w:val="auto"/>
        <w:rPr>
          <w:rFonts w:eastAsia="宋体"/>
          <w:color w:val="0070C0"/>
          <w:szCs w:val="24"/>
          <w:highlight w:val="yellow"/>
          <w:lang w:eastAsia="zh-CN"/>
        </w:rPr>
      </w:pPr>
      <w:r>
        <w:rPr>
          <w:rFonts w:eastAsiaTheme="minorEastAsia"/>
          <w:iCs/>
          <w:color w:val="0070C0"/>
          <w:highlight w:val="yellow"/>
          <w:lang w:val="en-US" w:eastAsia="zh-CN"/>
        </w:rPr>
        <w:t>Please note that there is no separate issue for the “</w:t>
      </w:r>
      <w:r>
        <w:rPr>
          <w:rFonts w:eastAsiaTheme="minorEastAsia"/>
          <w:bCs/>
          <w:iCs/>
          <w:color w:val="0070C0"/>
          <w:highlight w:val="yellow"/>
          <w:lang w:eastAsia="zh-CN"/>
        </w:rPr>
        <w:t>Periodicity of PRS measurement”, although there is a note in the GTW agreement “</w:t>
      </w:r>
      <w:r>
        <w:rPr>
          <w:rFonts w:ascii="Cambria Math" w:eastAsiaTheme="minorEastAsia" w:hAnsi="Cambria Math"/>
          <w:iCs/>
          <w:highlight w:val="yellow"/>
        </w:rPr>
        <w:t>Note: CSSF impact will be further discussed</w:t>
      </w:r>
      <w:r>
        <w:rPr>
          <w:rFonts w:eastAsiaTheme="minorEastAsia"/>
          <w:bCs/>
          <w:iCs/>
          <w:color w:val="0070C0"/>
          <w:highlight w:val="yellow"/>
          <w:lang w:eastAsia="zh-CN"/>
        </w:rPr>
        <w:t xml:space="preserve">”. From moderator’s understanding, the CSSF impact on the periodicity (if any) can be addressed by option 3.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Issue 0-1: Measurement period for RSTD per positioning frequency layer</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We updated option 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Only last PRS sample should be handled differently in this formula, so we don’t agree with option 2.</w:t>
            </w:r>
          </w:p>
          <w:p w:rsidR="000C377E" w:rsidRDefault="00CB2430">
            <w:pPr>
              <w:spacing w:after="120"/>
              <w:rPr>
                <w:rFonts w:eastAsiaTheme="minorEastAsia"/>
                <w:lang w:val="en-US"/>
              </w:rPr>
            </w:pPr>
            <w:r>
              <w:rPr>
                <w:rFonts w:eastAsiaTheme="minorEastAsia"/>
                <w:bCs/>
                <w:color w:val="0070C0"/>
                <w:lang w:val="en-US" w:eastAsia="zh-CN"/>
              </w:rPr>
              <w:t>We don’t agree with option 3.</w:t>
            </w:r>
            <w:r>
              <w:rPr>
                <w:rFonts w:eastAsiaTheme="minorEastAsia"/>
                <w:lang w:val="en-US"/>
              </w:rPr>
              <w:t xml:space="preserve"> In our view, multiplying CSSF with MGRP is not correct because not every MGRP need to be shared by PRS measurement and RRM measurement. In our view,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effect,i</m:t>
                  </m:r>
                </m:sub>
              </m:sSub>
            </m:oMath>
            <w:r>
              <w:rPr>
                <w:rFonts w:eastAsiaTheme="minorEastAsia"/>
                <w:lang w:val="en-US"/>
              </w:rPr>
              <w:t xml:space="preserve"> is the unit step of time that UE would measure PRS. The CSSF scaling should be applied on such step.</w:t>
            </w:r>
          </w:p>
          <w:p w:rsidR="000C377E" w:rsidRDefault="00CB2430">
            <w:pPr>
              <w:spacing w:after="120"/>
              <w:rPr>
                <w:rFonts w:eastAsiaTheme="minorEastAsia"/>
                <w:color w:val="0070C0"/>
                <w:lang w:val="en-US" w:eastAsia="zh-CN"/>
              </w:rPr>
            </w:pPr>
            <w:r>
              <w:rPr>
                <w:rFonts w:eastAsiaTheme="minorEastAsia"/>
                <w:color w:val="0070C0"/>
                <w:lang w:val="en-US" w:eastAsia="zh-CN"/>
              </w:rPr>
              <w:t>In the following we give an example in which CSSF = 1 but option 1 is not equal to option 3:</w:t>
            </w:r>
          </w:p>
          <w:p w:rsidR="000C377E" w:rsidRDefault="00CB2430">
            <w:pPr>
              <w:spacing w:after="120"/>
              <w:rPr>
                <w:rFonts w:eastAsiaTheme="minorEastAsia"/>
                <w:color w:val="0070C0"/>
                <w:lang w:val="en-US" w:eastAsia="zh-CN"/>
              </w:rPr>
            </w:pPr>
            <w:r>
              <w:rPr>
                <w:rFonts w:eastAsiaTheme="minorEastAsia"/>
                <w:szCs w:val="24"/>
                <w:lang w:eastAsia="zh-CN"/>
              </w:rPr>
              <w:t xml:space="preserve">Let </w:t>
            </w:r>
            <m:oMath>
              <m:sSub>
                <m:sSubPr>
                  <m:ctrlPr>
                    <w:rPr>
                      <w:rFonts w:ascii="Cambria Math" w:hAnsi="Cambria Math"/>
                      <w:bCs/>
                      <w:i/>
                      <w:iCs/>
                    </w:rPr>
                  </m:ctrlPr>
                </m:sSubPr>
                <m:e>
                  <m:r>
                    <w:rPr>
                      <w:rFonts w:ascii="Cambria Math" w:hAnsi="Cambria Math"/>
                    </w:rPr>
                    <m:t>N</m:t>
                  </m:r>
                </m:e>
                <m:sub>
                  <m:r>
                    <w:rPr>
                      <w:rFonts w:ascii="Cambria Math" w:hAnsi="Cambria Math"/>
                    </w:rPr>
                    <m:t>RxBeam,i</m:t>
                  </m:r>
                </m:sub>
              </m:sSub>
            </m:oMath>
            <w:r>
              <w:rPr>
                <w:bCs/>
                <w:iCs/>
              </w:rPr>
              <w:t xml:space="preserve">=1,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w:t>
            </w:r>
            <m:oMath>
              <m:sSub>
                <m:sSubPr>
                  <m:ctrlPr>
                    <w:rPr>
                      <w:rFonts w:ascii="Cambria Math" w:hAnsi="Cambria Math"/>
                      <w:i/>
                    </w:rPr>
                  </m:ctrlPr>
                </m:sSubPr>
                <m:e>
                  <m:r>
                    <m:rPr>
                      <m:nor/>
                    </m:rPr>
                    <w:rPr>
                      <w:rFonts w:ascii="Cambria Math" w:hAnsi="Cambria Math"/>
                      <w:i/>
                      <w:lang w:val="en-US"/>
                    </w:rPr>
                    <m:t>N</m:t>
                  </m:r>
                </m:e>
                <m:sub>
                  <m:r>
                    <m:rPr>
                      <m:nor/>
                    </m:rPr>
                    <w:rPr>
                      <w:rFonts w:ascii="Cambria Math" w:hAnsi="Cambria Math"/>
                      <w:i/>
                      <w:lang w:val="en-US"/>
                    </w:rPr>
                    <m:t>proc,i</m:t>
                  </m:r>
                </m:sub>
              </m:sSub>
              <m:r>
                <w:rPr>
                  <w:rFonts w:ascii="Cambria Math" w:hAnsi="Cambria Math"/>
                </w:rPr>
                <m:t>=1</m:t>
              </m:r>
            </m:oMath>
            <w:r>
              <w:t>, and consider</w:t>
            </w:r>
          </w:p>
          <w:p w:rsidR="000C377E" w:rsidRDefault="00CB2430">
            <w:pPr>
              <w:spacing w:after="120"/>
              <w:rPr>
                <w:rFonts w:eastAsiaTheme="minorEastAsia"/>
                <w:color w:val="0070C0"/>
                <w:lang w:val="en-US" w:eastAsia="zh-CN"/>
              </w:rPr>
            </w:pPr>
            <w:r>
              <w:rPr>
                <w:noProof/>
                <w:lang w:val="en-US" w:eastAsia="zh-CN"/>
              </w:rPr>
              <w:drawing>
                <wp:inline distT="0" distB="0" distL="0" distR="0">
                  <wp:extent cx="5106670" cy="724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a:stretch>
                            <a:fillRect/>
                          </a:stretch>
                        </pic:blipFill>
                        <pic:spPr>
                          <a:xfrm>
                            <a:off x="0" y="0"/>
                            <a:ext cx="5115477" cy="725761"/>
                          </a:xfrm>
                          <a:prstGeom prst="rect">
                            <a:avLst/>
                          </a:prstGeom>
                        </pic:spPr>
                      </pic:pic>
                    </a:graphicData>
                  </a:graphic>
                </wp:inline>
              </w:drawing>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In this case, option 1 gives </w:t>
            </w:r>
            <m:oMath>
              <m:r>
                <m:rPr>
                  <m:nor/>
                </m:rPr>
                <w:rPr>
                  <w:rFonts w:eastAsiaTheme="minorEastAsia"/>
                  <w:i/>
                  <w:iCs/>
                  <w:color w:val="0070C0"/>
                  <w:lang w:eastAsia="zh-CN"/>
                </w:rPr>
                <m:t>(</m:t>
              </m:r>
              <m:r>
                <w:rPr>
                  <w:rFonts w:ascii="Cambria Math" w:eastAsiaTheme="minorEastAsia" w:hAnsi="Cambria Math"/>
                  <w:color w:val="0070C0"/>
                  <w:lang w:eastAsia="zh-CN"/>
                </w:rPr>
                <m:t>4</m:t>
              </m:r>
              <m:r>
                <m:rPr>
                  <m:nor/>
                </m:rPr>
                <w:rPr>
                  <w:rFonts w:eastAsiaTheme="minorEastAsia"/>
                  <w:i/>
                  <w:iCs/>
                  <w:color w:val="0070C0"/>
                  <w:lang w:eastAsia="zh-CN"/>
                </w:rPr>
                <m:t> - 1)</m:t>
              </m:r>
              <m:r>
                <w:rPr>
                  <w:rFonts w:ascii="Cambria Math" w:eastAsiaTheme="minorEastAsia" w:hAnsi="Cambria Math" w:hint="eastAsia"/>
                  <w:color w:val="0070C0"/>
                  <w:lang w:eastAsia="zh-CN"/>
                </w:rPr>
                <m:t>×</m:t>
              </m:r>
              <m:sSub>
                <m:sSubPr>
                  <m:ctrlPr>
                    <w:rPr>
                      <w:rFonts w:ascii="Cambria Math" w:eastAsiaTheme="minorEastAsia" w:hAnsi="Cambria Math"/>
                      <w:i/>
                      <w:iCs/>
                      <w:color w:val="0070C0"/>
                      <w:lang w:eastAsia="zh-CN"/>
                    </w:rPr>
                  </m:ctrlPr>
                </m:sSubPr>
                <m:e>
                  <m:r>
                    <w:rPr>
                      <w:rFonts w:ascii="Cambria Math" w:eastAsiaTheme="minorEastAsia" w:hAnsi="Cambria Math"/>
                      <w:color w:val="0070C0"/>
                      <w:lang w:eastAsia="zh-CN"/>
                    </w:rPr>
                    <m:t>T</m:t>
                  </m:r>
                </m:e>
                <m:sub>
                  <m:r>
                    <w:rPr>
                      <w:rFonts w:ascii="Cambria Math" w:eastAsiaTheme="minorEastAsia" w:hAnsi="Cambria Math"/>
                      <w:color w:val="0070C0"/>
                      <w:lang w:eastAsia="zh-CN"/>
                    </w:rPr>
                    <m:t>effect</m:t>
                  </m:r>
                </m:sub>
              </m:sSub>
              <m:r>
                <w:rPr>
                  <w:rFonts w:ascii="Cambria Math" w:hAnsi="Cambria Math"/>
                  <w:szCs w:val="24"/>
                  <w:lang w:eastAsia="zh-CN"/>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last</m:t>
                  </m:r>
                </m:sub>
              </m:sSub>
              <m:r>
                <w:rPr>
                  <w:rFonts w:ascii="Cambria Math" w:hAnsi="Cambria Math"/>
                  <w:szCs w:val="24"/>
                  <w:lang w:eastAsia="zh-CN"/>
                </w:rPr>
                <m:t xml:space="preserve"> </m:t>
              </m:r>
              <m:r>
                <w:rPr>
                  <w:rFonts w:ascii="Cambria Math" w:eastAsiaTheme="minorEastAsia" w:hAnsi="Cambria Math"/>
                  <w:color w:val="0070C0"/>
                  <w:lang w:eastAsia="zh-CN"/>
                </w:rPr>
                <m:t>=6</m:t>
              </m:r>
              <m:sSub>
                <m:sSubPr>
                  <m:ctrlPr>
                    <w:rPr>
                      <w:rFonts w:ascii="Cambria Math" w:eastAsiaTheme="minorEastAsia" w:hAnsi="Cambria Math"/>
                      <w:i/>
                      <w:iCs/>
                      <w:color w:val="0070C0"/>
                      <w:lang w:eastAsia="zh-CN"/>
                    </w:rPr>
                  </m:ctrlPr>
                </m:sSubPr>
                <m:e>
                  <m:r>
                    <w:rPr>
                      <w:rFonts w:ascii="Cambria Math" w:eastAsiaTheme="minorEastAsia" w:hAnsi="Cambria Math"/>
                      <w:color w:val="0070C0"/>
                      <w:lang w:eastAsia="zh-CN"/>
                    </w:rPr>
                    <m:t>T</m:t>
                  </m:r>
                </m:e>
                <m:sub>
                  <m:r>
                    <w:rPr>
                      <w:rFonts w:ascii="Cambria Math" w:eastAsiaTheme="minorEastAsia" w:hAnsi="Cambria Math"/>
                      <w:color w:val="0070C0"/>
                      <w:lang w:eastAsia="zh-CN"/>
                    </w:rPr>
                    <m:t>Prs</m:t>
                  </m:r>
                </m:sub>
              </m:sSub>
              <m:r>
                <w:rPr>
                  <w:rFonts w:ascii="Cambria Math" w:hAnsi="Cambria Math"/>
                  <w:szCs w:val="24"/>
                  <w:lang w:eastAsia="zh-CN"/>
                </w:rPr>
                <m:t>+</m:t>
              </m:r>
            </m:oMath>
            <w:r>
              <w:rPr>
                <w:bCs/>
                <w:i/>
                <w:szCs w:val="24"/>
                <w:lang w:eastAsia="zh-CN"/>
              </w:rPr>
              <w:t xml:space="preserve"> </w:t>
            </w:r>
            <m:oMath>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oMath>
            <w:r>
              <w:rPr>
                <w:i/>
                <w:szCs w:val="24"/>
                <w:lang w:eastAsia="zh-CN"/>
              </w:rPr>
              <w:t xml:space="preserve"> </w:t>
            </w:r>
            <w:r>
              <w:rPr>
                <w:rFonts w:eastAsiaTheme="minorEastAsia"/>
                <w:iCs/>
                <w:color w:val="0070C0"/>
                <w:lang w:eastAsia="zh-CN"/>
              </w:rPr>
              <w:t xml:space="preserve">, while option 3 gives </w:t>
            </w:r>
            <m:oMath>
              <m:r>
                <m:rPr>
                  <m:nor/>
                </m:rPr>
                <w:rPr>
                  <w:rFonts w:eastAsiaTheme="minorEastAsia"/>
                  <w:i/>
                  <w:iCs/>
                  <w:color w:val="0070C0"/>
                  <w:lang w:eastAsia="zh-CN"/>
                </w:rPr>
                <m:t>(</m:t>
              </m:r>
              <m:r>
                <w:rPr>
                  <w:rFonts w:ascii="Cambria Math" w:eastAsiaTheme="minorEastAsia" w:hAnsi="Cambria Math"/>
                  <w:color w:val="0070C0"/>
                  <w:lang w:eastAsia="zh-CN"/>
                </w:rPr>
                <m:t>4×</m:t>
              </m:r>
              <m:r>
                <m:rPr>
                  <m:nor/>
                </m:rPr>
                <w:rPr>
                  <w:rFonts w:eastAsiaTheme="minorEastAsia"/>
                  <w:iCs/>
                  <w:color w:val="0070C0"/>
                  <w:lang w:eastAsia="zh-CN"/>
                </w:rPr>
                <m:t>2</m:t>
              </m:r>
              <m:r>
                <m:rPr>
                  <m:nor/>
                </m:rPr>
                <w:rPr>
                  <w:rFonts w:eastAsiaTheme="minorEastAsia"/>
                  <w:i/>
                  <w:iCs/>
                  <w:color w:val="0070C0"/>
                  <w:lang w:eastAsia="zh-CN"/>
                </w:rPr>
                <m:t> - 1)</m:t>
              </m:r>
              <m:r>
                <w:rPr>
                  <w:rFonts w:ascii="Cambria Math" w:eastAsiaTheme="minorEastAsia" w:hAnsi="Cambria Math" w:hint="eastAsia"/>
                  <w:color w:val="0070C0"/>
                  <w:lang w:eastAsia="zh-CN"/>
                </w:rPr>
                <m:t>×</m:t>
              </m:r>
              <m:sSub>
                <m:sSubPr>
                  <m:ctrlPr>
                    <w:rPr>
                      <w:rFonts w:ascii="Cambria Math" w:eastAsiaTheme="minorEastAsia" w:hAnsi="Cambria Math"/>
                      <w:i/>
                      <w:iCs/>
                      <w:color w:val="0070C0"/>
                      <w:lang w:eastAsia="zh-CN"/>
                    </w:rPr>
                  </m:ctrlPr>
                </m:sSubPr>
                <m:e>
                  <m:r>
                    <w:rPr>
                      <w:rFonts w:ascii="Cambria Math" w:eastAsiaTheme="minorEastAsia" w:hAnsi="Cambria Math"/>
                      <w:color w:val="0070C0"/>
                      <w:lang w:eastAsia="zh-CN"/>
                    </w:rPr>
                    <m:t>T</m:t>
                  </m:r>
                </m:e>
                <m:sub>
                  <m:r>
                    <w:rPr>
                      <w:rFonts w:ascii="Cambria Math" w:eastAsiaTheme="minorEastAsia" w:hAnsi="Cambria Math"/>
                      <w:color w:val="0070C0"/>
                      <w:lang w:eastAsia="zh-CN"/>
                    </w:rPr>
                    <m:t>Prs</m:t>
                  </m:r>
                </m:sub>
              </m:sSub>
              <m:r>
                <w:rPr>
                  <w:rFonts w:ascii="Cambria Math" w:hAnsi="Cambria Math"/>
                  <w:szCs w:val="24"/>
                  <w:lang w:eastAsia="zh-CN"/>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last</m:t>
                  </m:r>
                </m:sub>
              </m:sSub>
              <m:r>
                <w:rPr>
                  <w:rFonts w:ascii="Cambria Math" w:hAnsi="Cambria Math"/>
                  <w:szCs w:val="24"/>
                  <w:lang w:eastAsia="zh-CN"/>
                </w:rPr>
                <m:t xml:space="preserve"> </m:t>
              </m:r>
              <m:r>
                <w:rPr>
                  <w:rFonts w:ascii="Cambria Math" w:eastAsiaTheme="minorEastAsia" w:hAnsi="Cambria Math"/>
                  <w:color w:val="0070C0"/>
                  <w:lang w:eastAsia="zh-CN"/>
                </w:rPr>
                <m:t>=7</m:t>
              </m:r>
              <m:sSub>
                <m:sSubPr>
                  <m:ctrlPr>
                    <w:rPr>
                      <w:rFonts w:ascii="Cambria Math" w:eastAsiaTheme="minorEastAsia" w:hAnsi="Cambria Math"/>
                      <w:i/>
                      <w:iCs/>
                      <w:color w:val="0070C0"/>
                      <w:lang w:eastAsia="zh-CN"/>
                    </w:rPr>
                  </m:ctrlPr>
                </m:sSubPr>
                <m:e>
                  <m:r>
                    <w:rPr>
                      <w:rFonts w:ascii="Cambria Math" w:eastAsiaTheme="minorEastAsia" w:hAnsi="Cambria Math"/>
                      <w:color w:val="0070C0"/>
                      <w:lang w:eastAsia="zh-CN"/>
                    </w:rPr>
                    <m:t>T</m:t>
                  </m:r>
                </m:e>
                <m:sub>
                  <m:r>
                    <w:rPr>
                      <w:rFonts w:ascii="Cambria Math" w:eastAsiaTheme="minorEastAsia" w:hAnsi="Cambria Math"/>
                      <w:color w:val="0070C0"/>
                      <w:lang w:eastAsia="zh-CN"/>
                    </w:rPr>
                    <m:t>Prs</m:t>
                  </m:r>
                </m:sub>
              </m:sSub>
              <m:r>
                <w:rPr>
                  <w:rFonts w:ascii="Cambria Math" w:hAnsi="Cambria Math"/>
                  <w:szCs w:val="24"/>
                  <w:lang w:eastAsia="zh-CN"/>
                </w:rPr>
                <m:t>+</m:t>
              </m:r>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oMath>
            <w:r>
              <w:rPr>
                <w:i/>
                <w:szCs w:val="24"/>
                <w:lang w:eastAsia="zh-CN"/>
              </w:rPr>
              <w:t>.</w:t>
            </w:r>
          </w:p>
          <w:p w:rsidR="000C377E" w:rsidRDefault="00CB2430">
            <w:pPr>
              <w:spacing w:after="120"/>
              <w:rPr>
                <w:rFonts w:eastAsiaTheme="minorEastAsia"/>
                <w:color w:val="0070C0"/>
                <w:lang w:val="en-US" w:eastAsia="zh-CN"/>
              </w:rPr>
            </w:pPr>
            <w:r>
              <w:rPr>
                <w:rFonts w:eastAsiaTheme="minorEastAsia"/>
                <w:color w:val="0070C0"/>
                <w:lang w:val="en-US" w:eastAsia="zh-CN"/>
              </w:rPr>
              <w:t>So the requirement by option 3 is loose than option 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iCs/>
                <w:color w:val="0070C0"/>
                <w:lang w:eastAsia="zh-CN"/>
              </w:rPr>
            </w:pPr>
            <w:r>
              <w:rPr>
                <w:rFonts w:eastAsiaTheme="minorEastAsia"/>
                <w:iCs/>
                <w:color w:val="0070C0"/>
                <w:lang w:eastAsia="zh-CN"/>
              </w:rPr>
              <w:t>Consider another example:</w:t>
            </w:r>
          </w:p>
          <w:p w:rsidR="000C377E" w:rsidRDefault="00CB2430">
            <w:pPr>
              <w:spacing w:after="120"/>
              <w:rPr>
                <w:rFonts w:eastAsiaTheme="minorEastAsia"/>
                <w:color w:val="0070C0"/>
                <w:lang w:val="en-US" w:eastAsia="zh-CN"/>
              </w:rPr>
            </w:pPr>
            <w:r>
              <w:rPr>
                <w:noProof/>
                <w:lang w:val="en-US" w:eastAsia="zh-CN"/>
              </w:rPr>
              <w:drawing>
                <wp:inline distT="0" distB="0" distL="0" distR="0">
                  <wp:extent cx="5149850" cy="762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8"/>
                          <a:stretch>
                            <a:fillRect/>
                          </a:stretch>
                        </pic:blipFill>
                        <pic:spPr>
                          <a:xfrm>
                            <a:off x="0" y="0"/>
                            <a:ext cx="5151251" cy="762825"/>
                          </a:xfrm>
                          <a:prstGeom prst="rect">
                            <a:avLst/>
                          </a:prstGeom>
                        </pic:spPr>
                      </pic:pic>
                    </a:graphicData>
                  </a:graphic>
                </wp:inline>
              </w:drawing>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Let CSSF = 2, </w:t>
            </w:r>
            <m:oMath>
              <m:sSub>
                <m:sSubPr>
                  <m:ctrlPr>
                    <w:rPr>
                      <w:rFonts w:ascii="Cambria Math" w:hAnsi="Cambria Math"/>
                      <w:bCs/>
                      <w:i/>
                      <w:iCs/>
                    </w:rPr>
                  </m:ctrlPr>
                </m:sSubPr>
                <m:e>
                  <m:r>
                    <w:rPr>
                      <w:rFonts w:ascii="Cambria Math" w:hAnsi="Cambria Math"/>
                    </w:rPr>
                    <m:t>N</m:t>
                  </m:r>
                </m:e>
                <m:sub>
                  <m:r>
                    <w:rPr>
                      <w:rFonts w:ascii="Cambria Math" w:hAnsi="Cambria Math"/>
                    </w:rPr>
                    <m:t>RxBeam,i</m:t>
                  </m:r>
                </m:sub>
              </m:sSub>
            </m:oMath>
            <w:r>
              <w:rPr>
                <w:bCs/>
                <w:iCs/>
              </w:rPr>
              <w:t xml:space="preserve">=1,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w:t>
            </w:r>
            <m:oMath>
              <m:sSub>
                <m:sSubPr>
                  <m:ctrlPr>
                    <w:rPr>
                      <w:rFonts w:ascii="Cambria Math" w:hAnsi="Cambria Math"/>
                      <w:i/>
                    </w:rPr>
                  </m:ctrlPr>
                </m:sSubPr>
                <m:e>
                  <m:r>
                    <m:rPr>
                      <m:nor/>
                    </m:rPr>
                    <w:rPr>
                      <w:rFonts w:ascii="Cambria Math" w:hAnsi="Cambria Math"/>
                      <w:i/>
                      <w:lang w:val="en-US"/>
                    </w:rPr>
                    <m:t>N</m:t>
                  </m:r>
                </m:e>
                <m:sub>
                  <m:r>
                    <m:rPr>
                      <m:nor/>
                    </m:rPr>
                    <w:rPr>
                      <w:rFonts w:ascii="Cambria Math" w:hAnsi="Cambria Math"/>
                      <w:i/>
                      <w:lang w:val="en-US"/>
                    </w:rPr>
                    <m:t>proc,i</m:t>
                  </m:r>
                </m:sub>
              </m:sSub>
              <m:r>
                <w:rPr>
                  <w:rFonts w:ascii="Cambria Math" w:hAnsi="Cambria Math"/>
                </w:rPr>
                <m:t>=1</m:t>
              </m:r>
            </m:oMath>
            <w:r>
              <w:t xml:space="preserve">, then option 1 gives </w:t>
            </w:r>
            <m:oMath>
              <m:d>
                <m:dPr>
                  <m:ctrlPr>
                    <w:rPr>
                      <w:rFonts w:ascii="Cambria Math" w:hAnsi="Cambria Math"/>
                    </w:rPr>
                  </m:ctrlPr>
                </m:dPr>
                <m:e>
                  <m:r>
                    <m:rPr>
                      <m:sty m:val="p"/>
                    </m:rPr>
                    <w:rPr>
                      <w:rFonts w:ascii="Cambria Math" w:hAnsi="Cambria Math"/>
                    </w:rPr>
                    <m:t>4×2-1</m:t>
                  </m:r>
                </m:e>
              </m:d>
              <m:r>
                <m:rPr>
                  <m:sty m:val="p"/>
                </m:rPr>
                <w:rPr>
                  <w:rFonts w:ascii="Cambria Math" w:hAnsi="Cambria Math"/>
                </w:rPr>
                <m:t>×4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w:rPr>
                  <w:rFonts w:ascii="Cambria Math" w:hAnsi="Cambria Math"/>
                  <w:szCs w:val="24"/>
                  <w:lang w:eastAsia="zh-CN"/>
                </w:rPr>
                <m:t>+</m:t>
              </m:r>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r>
                <w:rPr>
                  <w:rFonts w:ascii="Cambria Math" w:hAnsi="Cambria Math"/>
                  <w:szCs w:val="24"/>
                  <w:lang w:eastAsia="zh-CN"/>
                </w:rPr>
                <m:t>=28</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m:t>
                  </m:r>
                </m:sub>
              </m:sSub>
              <m:r>
                <w:rPr>
                  <w:rFonts w:ascii="Cambria Math" w:hAnsi="Cambria Math"/>
                  <w:szCs w:val="24"/>
                  <w:lang w:eastAsia="zh-CN"/>
                </w:rPr>
                <m:t>+</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last</m:t>
                  </m:r>
                </m:sub>
              </m:sSub>
            </m:oMath>
            <w:r>
              <w:rPr>
                <w:szCs w:val="24"/>
                <w:lang w:eastAsia="zh-CN"/>
              </w:rPr>
              <w:t>, while option 3 gives</w:t>
            </w:r>
            <w:r>
              <w:rPr>
                <w:i/>
                <w:szCs w:val="24"/>
                <w:lang w:eastAsia="zh-CN"/>
              </w:rPr>
              <w:t xml:space="preserve"> </w:t>
            </w:r>
            <w:r>
              <w:t xml:space="preserve"> </w:t>
            </w:r>
            <m:oMath>
              <m:d>
                <m:dPr>
                  <m:ctrlPr>
                    <w:rPr>
                      <w:rFonts w:ascii="Cambria Math" w:hAnsi="Cambria Math"/>
                    </w:rPr>
                  </m:ctrlPr>
                </m:dPr>
                <m:e>
                  <m:r>
                    <m:rPr>
                      <m:sty m:val="p"/>
                    </m:rPr>
                    <w:rPr>
                      <w:rFonts w:ascii="Cambria Math" w:hAnsi="Cambria Math"/>
                    </w:rPr>
                    <m:t>4-1</m:t>
                  </m:r>
                </m:e>
              </m:d>
              <m:r>
                <m:rPr>
                  <m:sty m:val="p"/>
                </m:rPr>
                <w:rPr>
                  <w:rFonts w:ascii="Cambria Math" w:hAnsi="Cambria Math"/>
                </w:rPr>
                <m:t>×4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w:rPr>
                  <w:rFonts w:ascii="Cambria Math" w:hAnsi="Cambria Math"/>
                  <w:szCs w:val="24"/>
                  <w:lang w:eastAsia="zh-CN"/>
                </w:rPr>
                <m:t>+</m:t>
              </m:r>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r>
                <w:rPr>
                  <w:rFonts w:ascii="Cambria Math" w:hAnsi="Cambria Math"/>
                  <w:szCs w:val="24"/>
                  <w:lang w:eastAsia="zh-CN"/>
                </w:rPr>
                <m:t>=12</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m:t>
                  </m:r>
                </m:sub>
              </m:sSub>
              <m:r>
                <w:rPr>
                  <w:rFonts w:ascii="Cambria Math" w:hAnsi="Cambria Math"/>
                  <w:szCs w:val="24"/>
                  <w:lang w:eastAsia="zh-CN"/>
                </w:rPr>
                <m:t>+</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last</m:t>
                  </m:r>
                </m:sub>
              </m:sSub>
            </m:oMath>
          </w:p>
          <w:p w:rsidR="000C377E" w:rsidRDefault="00CB2430">
            <w:pPr>
              <w:spacing w:after="120"/>
              <w:rPr>
                <w:rFonts w:eastAsiaTheme="minorEastAsia"/>
                <w:color w:val="0070C0"/>
                <w:lang w:val="en-US" w:eastAsia="zh-CN"/>
              </w:rPr>
            </w:pPr>
            <w:r>
              <w:rPr>
                <w:rFonts w:eastAsiaTheme="minorEastAsia"/>
                <w:color w:val="0070C0"/>
                <w:lang w:val="en-US" w:eastAsia="zh-CN"/>
              </w:rPr>
              <w:t>So the requirement by option 3 is too tight in comparison with option 1.</w:t>
            </w:r>
          </w:p>
        </w:tc>
      </w:tr>
      <w:tr w:rsidR="000C377E">
        <w:tc>
          <w:tcPr>
            <w:tcW w:w="1236" w:type="dxa"/>
          </w:tcPr>
          <w:p w:rsidR="000C377E" w:rsidRPr="00F53A91" w:rsidRDefault="00CB2430">
            <w:pPr>
              <w:spacing w:after="120"/>
              <w:rPr>
                <w:color w:val="0070C0"/>
                <w:lang w:eastAsia="zh-CN"/>
              </w:rPr>
            </w:pPr>
            <w:r>
              <w:rPr>
                <w:rFonts w:eastAsiaTheme="minorEastAsia"/>
                <w:color w:val="0070C0"/>
                <w:lang w:val="en-US" w:eastAsia="zh-CN"/>
              </w:rPr>
              <w:t>Intel</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In our view, Option 1 is more reasonable than Option 2 if CSSF needs consider the PRS measurement layer only. But if CSSF needs to be defined regarding to the total RRM and positioning measurement layer, such CSSF shall be applied to the last sample also.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But as the difference between them can be quite limited, both of them can be acceptable for us. Moreover, in general case the delay for the last sample can be too small to be neglected in comparison the rest of delay in Trstd,i, we also prefer to use the same scaling factor to the last sample. With such simplification, Option 1 and Option2 can be aligned naturally. </w:t>
            </w:r>
          </w:p>
          <w:p w:rsidR="000C377E" w:rsidRDefault="000C377E">
            <w:pPr>
              <w:spacing w:after="120"/>
              <w:rPr>
                <w:rFonts w:eastAsiaTheme="minorEastAsia"/>
                <w:bCs/>
                <w:color w:val="0070C0"/>
                <w:lang w:val="en-US" w:eastAsia="zh-CN"/>
              </w:rPr>
            </w:pP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For Option 3, according to our numeric analysis below, in case of Tprs &lt; MGRP, the results from Option 3 is smaller than that of Option 1. </w:t>
            </w:r>
          </w:p>
          <w:tbl>
            <w:tblPr>
              <w:tblW w:w="7652" w:type="dxa"/>
              <w:tblLayout w:type="fixed"/>
              <w:tblLook w:val="04A0" w:firstRow="1" w:lastRow="0" w:firstColumn="1" w:lastColumn="0" w:noHBand="0" w:noVBand="1"/>
            </w:tblPr>
            <w:tblGrid>
              <w:gridCol w:w="840"/>
              <w:gridCol w:w="873"/>
              <w:gridCol w:w="1002"/>
              <w:gridCol w:w="893"/>
              <w:gridCol w:w="1925"/>
              <w:gridCol w:w="2119"/>
            </w:tblGrid>
            <w:tr w:rsidR="000C377E" w:rsidTr="00F53A91">
              <w:trPr>
                <w:trHeight w:val="8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lastRenderedPageBreak/>
                    <w:t>c=CSSF</w:t>
                  </w:r>
                </w:p>
              </w:tc>
              <w:tc>
                <w:tcPr>
                  <w:tcW w:w="873" w:type="dxa"/>
                  <w:tcBorders>
                    <w:top w:val="single" w:sz="4" w:space="0" w:color="auto"/>
                    <w:left w:val="nil"/>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a=TPRS</w:t>
                  </w:r>
                </w:p>
              </w:tc>
              <w:tc>
                <w:tcPr>
                  <w:tcW w:w="1002" w:type="dxa"/>
                  <w:tcBorders>
                    <w:top w:val="single" w:sz="4" w:space="0" w:color="auto"/>
                    <w:left w:val="nil"/>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b=MGRP</w:t>
                  </w:r>
                </w:p>
              </w:tc>
              <w:tc>
                <w:tcPr>
                  <w:tcW w:w="893" w:type="dxa"/>
                  <w:tcBorders>
                    <w:top w:val="single" w:sz="4" w:space="0" w:color="auto"/>
                    <w:left w:val="nil"/>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t=0.5*a</w:t>
                  </w:r>
                </w:p>
              </w:tc>
              <w:tc>
                <w:tcPr>
                  <w:tcW w:w="1925" w:type="dxa"/>
                  <w:tcBorders>
                    <w:top w:val="single" w:sz="4" w:space="0" w:color="auto"/>
                    <w:left w:val="nil"/>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Opt1:</w:t>
                  </w:r>
                  <w:r>
                    <w:rPr>
                      <w:rFonts w:ascii="Calibri" w:eastAsia="Times New Roman" w:hAnsi="Calibri" w:cs="Calibri"/>
                      <w:color w:val="000000"/>
                      <w:sz w:val="22"/>
                      <w:szCs w:val="22"/>
                      <w:lang w:val="en-US" w:eastAsia="zh-CN"/>
                    </w:rPr>
                    <w:br/>
                    <w:t>r1=c* ceil(T/LCM</w:t>
                  </w:r>
                  <w:r>
                    <w:rPr>
                      <w:rFonts w:ascii="微软雅黑" w:eastAsia="微软雅黑" w:hAnsi="微软雅黑" w:cs="微软雅黑"/>
                      <w:color w:val="000000"/>
                      <w:sz w:val="22"/>
                      <w:szCs w:val="22"/>
                      <w:lang w:val="en-US" w:eastAsia="zh-CN"/>
                    </w:rPr>
                    <w:t>（</w:t>
                  </w:r>
                  <w:r>
                    <w:rPr>
                      <w:rFonts w:ascii="Calibri" w:eastAsia="Times New Roman" w:hAnsi="Calibri" w:cs="Calibri"/>
                      <w:color w:val="000000"/>
                      <w:sz w:val="22"/>
                      <w:szCs w:val="22"/>
                      <w:lang w:val="en-US" w:eastAsia="zh-CN"/>
                    </w:rPr>
                    <w:t>a,b))*lcm(a,b)</w:t>
                  </w:r>
                </w:p>
              </w:tc>
              <w:tc>
                <w:tcPr>
                  <w:tcW w:w="2119" w:type="dxa"/>
                  <w:tcBorders>
                    <w:top w:val="single" w:sz="4" w:space="0" w:color="auto"/>
                    <w:left w:val="nil"/>
                    <w:bottom w:val="single" w:sz="4" w:space="0" w:color="auto"/>
                    <w:right w:val="single" w:sz="4" w:space="0" w:color="auto"/>
                  </w:tcBorders>
                  <w:shd w:val="clear" w:color="auto" w:fill="auto"/>
                  <w:vAlign w:val="center"/>
                </w:tcPr>
                <w:p w:rsidR="000C377E" w:rsidRDefault="00CB2430">
                  <w:pPr>
                    <w:spacing w:after="0" w:line="240" w:lineRule="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Opt3:</w:t>
                  </w:r>
                  <w:r>
                    <w:rPr>
                      <w:rFonts w:ascii="Calibri" w:eastAsia="Times New Roman" w:hAnsi="Calibri" w:cs="Calibri"/>
                      <w:color w:val="000000"/>
                      <w:sz w:val="22"/>
                      <w:szCs w:val="22"/>
                      <w:lang w:val="en-US" w:eastAsia="zh-CN"/>
                    </w:rPr>
                    <w:br/>
                    <w:t>r2= ceil(T/LCM</w:t>
                  </w:r>
                  <w:r>
                    <w:rPr>
                      <w:rFonts w:ascii="微软雅黑" w:eastAsia="微软雅黑" w:hAnsi="微软雅黑" w:cs="微软雅黑"/>
                      <w:color w:val="000000"/>
                      <w:sz w:val="22"/>
                      <w:szCs w:val="22"/>
                      <w:lang w:val="en-US" w:eastAsia="zh-CN"/>
                    </w:rPr>
                    <w:t>（</w:t>
                  </w:r>
                  <w:r>
                    <w:rPr>
                      <w:rFonts w:ascii="Calibri" w:eastAsia="Times New Roman" w:hAnsi="Calibri" w:cs="Calibri"/>
                      <w:color w:val="000000"/>
                      <w:sz w:val="22"/>
                      <w:szCs w:val="22"/>
                      <w:lang w:val="en-US" w:eastAsia="zh-CN"/>
                    </w:rPr>
                    <w:t>a,bc))*lcm(a,bc)</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5</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20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10</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30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15</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1920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1920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20</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80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40</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4</w:t>
                  </w:r>
                </w:p>
              </w:tc>
              <w:tc>
                <w:tcPr>
                  <w:tcW w:w="87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1002"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80</w:t>
                  </w:r>
                </w:p>
              </w:tc>
              <w:tc>
                <w:tcPr>
                  <w:tcW w:w="1925"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c>
                <w:tcPr>
                  <w:tcW w:w="2119" w:type="dxa"/>
                  <w:tcBorders>
                    <w:top w:val="nil"/>
                    <w:left w:val="nil"/>
                    <w:bottom w:val="single" w:sz="4" w:space="0" w:color="auto"/>
                    <w:right w:val="single" w:sz="4" w:space="0" w:color="auto"/>
                  </w:tcBorders>
                  <w:shd w:val="clear" w:color="auto" w:fill="auto"/>
                  <w:vAlign w:val="center"/>
                </w:tcPr>
                <w:p w:rsidR="000C377E" w:rsidRDefault="00CB2430">
                  <w:pPr>
                    <w:spacing w:after="0" w:line="240" w:lineRule="auto"/>
                    <w:jc w:val="right"/>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auto" w:fill="auto"/>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4</w:t>
                  </w:r>
                </w:p>
              </w:tc>
              <w:tc>
                <w:tcPr>
                  <w:tcW w:w="873" w:type="dxa"/>
                  <w:tcBorders>
                    <w:top w:val="nil"/>
                    <w:left w:val="nil"/>
                    <w:bottom w:val="single" w:sz="4" w:space="0" w:color="auto"/>
                    <w:right w:val="single" w:sz="4" w:space="0" w:color="auto"/>
                  </w:tcBorders>
                  <w:shd w:val="clear" w:color="000000" w:fill="FFFF00"/>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320</w:t>
                  </w:r>
                </w:p>
              </w:tc>
              <w:tc>
                <w:tcPr>
                  <w:tcW w:w="1002" w:type="dxa"/>
                  <w:tcBorders>
                    <w:top w:val="nil"/>
                    <w:left w:val="nil"/>
                    <w:bottom w:val="single" w:sz="4" w:space="0" w:color="auto"/>
                    <w:right w:val="single" w:sz="4" w:space="0" w:color="auto"/>
                  </w:tcBorders>
                  <w:shd w:val="clear" w:color="000000" w:fill="FFFF00"/>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160</w:t>
                  </w:r>
                </w:p>
              </w:tc>
              <w:tc>
                <w:tcPr>
                  <w:tcW w:w="893" w:type="dxa"/>
                  <w:tcBorders>
                    <w:top w:val="nil"/>
                    <w:left w:val="nil"/>
                    <w:bottom w:val="single" w:sz="4" w:space="0" w:color="auto"/>
                    <w:right w:val="single" w:sz="4" w:space="0" w:color="auto"/>
                  </w:tcBorders>
                  <w:shd w:val="clear" w:color="auto" w:fill="auto"/>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160</w:t>
                  </w:r>
                </w:p>
              </w:tc>
              <w:tc>
                <w:tcPr>
                  <w:tcW w:w="1925" w:type="dxa"/>
                  <w:tcBorders>
                    <w:top w:val="nil"/>
                    <w:left w:val="nil"/>
                    <w:bottom w:val="single" w:sz="4" w:space="0" w:color="auto"/>
                    <w:right w:val="single" w:sz="4" w:space="0" w:color="auto"/>
                  </w:tcBorders>
                  <w:shd w:val="clear" w:color="000000" w:fill="FFFF00"/>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1280</w:t>
                  </w:r>
                </w:p>
              </w:tc>
              <w:tc>
                <w:tcPr>
                  <w:tcW w:w="2119" w:type="dxa"/>
                  <w:tcBorders>
                    <w:top w:val="nil"/>
                    <w:left w:val="nil"/>
                    <w:bottom w:val="single" w:sz="4" w:space="0" w:color="auto"/>
                    <w:right w:val="single" w:sz="4" w:space="0" w:color="auto"/>
                  </w:tcBorders>
                  <w:shd w:val="clear" w:color="000000" w:fill="FFFF00"/>
                  <w:vAlign w:val="center"/>
                </w:tcPr>
                <w:p w:rsidR="000C377E" w:rsidRPr="00F53A91" w:rsidRDefault="00CB2430">
                  <w:pPr>
                    <w:spacing w:after="0" w:line="240" w:lineRule="auto"/>
                    <w:jc w:val="right"/>
                    <w:rPr>
                      <w:rFonts w:ascii="Calibri" w:eastAsia="Times New Roman" w:hAnsi="Calibri" w:cs="Calibri"/>
                      <w:color w:val="000000"/>
                      <w:sz w:val="22"/>
                      <w:szCs w:val="22"/>
                      <w:highlight w:val="yellow"/>
                      <w:lang w:val="en-US" w:eastAsia="zh-CN"/>
                    </w:rPr>
                  </w:pPr>
                  <w:r w:rsidRPr="00F53A91">
                    <w:rPr>
                      <w:rFonts w:ascii="Calibri" w:eastAsia="Times New Roman" w:hAnsi="Calibri" w:cs="Calibri"/>
                      <w:color w:val="000000"/>
                      <w:sz w:val="22"/>
                      <w:szCs w:val="22"/>
                      <w:highlight w:val="yellow"/>
                      <w:lang w:val="en-US" w:eastAsia="zh-CN"/>
                    </w:rPr>
                    <w:t>640</w:t>
                  </w:r>
                </w:p>
              </w:tc>
            </w:tr>
            <w:tr w:rsidR="000C377E" w:rsidTr="00F53A91">
              <w:trPr>
                <w:trHeight w:val="290"/>
              </w:trPr>
              <w:tc>
                <w:tcPr>
                  <w:tcW w:w="840" w:type="dxa"/>
                  <w:tcBorders>
                    <w:top w:val="nil"/>
                    <w:left w:val="single" w:sz="4" w:space="0" w:color="auto"/>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1</w:t>
                  </w:r>
                </w:p>
              </w:tc>
              <w:tc>
                <w:tcPr>
                  <w:tcW w:w="873" w:type="dxa"/>
                  <w:tcBorders>
                    <w:top w:val="nil"/>
                    <w:left w:val="nil"/>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640</w:t>
                  </w:r>
                </w:p>
              </w:tc>
              <w:tc>
                <w:tcPr>
                  <w:tcW w:w="1002" w:type="dxa"/>
                  <w:tcBorders>
                    <w:top w:val="nil"/>
                    <w:left w:val="nil"/>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160</w:t>
                  </w:r>
                </w:p>
              </w:tc>
              <w:tc>
                <w:tcPr>
                  <w:tcW w:w="893" w:type="dxa"/>
                  <w:tcBorders>
                    <w:top w:val="nil"/>
                    <w:left w:val="nil"/>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320</w:t>
                  </w:r>
                </w:p>
              </w:tc>
              <w:tc>
                <w:tcPr>
                  <w:tcW w:w="1925" w:type="dxa"/>
                  <w:tcBorders>
                    <w:top w:val="nil"/>
                    <w:left w:val="nil"/>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640</w:t>
                  </w:r>
                </w:p>
              </w:tc>
              <w:tc>
                <w:tcPr>
                  <w:tcW w:w="2119" w:type="dxa"/>
                  <w:tcBorders>
                    <w:top w:val="nil"/>
                    <w:left w:val="nil"/>
                    <w:bottom w:val="single" w:sz="4" w:space="0" w:color="auto"/>
                    <w:right w:val="single" w:sz="4" w:space="0" w:color="auto"/>
                  </w:tcBorders>
                  <w:shd w:val="clear" w:color="000000" w:fill="00B050"/>
                  <w:vAlign w:val="center"/>
                </w:tcPr>
                <w:p w:rsidR="000C377E" w:rsidRPr="00F53A91" w:rsidRDefault="00CB2430">
                  <w:pPr>
                    <w:spacing w:after="0" w:line="240" w:lineRule="auto"/>
                    <w:jc w:val="right"/>
                    <w:rPr>
                      <w:rFonts w:ascii="Calibri" w:eastAsia="Times New Roman" w:hAnsi="Calibri" w:cs="Calibri"/>
                      <w:color w:val="000000"/>
                      <w:sz w:val="22"/>
                      <w:szCs w:val="22"/>
                      <w:highlight w:val="green"/>
                      <w:lang w:val="en-US" w:eastAsia="zh-CN"/>
                    </w:rPr>
                  </w:pPr>
                  <w:r w:rsidRPr="00F53A91">
                    <w:rPr>
                      <w:rFonts w:ascii="Calibri" w:eastAsia="Times New Roman" w:hAnsi="Calibri" w:cs="Calibri"/>
                      <w:color w:val="000000"/>
                      <w:sz w:val="22"/>
                      <w:szCs w:val="22"/>
                      <w:highlight w:val="green"/>
                      <w:lang w:val="en-US" w:eastAsia="zh-CN"/>
                    </w:rPr>
                    <w:t>640</w:t>
                  </w:r>
                </w:p>
              </w:tc>
            </w:tr>
          </w:tbl>
          <w:p w:rsidR="000C377E" w:rsidRDefault="000C377E">
            <w:pPr>
              <w:spacing w:after="120"/>
              <w:rPr>
                <w:rFonts w:eastAsiaTheme="minorEastAsia"/>
                <w:color w:val="0070C0"/>
                <w:lang w:val="en-US" w:eastAsia="zh-CN"/>
              </w:rPr>
            </w:pP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And the difference between Option 1 and Option 3 is also depending on CSSF. If CSSF =1, they are also same. </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If follow the LTE approach which is also proposed by Qualcomm, for the longer Tprs (sparse PRS density), CSSF can be “1”. That is the Option 3 can be same as Option 1. </w:t>
            </w:r>
          </w:p>
          <w:p w:rsidR="000C377E" w:rsidRDefault="00CB2430">
            <w:pPr>
              <w:spacing w:after="120"/>
              <w:rPr>
                <w:rFonts w:eastAsiaTheme="minorEastAsia"/>
                <w:color w:val="0070C0"/>
                <w:lang w:val="en-US" w:eastAsia="zh-CN"/>
              </w:rPr>
            </w:pPr>
            <w:r>
              <w:rPr>
                <w:rFonts w:eastAsiaTheme="minorEastAsia"/>
                <w:color w:val="0070C0"/>
                <w:lang w:val="en-US" w:eastAsia="zh-CN"/>
              </w:rPr>
              <w:t>Therefore, in order to converge our views easily, we can use either Option1 or Option 3 provided CSSF for PRS is “1”.</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prefer option 1 but can also support option 3 conditioned on CSSF = 1 for long PRS periods (sparse PRS) and that CSSF does not account for multiple positioning frequency layers (if exists), In other words, CSSF is sharing of one positioning frequency layer and RRM at any given time.  We no longer support option 2.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C</w:t>
            </w:r>
            <w:r>
              <w:rPr>
                <w:rFonts w:eastAsiaTheme="minorEastAsia" w:hint="eastAsia"/>
                <w:bCs/>
                <w:color w:val="0070C0"/>
                <w:lang w:val="en-US" w:eastAsia="zh-CN"/>
              </w:rPr>
              <w:t xml:space="preserve">an support option 1 after further checking.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share similar view as MTK.</w:t>
            </w: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0C377E">
      <w:pPr>
        <w:rPr>
          <w:lang w:eastAsia="zh-CN"/>
        </w:rPr>
      </w:pPr>
    </w:p>
    <w:p w:rsidR="000C377E" w:rsidRDefault="00CB2430">
      <w:pPr>
        <w:rPr>
          <w:rFonts w:eastAsia="Malgun Gothic"/>
          <w:b/>
          <w:bCs/>
          <w:color w:val="0070C0"/>
          <w:lang w:eastAsia="ko-KR"/>
        </w:rPr>
      </w:pPr>
      <w:r>
        <w:rPr>
          <w:b/>
          <w:color w:val="0070C0"/>
          <w:lang w:eastAsia="ko-KR"/>
        </w:rPr>
        <w:t xml:space="preserve">Issue 0-2: </w:t>
      </w:r>
      <w:r>
        <w:rPr>
          <w:b/>
          <w:bCs/>
          <w:color w:val="0070C0"/>
          <w:lang w:eastAsia="ko-KR"/>
        </w:rPr>
        <w:t>Number of PRS measurement samples (</w:t>
      </w:r>
      <m:oMath>
        <m:sSub>
          <m:sSubPr>
            <m:ctrlPr>
              <w:rPr>
                <w:rFonts w:ascii="Cambria Math" w:hAnsi="Cambria Math"/>
                <w:b/>
                <w:bCs/>
                <w:i/>
                <w:color w:val="0070C0"/>
                <w:lang w:eastAsia="ko-KR"/>
              </w:rPr>
            </m:ctrlPr>
          </m:sSubPr>
          <m:e>
            <m:r>
              <m:rPr>
                <m:nor/>
              </m:rPr>
              <w:rPr>
                <w:b/>
                <w:bCs/>
                <w:i/>
                <w:color w:val="0070C0"/>
                <w:lang w:eastAsia="ko-KR"/>
              </w:rPr>
              <m:t>N</m:t>
            </m:r>
          </m:e>
          <m:sub>
            <m:r>
              <m:rPr>
                <m:nor/>
              </m:rPr>
              <w:rPr>
                <w:b/>
                <w:bCs/>
                <w:i/>
                <w:color w:val="0070C0"/>
                <w:lang w:eastAsia="ko-KR"/>
              </w:rPr>
              <m:t>sample</m:t>
            </m:r>
          </m:sub>
        </m:sSub>
        <m:r>
          <m:rPr>
            <m:sty m:val="bi"/>
          </m:rPr>
          <w:rPr>
            <w:rFonts w:ascii="Cambria Math" w:hAnsi="Cambria Math"/>
            <w:color w:val="0070C0"/>
            <w:lang w:eastAsia="ko-KR"/>
          </w:rPr>
          <m:t>)</m:t>
        </m:r>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w:t>
      </w:r>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w:r>
        <w:rPr>
          <w:szCs w:val="24"/>
          <w:lang w:eastAsia="zh-CN"/>
        </w:rPr>
        <w:t xml:space="preserve">[4] in the units of </w:t>
      </w:r>
      <m:oMath>
        <m:sSub>
          <m:sSubPr>
            <m:ctrlPr>
              <w:rPr>
                <w:rFonts w:ascii="Cambria Math" w:hAnsi="Cambria Math"/>
                <w:i/>
                <w:szCs w:val="24"/>
                <w:lang w:eastAsia="zh-CN"/>
              </w:rPr>
            </m:ctrlPr>
          </m:sSubPr>
          <m:e>
            <m:r>
              <w:rPr>
                <w:rFonts w:ascii="Cambria Math" w:hAnsi="Cambria Math"/>
                <w:szCs w:val="24"/>
                <w:lang w:eastAsia="zh-CN"/>
              </w:rPr>
              <m:t>T</m:t>
            </m:r>
          </m:e>
          <m:sub>
            <m:r>
              <m:rPr>
                <m:nor/>
              </m:rPr>
              <w:rPr>
                <w:i/>
                <w:szCs w:val="24"/>
                <w:lang w:eastAsia="zh-CN"/>
              </w:rPr>
              <m:t>effect,i</m:t>
            </m:r>
          </m:sub>
        </m:sSub>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2: </w:t>
      </w:r>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w:r>
        <w:rPr>
          <w:szCs w:val="24"/>
          <w:lang w:eastAsia="zh-CN"/>
        </w:rPr>
        <w:t xml:space="preserve">≤ [4] in the units of </w:t>
      </w:r>
      <m:oMath>
        <m:sSub>
          <m:sSubPr>
            <m:ctrlPr>
              <w:rPr>
                <w:rFonts w:ascii="Cambria Math" w:hAnsi="Cambria Math"/>
                <w:i/>
                <w:szCs w:val="24"/>
                <w:lang w:eastAsia="zh-CN"/>
              </w:rPr>
            </m:ctrlPr>
          </m:sSubPr>
          <m:e>
            <m:r>
              <w:rPr>
                <w:rFonts w:ascii="Cambria Math" w:hAnsi="Cambria Math"/>
                <w:szCs w:val="24"/>
                <w:lang w:eastAsia="zh-CN"/>
              </w:rPr>
              <m:t>T</m:t>
            </m:r>
          </m:e>
          <m:sub>
            <m:r>
              <m:rPr>
                <m:nor/>
              </m:rPr>
              <w:rPr>
                <w:i/>
                <w:szCs w:val="24"/>
                <w:lang w:eastAsia="zh-CN"/>
              </w:rPr>
              <m:t>effect,i</m:t>
            </m:r>
          </m:sub>
        </m:sSub>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 xml:space="preserve">Issue 0-2: </w:t>
            </w:r>
            <w:r>
              <w:rPr>
                <w:b/>
                <w:bCs/>
                <w:color w:val="0070C0"/>
                <w:lang w:eastAsia="ko-KR"/>
              </w:rPr>
              <w:t>Number of PRS measurement samples (</w:t>
            </w:r>
            <m:oMath>
              <m:sSub>
                <m:sSubPr>
                  <m:ctrlPr>
                    <w:rPr>
                      <w:rFonts w:ascii="Cambria Math" w:hAnsi="Cambria Math"/>
                      <w:b/>
                      <w:bCs/>
                      <w:i/>
                      <w:color w:val="0070C0"/>
                      <w:lang w:eastAsia="ko-KR"/>
                    </w:rPr>
                  </m:ctrlPr>
                </m:sSubPr>
                <m:e>
                  <m:r>
                    <m:rPr>
                      <m:nor/>
                    </m:rPr>
                    <w:rPr>
                      <w:b/>
                      <w:bCs/>
                      <w:i/>
                      <w:color w:val="0070C0"/>
                      <w:lang w:eastAsia="ko-KR"/>
                    </w:rPr>
                    <m:t>N</m:t>
                  </m:r>
                </m:e>
                <m:sub>
                  <m:r>
                    <m:rPr>
                      <m:nor/>
                    </m:rPr>
                    <w:rPr>
                      <w:b/>
                      <w:bCs/>
                      <w:i/>
                      <w:color w:val="0070C0"/>
                      <w:lang w:eastAsia="ko-KR"/>
                    </w:rPr>
                    <m:t>sample</m:t>
                  </m:r>
                </m:sub>
              </m:sSub>
              <m:r>
                <m:rPr>
                  <m:sty m:val="bi"/>
                </m:rPr>
                <w:rPr>
                  <w:rFonts w:ascii="Cambria Math" w:hAnsi="Cambria Math"/>
                  <w:color w:val="0070C0"/>
                  <w:lang w:eastAsia="ko-KR"/>
                </w:rPr>
                <m:t>)</m:t>
              </m:r>
            </m:oMath>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Option 2. No need to make decision in this meeting, since this is performance part.</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In our understanding, for a cell (or a TRP), it is reasonable to allow UE to measure PRS from the cell for </w:t>
            </w:r>
            <m:oMath>
              <m:sSub>
                <m:sSubPr>
                  <m:ctrlPr>
                    <w:rPr>
                      <w:rFonts w:ascii="Cambria Math" w:hAnsi="Cambria Math"/>
                      <w:b/>
                      <w:bCs/>
                      <w:i/>
                      <w:color w:val="0070C0"/>
                      <w:lang w:eastAsia="ko-KR"/>
                    </w:rPr>
                  </m:ctrlPr>
                </m:sSubPr>
                <m:e>
                  <m:r>
                    <m:rPr>
                      <m:nor/>
                    </m:rPr>
                    <w:rPr>
                      <w:b/>
                      <w:bCs/>
                      <w:i/>
                      <w:color w:val="0070C0"/>
                      <w:lang w:eastAsia="ko-KR"/>
                    </w:rPr>
                    <m:t>N</m:t>
                  </m:r>
                </m:e>
                <m:sub>
                  <m:r>
                    <m:rPr>
                      <m:nor/>
                    </m:rPr>
                    <w:rPr>
                      <w:b/>
                      <w:bCs/>
                      <w:i/>
                      <w:color w:val="0070C0"/>
                      <w:lang w:eastAsia="ko-KR"/>
                    </w:rPr>
                    <m:t>sample</m:t>
                  </m:r>
                </m:sub>
              </m:sSub>
            </m:oMath>
            <w:r>
              <w:rPr>
                <w:rFonts w:eastAsiaTheme="minorEastAsia"/>
                <w:b/>
                <w:bCs/>
                <w:color w:val="0070C0"/>
                <w:lang w:eastAsia="ko-KR"/>
              </w:rPr>
              <w:t>=4</w:t>
            </w:r>
            <w:r>
              <w:rPr>
                <w:rFonts w:eastAsiaTheme="minorEastAsia"/>
                <w:b/>
                <w:color w:val="0070C0"/>
                <w:lang w:eastAsia="ko-KR"/>
              </w:rPr>
              <w:t xml:space="preserve"> </w:t>
            </w:r>
            <w:r>
              <w:rPr>
                <w:rFonts w:eastAsiaTheme="minorEastAsia"/>
                <w:bCs/>
                <w:color w:val="0070C0"/>
                <w:lang w:val="en-US" w:eastAsia="zh-CN"/>
              </w:rPr>
              <w:t>MGs in order to have a better TOA estimation.</w:t>
            </w:r>
          </w:p>
          <w:p w:rsidR="000C377E" w:rsidRDefault="00CB2430">
            <w:pPr>
              <w:spacing w:after="120"/>
              <w:rPr>
                <w:rFonts w:eastAsiaTheme="minorEastAsia"/>
                <w:bCs/>
                <w:color w:val="0070C0"/>
                <w:lang w:eastAsia="ko-KR"/>
              </w:rPr>
            </w:pPr>
            <w:r>
              <w:rPr>
                <w:rFonts w:eastAsiaTheme="minorEastAsia"/>
                <w:bCs/>
                <w:color w:val="0070C0"/>
                <w:lang w:val="en-US" w:eastAsia="zh-CN"/>
              </w:rPr>
              <w:t xml:space="preserve">If we go with option 2, we still have to define the requirement based on the worst case </w:t>
            </w:r>
            <m:oMath>
              <m:sSub>
                <m:sSubPr>
                  <m:ctrlPr>
                    <w:rPr>
                      <w:rFonts w:ascii="Cambria Math" w:hAnsi="Cambria Math"/>
                      <w:b/>
                      <w:bCs/>
                      <w:i/>
                      <w:color w:val="0070C0"/>
                      <w:lang w:eastAsia="ko-KR"/>
                    </w:rPr>
                  </m:ctrlPr>
                </m:sSubPr>
                <m:e>
                  <m:r>
                    <m:rPr>
                      <m:nor/>
                    </m:rPr>
                    <w:rPr>
                      <w:b/>
                      <w:bCs/>
                      <w:i/>
                      <w:color w:val="0070C0"/>
                      <w:lang w:eastAsia="ko-KR"/>
                    </w:rPr>
                    <m:t>N</m:t>
                  </m:r>
                </m:e>
                <m:sub>
                  <m:r>
                    <m:rPr>
                      <m:nor/>
                    </m:rPr>
                    <w:rPr>
                      <w:b/>
                      <w:bCs/>
                      <w:i/>
                      <w:color w:val="0070C0"/>
                      <w:lang w:eastAsia="ko-KR"/>
                    </w:rPr>
                    <m:t>sample</m:t>
                  </m:r>
                </m:sub>
              </m:sSub>
            </m:oMath>
            <w:r>
              <w:rPr>
                <w:rFonts w:eastAsiaTheme="minorEastAsia"/>
                <w:b/>
                <w:bCs/>
                <w:color w:val="0070C0"/>
                <w:lang w:eastAsia="ko-KR"/>
              </w:rPr>
              <w:t xml:space="preserve">=4 </w:t>
            </w:r>
            <w:r>
              <w:rPr>
                <w:rFonts w:eastAsiaTheme="minorEastAsia"/>
                <w:bCs/>
                <w:color w:val="0070C0"/>
                <w:lang w:eastAsia="ko-KR"/>
              </w:rPr>
              <w:t>since NW would not know whether UE measures PRS from a cell for 1,2,3,or 4 MGs.</w:t>
            </w:r>
          </w:p>
          <w:p w:rsidR="000C377E" w:rsidRDefault="00CB2430">
            <w:pPr>
              <w:spacing w:after="120"/>
              <w:rPr>
                <w:rFonts w:eastAsiaTheme="minorEastAsia"/>
                <w:color w:val="0070C0"/>
                <w:lang w:val="en-US" w:eastAsia="zh-CN"/>
              </w:rPr>
            </w:pPr>
            <w:r>
              <w:rPr>
                <w:rFonts w:eastAsiaTheme="minorEastAsia"/>
                <w:bCs/>
                <w:color w:val="0070C0"/>
                <w:lang w:eastAsia="ko-KR"/>
              </w:rPr>
              <w:lastRenderedPageBreak/>
              <w:t>We don’t think this should be left to performance part. It is related to core requirements and has to be decided in this meeting</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If we identified any issue during the performance evaluation, we can revise it.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Support option 1. Option 2 does not make sense because LMF will have to set the responseTime to some value and it will use the upperbound of the measurement period. So option 2 cannot be used in the specification. Furthermore, a UE is allowed to report measurements earlier than the upper bound anyway.</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 </w:t>
            </w:r>
            <w:r>
              <w:rPr>
                <w:rFonts w:eastAsiaTheme="minorEastAsia"/>
                <w:bCs/>
                <w:color w:val="0070C0"/>
                <w:lang w:val="en-US" w:eastAsia="zh-CN"/>
              </w:rPr>
              <w:t>A</w:t>
            </w:r>
            <w:r>
              <w:rPr>
                <w:rFonts w:eastAsiaTheme="minorEastAsia" w:hint="eastAsia"/>
                <w:bCs/>
                <w:color w:val="0070C0"/>
                <w:lang w:val="en-US" w:eastAsia="zh-CN"/>
              </w:rPr>
              <w:t xml:space="preserve">t least an exact number should be defined, the description way like smaller than or equal to [N] is not acceptable.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suggest to account for the PRS repetitions in the accuracy requirements, but the core requirements should be generic.</w:t>
            </w: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0C377E">
      <w:pPr>
        <w:rPr>
          <w:b/>
          <w:color w:val="0070C0"/>
          <w:lang w:eastAsia="ko-KR"/>
        </w:rPr>
      </w:pPr>
    </w:p>
    <w:p w:rsidR="000C377E" w:rsidRDefault="00CB2430">
      <w:pPr>
        <w:rPr>
          <w:rFonts w:eastAsia="Malgun Gothic"/>
          <w:b/>
          <w:bCs/>
          <w:color w:val="0070C0"/>
          <w:lang w:eastAsia="ko-KR"/>
        </w:rPr>
      </w:pPr>
      <w:r>
        <w:rPr>
          <w:b/>
          <w:color w:val="0070C0"/>
          <w:lang w:eastAsia="ko-KR"/>
        </w:rPr>
        <w:t xml:space="preserve">Issue 0-3: </w:t>
      </w:r>
      <w:r>
        <w:rPr>
          <w:b/>
          <w:bCs/>
          <w:color w:val="0070C0"/>
          <w:lang w:eastAsia="ko-KR"/>
        </w:rPr>
        <w:t>Processing of the last PRS measurement sample</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iCs/>
          <w:color w:val="0070C0"/>
          <w:szCs w:val="24"/>
          <w:lang w:eastAsia="zh-CN"/>
        </w:rPr>
        <w:t>(Huawei, MTK)</w:t>
      </w:r>
      <w:r>
        <w:rPr>
          <w:rFonts w:eastAsia="宋体"/>
          <w:color w:val="0070C0"/>
          <w:szCs w:val="24"/>
          <w:lang w:eastAsia="zh-CN"/>
        </w:rPr>
        <w:t xml:space="preserve">: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eastAsiaTheme="minorEastAsia" w:hAnsi="Cambria Math"/>
                <w:i/>
                <w:szCs w:val="24"/>
                <w:lang w:eastAsia="zh-CN"/>
              </w:rPr>
            </m:ctrlPr>
          </m:sSubPr>
          <m:e>
            <m:r>
              <m:rPr>
                <m:nor/>
              </m:rPr>
              <w:rPr>
                <w:rFonts w:eastAsiaTheme="minorEastAsia"/>
                <w:i/>
                <w:szCs w:val="24"/>
                <w:lang w:eastAsia="zh-CN"/>
              </w:rPr>
              <m:t>T</m:t>
            </m:r>
          </m:e>
          <m:sub>
            <m:r>
              <m:rPr>
                <m:nor/>
              </m:rPr>
              <w:rPr>
                <w:rFonts w:eastAsiaTheme="minorEastAsia"/>
                <w:i/>
                <w:szCs w:val="24"/>
                <w:lang w:eastAsia="zh-CN"/>
              </w:rPr>
              <m:t>last</m:t>
            </m:r>
          </m:sub>
        </m:sSub>
      </m:oMath>
      <w:r w:rsidR="00CB243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T</m:t>
            </m:r>
          </m:e>
          <m:sub>
            <m:r>
              <m:rPr>
                <m:nor/>
              </m:rPr>
              <w:rPr>
                <w:rFonts w:eastAsiaTheme="minorEastAsia"/>
                <w:i/>
                <w:iCs/>
                <w:szCs w:val="24"/>
                <w:lang w:eastAsia="zh-CN"/>
              </w:rPr>
              <m:t>i</m:t>
            </m:r>
          </m:sub>
        </m:sSub>
      </m:oMath>
      <w:r w:rsidR="00CB243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PRS</m:t>
            </m:r>
            <m:r>
              <m:rPr>
                <m:nor/>
              </m:rPr>
              <w:rPr>
                <w:rFonts w:eastAsiaTheme="minorEastAsia"/>
                <w:i/>
                <w:iCs/>
                <w:szCs w:val="24"/>
                <w:lang w:eastAsia="zh-CN"/>
              </w:rPr>
              <m:t>,i</m:t>
            </m:r>
          </m:sub>
        </m:sSub>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2 (Intel):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oMath>
      <w:r w:rsidR="00CB2430">
        <w:rPr>
          <w:bCs/>
          <w:i/>
          <w:iCs/>
          <w:szCs w:val="24"/>
          <w:lang w:eastAsia="zh-CN"/>
        </w:rPr>
        <w:t xml:space="preserve"> = </w:t>
      </w:r>
      <m:oMath>
        <m:d>
          <m:dPr>
            <m:begChr m:val="⌈"/>
            <m:endChr m:val="⌉"/>
            <m:ctrlPr>
              <w:rPr>
                <w:rFonts w:ascii="Cambria Math" w:hAnsi="Cambria Math"/>
                <w:i/>
                <w:iCs/>
                <w:szCs w:val="24"/>
                <w:lang w:eastAsia="zh-CN"/>
              </w:rPr>
            </m:ctrlPr>
          </m:dPr>
          <m:e>
            <m:f>
              <m:fPr>
                <m:ctrlPr>
                  <w:rPr>
                    <w:rFonts w:ascii="Cambria Math" w:hAnsi="Cambria Math"/>
                    <w:i/>
                    <w:iCs/>
                    <w:szCs w:val="24"/>
                    <w:lang w:eastAsia="zh-CN"/>
                  </w:rPr>
                </m:ctrlPr>
              </m:fPr>
              <m:num>
                <m:sSubSup>
                  <m:sSubSupPr>
                    <m:ctrlPr>
                      <w:rPr>
                        <w:rFonts w:ascii="Cambria Math" w:hAnsi="Cambria Math"/>
                        <w:i/>
                        <w:iCs/>
                        <w:szCs w:val="24"/>
                        <w:lang w:eastAsia="zh-CN"/>
                      </w:rPr>
                    </m:ctrlPr>
                  </m:sSubSupPr>
                  <m:e>
                    <m:r>
                      <w:rPr>
                        <w:rFonts w:ascii="Cambria Math" w:hAnsi="Cambria Math"/>
                        <w:szCs w:val="24"/>
                        <w:lang w:eastAsia="zh-CN"/>
                      </w:rPr>
                      <m:t>N</m:t>
                    </m:r>
                  </m:e>
                  <m:sub>
                    <m:r>
                      <w:rPr>
                        <w:rFonts w:ascii="Cambria Math" w:hAnsi="Cambria Math"/>
                        <w:szCs w:val="24"/>
                        <w:lang w:eastAsia="zh-CN"/>
                      </w:rPr>
                      <m:t>PRS</m:t>
                    </m:r>
                  </m:sub>
                  <m:sup>
                    <m:r>
                      <w:rPr>
                        <w:rFonts w:ascii="Cambria Math" w:hAnsi="Cambria Math"/>
                        <w:szCs w:val="24"/>
                        <w:lang w:eastAsia="zh-CN"/>
                      </w:rPr>
                      <m:t>slot</m:t>
                    </m:r>
                  </m:sup>
                </m:sSubSup>
              </m:num>
              <m:den>
                <m:sSup>
                  <m:sSupPr>
                    <m:ctrlPr>
                      <w:rPr>
                        <w:rFonts w:ascii="Cambria Math" w:hAnsi="Cambria Math"/>
                        <w:i/>
                        <w:iCs/>
                        <w:szCs w:val="24"/>
                        <w:lang w:eastAsia="zh-CN"/>
                      </w:rPr>
                    </m:ctrlPr>
                  </m:sSupPr>
                  <m:e>
                    <m:r>
                      <w:rPr>
                        <w:rFonts w:ascii="Cambria Math" w:hAnsi="Cambria Math"/>
                        <w:szCs w:val="24"/>
                        <w:lang w:eastAsia="zh-CN"/>
                      </w:rPr>
                      <m:t>N</m:t>
                    </m:r>
                  </m:e>
                  <m:sup>
                    <m:r>
                      <w:rPr>
                        <w:rFonts w:ascii="Cambria Math" w:hAnsi="Cambria Math"/>
                        <w:szCs w:val="24"/>
                        <w:lang w:eastAsia="zh-CN"/>
                      </w:rPr>
                      <m:t>'</m:t>
                    </m:r>
                  </m:sup>
                </m:sSup>
              </m:den>
            </m:f>
          </m:e>
        </m:d>
        <m:r>
          <w:rPr>
            <w:rFonts w:ascii="Cambria Math" w:hAnsi="Cambria Math"/>
            <w:szCs w:val="24"/>
            <w:lang w:eastAsia="zh-CN"/>
          </w:rPr>
          <m:t>*</m:t>
        </m:r>
        <m:sSub>
          <m:sSubPr>
            <m:ctrlPr>
              <w:rPr>
                <w:rFonts w:ascii="Cambria Math" w:hAnsi="Cambria Math"/>
                <w:i/>
                <w:iCs/>
                <w:szCs w:val="24"/>
                <w:lang w:eastAsia="zh-CN"/>
              </w:rPr>
            </m:ctrlPr>
          </m:sSubPr>
          <m:e>
            <m:r>
              <w:rPr>
                <w:rFonts w:ascii="Cambria Math" w:hAnsi="Cambria Math"/>
                <w:szCs w:val="24"/>
                <w:lang w:eastAsia="zh-CN"/>
              </w:rPr>
              <m:t>T</m:t>
            </m:r>
          </m:e>
          <m:sub>
            <m:r>
              <m:rPr>
                <m:nor/>
              </m:rPr>
              <w:rPr>
                <w:i/>
                <w:iCs/>
                <w:szCs w:val="24"/>
                <w:lang w:eastAsia="zh-CN"/>
              </w:rPr>
              <m:t>i</m:t>
            </m:r>
          </m:sub>
        </m:sSub>
      </m:oMath>
      <w:r w:rsidR="00CB2430">
        <w:rPr>
          <w:bCs/>
          <w:i/>
          <w:iCs/>
          <w:szCs w:val="24"/>
          <w:lang w:eastAsia="zh-CN"/>
        </w:rPr>
        <w:t xml:space="preserve"> </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Option 3 (CATT):</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szCs w:val="24"/>
          <w:lang w:eastAsia="zh-CN"/>
        </w:rPr>
      </w:pP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sidR="00CB2430">
        <w:rPr>
          <w:rFonts w:eastAsia="宋体"/>
          <w:bCs/>
          <w:i/>
          <w:iCs/>
          <w:szCs w:val="24"/>
          <w:lang w:eastAsia="zh-CN"/>
        </w:rPr>
        <w:t xml:space="preserve"> = </w:t>
      </w:r>
      <m:oMath>
        <m:d>
          <m:dPr>
            <m:begChr m:val="⌈"/>
            <m:endChr m:val="⌉"/>
            <m:ctrlPr>
              <w:rPr>
                <w:rFonts w:ascii="Cambria Math" w:eastAsia="宋体" w:hAnsi="Cambria Math"/>
                <w:b/>
                <w:bCs/>
                <w:i/>
                <w:iCs/>
                <w:szCs w:val="24"/>
                <w:lang w:eastAsia="zh-CN"/>
              </w:rPr>
            </m:ctrlPr>
          </m:dPr>
          <m:e>
            <m:f>
              <m:fPr>
                <m:ctrlPr>
                  <w:rPr>
                    <w:rFonts w:ascii="Cambria Math" w:eastAsia="宋体" w:hAnsi="Cambria Math"/>
                    <w:b/>
                    <w:bCs/>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nor/>
                      </m:rPr>
                      <w:rPr>
                        <w:rFonts w:eastAsia="宋体"/>
                        <w:i/>
                        <w:iCs/>
                        <w:szCs w:val="24"/>
                        <w:lang w:eastAsia="zh-CN"/>
                      </w:rPr>
                      <m:t>,i</m:t>
                    </m:r>
                  </m:sub>
                </m:sSub>
              </m:num>
              <m:den>
                <m:r>
                  <w:rPr>
                    <w:rFonts w:ascii="Cambria Math" w:eastAsia="宋体" w:hAnsi="Cambria Math"/>
                    <w:szCs w:val="24"/>
                    <w:lang w:eastAsia="zh-CN"/>
                  </w:rPr>
                  <m:t>N</m:t>
                </m:r>
              </m:den>
            </m:f>
          </m:e>
        </m:d>
        <m:r>
          <m:rPr>
            <m:sty m:val="bi"/>
          </m:rPr>
          <w:rPr>
            <w:rFonts w:ascii="Cambria Math" w:eastAsia="宋体" w:hAnsi="Cambria Math"/>
            <w:szCs w:val="24"/>
            <w:lang w:eastAsia="zh-CN"/>
          </w:rPr>
          <m:t>*</m:t>
        </m:r>
        <m:sSub>
          <m:sSubPr>
            <m:ctrlPr>
              <w:rPr>
                <w:rFonts w:ascii="Cambria Math" w:eastAsia="宋体" w:hAnsi="Cambria Math"/>
                <w:i/>
                <w:iCs/>
                <w:szCs w:val="24"/>
                <w:lang w:eastAsia="zh-CN"/>
              </w:rPr>
            </m:ctrlPr>
          </m:sSubPr>
          <m:e>
            <m:r>
              <w:rPr>
                <w:rFonts w:ascii="Cambria Math" w:eastAsia="宋体" w:hAnsi="Cambria Math"/>
                <w:szCs w:val="24"/>
                <w:lang w:eastAsia="zh-CN"/>
              </w:rPr>
              <m:t>T</m:t>
            </m:r>
          </m:e>
          <m:sub>
            <m:r>
              <m:rPr>
                <m:nor/>
              </m:rPr>
              <w:rPr>
                <w:rFonts w:eastAsia="宋体"/>
                <w:i/>
                <w:iCs/>
                <w:szCs w:val="24"/>
                <w:lang w:eastAsia="zh-CN"/>
              </w:rPr>
              <m:t>i</m:t>
            </m:r>
          </m:sub>
        </m:sSub>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Option 4:</w:t>
      </w:r>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szCs w:val="24"/>
          <w:lang w:eastAsia="zh-CN"/>
        </w:rPr>
      </w:pPr>
      <w:r>
        <w:rPr>
          <w:rFonts w:eastAsia="宋体" w:hint="eastAsia"/>
          <w:i/>
          <w:iCs/>
          <w:szCs w:val="24"/>
          <w:lang w:eastAsia="zh-CN"/>
        </w:rPr>
        <w:t xml:space="preserve"> </w:t>
      </w:r>
      <m:oMath>
        <m:sSub>
          <m:sSubPr>
            <m:ctrlPr>
              <w:rPr>
                <w:rFonts w:ascii="Cambria Math" w:eastAsia="宋体" w:hAnsi="Cambria Math"/>
                <w:i/>
                <w:iCs/>
                <w:szCs w:val="24"/>
                <w:lang w:eastAsia="zh-CN"/>
              </w:rPr>
            </m:ctrlPr>
          </m:sSubPr>
          <m:e>
            <m:r>
              <m:rPr>
                <m:nor/>
              </m:rPr>
              <w:rPr>
                <w:rFonts w:eastAsia="宋体"/>
                <w:i/>
                <w:iCs/>
                <w:szCs w:val="24"/>
                <w:lang w:eastAsia="zh-CN"/>
              </w:rPr>
              <m:t>T</m:t>
            </m:r>
          </m:e>
          <m:sub>
            <m:r>
              <m:rPr>
                <m:nor/>
              </m:rPr>
              <w:rPr>
                <w:rFonts w:eastAsia="宋体"/>
                <w:i/>
                <w:iCs/>
                <w:szCs w:val="24"/>
                <w:lang w:eastAsia="zh-CN"/>
              </w:rPr>
              <m:t>last</m:t>
            </m:r>
          </m:sub>
        </m:sSub>
      </m:oMath>
      <w:r>
        <w:rPr>
          <w:rFonts w:eastAsia="宋体"/>
          <w:bCs/>
          <w:i/>
          <w:iCs/>
          <w:szCs w:val="24"/>
          <w:lang w:eastAsia="zh-CN"/>
        </w:rPr>
        <w:t xml:space="preserve"> = </w:t>
      </w:r>
      <m:oMath>
        <m:sSub>
          <m:sSubPr>
            <m:ctrlPr>
              <w:rPr>
                <w:rFonts w:ascii="Cambria Math" w:eastAsia="宋体" w:hAnsi="Cambria Math"/>
                <w:i/>
                <w:iCs/>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effect</m:t>
            </m:r>
            <m:r>
              <m:rPr>
                <m:nor/>
              </m:rPr>
              <w:rPr>
                <w:rFonts w:eastAsia="宋体"/>
                <w:i/>
                <w:iCs/>
                <w:szCs w:val="24"/>
                <w:lang w:eastAsia="zh-CN"/>
              </w:rPr>
              <m:t>,i</m:t>
            </m:r>
          </m:sub>
        </m:sSub>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Option 5:</w:t>
      </w:r>
    </w:p>
    <w:p w:rsidR="000C377E" w:rsidRDefault="001A724F" w:rsidP="00F53A91">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eastAsia="宋体" w:hAnsi="Cambria Math"/>
                <w:i/>
                <w:iCs/>
                <w:szCs w:val="24"/>
                <w:lang w:eastAsia="zh-CN"/>
              </w:rPr>
            </m:ctrlPr>
          </m:sSubPr>
          <m:e>
            <m:r>
              <m:rPr>
                <m:nor/>
              </m:rPr>
              <w:rPr>
                <w:rFonts w:eastAsia="宋体"/>
                <w:i/>
                <w:iCs/>
                <w:szCs w:val="24"/>
                <w:lang w:eastAsia="zh-CN"/>
              </w:rPr>
              <m:t>T</m:t>
            </m:r>
          </m:e>
          <m:sub>
            <m:r>
              <m:rPr>
                <m:nor/>
              </m:rPr>
              <w:rPr>
                <w:rFonts w:eastAsia="宋体"/>
                <w:i/>
                <w:iCs/>
                <w:szCs w:val="24"/>
                <w:lang w:eastAsia="zh-CN"/>
              </w:rPr>
              <m:t>last</m:t>
            </m:r>
          </m:sub>
        </m:sSub>
      </m:oMath>
      <w:r w:rsidR="00CB2430">
        <w:rPr>
          <w:rFonts w:eastAsia="宋体"/>
          <w:bCs/>
          <w:i/>
          <w:iCs/>
          <w:szCs w:val="24"/>
          <w:lang w:eastAsia="zh-CN"/>
        </w:rPr>
        <w:t xml:space="preserve"> =T</w:t>
      </w:r>
      <w:r w:rsidR="00CB2430" w:rsidRPr="00F53A91">
        <w:rPr>
          <w:rFonts w:eastAsia="宋体"/>
          <w:bCs/>
          <w:i/>
          <w:iCs/>
          <w:szCs w:val="24"/>
          <w:vertAlign w:val="subscript"/>
          <w:lang w:eastAsia="zh-CN"/>
        </w:rPr>
        <w:t>i</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Other options are not precluded</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 xml:space="preserve">As Chairman noted during the GTW session, if no consensus can be reached, option 4 would be the default option, i.e. no special handling of the last sample for each positioning frequency layer.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 xml:space="preserve">Issue 0-3: </w:t>
            </w:r>
            <w:r>
              <w:rPr>
                <w:b/>
                <w:bCs/>
                <w:color w:val="0070C0"/>
                <w:lang w:eastAsia="ko-KR"/>
              </w:rPr>
              <w:t>Processing of the last PRS measurement sample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Option 5 (in our view, Ti includes already the PRS symbols)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Our view is illustrated below:</w:t>
            </w:r>
          </w:p>
          <w:p w:rsidR="000C377E" w:rsidRDefault="00CB2430">
            <w:pPr>
              <w:spacing w:after="120"/>
              <w:rPr>
                <w:rFonts w:eastAsiaTheme="minorEastAsia"/>
                <w:bCs/>
                <w:color w:val="0070C0"/>
                <w:lang w:val="en-US" w:eastAsia="zh-CN"/>
              </w:rPr>
            </w:pPr>
            <w:r>
              <w:rPr>
                <w:noProof/>
                <w:lang w:val="en-US" w:eastAsia="zh-CN"/>
              </w:rPr>
              <w:drawing>
                <wp:inline distT="0" distB="0" distL="0" distR="0">
                  <wp:extent cx="5132705" cy="12757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a:stretch>
                            <a:fillRect/>
                          </a:stretch>
                        </pic:blipFill>
                        <pic:spPr>
                          <a:xfrm>
                            <a:off x="0" y="0"/>
                            <a:ext cx="5139991" cy="1277934"/>
                          </a:xfrm>
                          <a:prstGeom prst="rect">
                            <a:avLst/>
                          </a:prstGeom>
                        </pic:spPr>
                      </pic:pic>
                    </a:graphicData>
                  </a:graphic>
                </wp:inline>
              </w:drawing>
            </w:r>
          </w:p>
          <w:p w:rsidR="000C377E" w:rsidRDefault="00CB2430">
            <w:pPr>
              <w:spacing w:after="120"/>
              <w:rPr>
                <w:rFonts w:eastAsiaTheme="minorEastAsia"/>
                <w:iCs/>
                <w:szCs w:val="24"/>
                <w:lang w:eastAsia="zh-CN"/>
              </w:rPr>
            </w:pPr>
            <w:r>
              <w:rPr>
                <w:rFonts w:eastAsiaTheme="minorEastAsia"/>
                <w:bCs/>
                <w:color w:val="0070C0"/>
                <w:lang w:val="en-US" w:eastAsia="zh-CN"/>
              </w:rPr>
              <w:t xml:space="preserve">Regarding option 4, we note that we have </w:t>
            </w:r>
            <m:oMath>
              <m:sSub>
                <m:sSubPr>
                  <m:ctrlPr>
                    <w:rPr>
                      <w:rFonts w:ascii="Cambria Math" w:hAnsi="Cambria Math"/>
                      <w:i/>
                      <w:iCs/>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iCs/>
                      <w:szCs w:val="24"/>
                      <w:lang w:eastAsia="zh-CN"/>
                    </w:rPr>
                    <m:t>,i</m:t>
                  </m:r>
                </m:sub>
              </m:sSub>
              <m:r>
                <w:rPr>
                  <w:rFonts w:ascii="Cambria Math" w:hAnsi="Cambria Math"/>
                  <w:szCs w:val="24"/>
                  <w:lang w:eastAsia="zh-CN"/>
                </w:rPr>
                <m:t>≥</m:t>
              </m:r>
              <m:r>
                <w:rPr>
                  <w:rFonts w:ascii="Cambria Math" w:eastAsiaTheme="minorEastAsia" w:hAnsi="Cambria Math"/>
                  <w:szCs w:val="24"/>
                  <w:lang w:eastAsia="zh-CN"/>
                </w:rPr>
                <m:t xml:space="preserve"> </m:t>
              </m:r>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T</m:t>
                  </m:r>
                </m:e>
                <m:sub>
                  <m:r>
                    <w:rPr>
                      <w:rFonts w:ascii="Cambria Math" w:eastAsiaTheme="minorEastAsia" w:hAnsi="Cambria Math"/>
                      <w:szCs w:val="24"/>
                      <w:lang w:eastAsia="zh-CN"/>
                    </w:rPr>
                    <m:t>i</m:t>
                  </m:r>
                </m:sub>
              </m:sSub>
            </m:oMath>
            <w:r>
              <w:rPr>
                <w:rFonts w:eastAsiaTheme="minorEastAsia"/>
                <w:iCs/>
                <w:szCs w:val="24"/>
                <w:lang w:eastAsia="zh-CN"/>
              </w:rPr>
              <w:t xml:space="preserve">, but we don’t necessary have </w:t>
            </w:r>
            <m:oMath>
              <m:sSub>
                <m:sSubPr>
                  <m:ctrlPr>
                    <w:rPr>
                      <w:rFonts w:ascii="Cambria Math" w:hAnsi="Cambria Math"/>
                      <w:i/>
                      <w:iCs/>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iCs/>
                      <w:szCs w:val="24"/>
                      <w:lang w:eastAsia="zh-CN"/>
                    </w:rPr>
                    <m:t>,i</m:t>
                  </m:r>
                </m:sub>
              </m:sSub>
              <m:r>
                <w:rPr>
                  <w:rFonts w:ascii="Cambria Math" w:hAnsi="Cambria Math"/>
                  <w:szCs w:val="24"/>
                  <w:lang w:eastAsia="zh-CN"/>
                </w:rPr>
                <m:t>≥</m:t>
              </m:r>
              <m:r>
                <w:rPr>
                  <w:rFonts w:ascii="Cambria Math" w:eastAsiaTheme="minorEastAsia" w:hAnsi="Cambria Math"/>
                  <w:szCs w:val="24"/>
                  <w:lang w:eastAsia="zh-CN"/>
                </w:rPr>
                <m:t xml:space="preserve"> </m:t>
              </m:r>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T</m:t>
                  </m:r>
                </m:e>
                <m:sub>
                  <m:r>
                    <w:rPr>
                      <w:rFonts w:ascii="Cambria Math" w:eastAsiaTheme="minorEastAsia" w:hAnsi="Cambria Math"/>
                      <w:szCs w:val="24"/>
                      <w:lang w:eastAsia="zh-CN"/>
                    </w:rPr>
                    <m:t>i</m:t>
                  </m:r>
                </m:sub>
              </m:sSub>
            </m:oMath>
            <w:r>
              <w:rPr>
                <w:rFonts w:eastAsiaTheme="minorEastAsia"/>
                <w:bCs/>
                <w:i/>
                <w:iCs/>
                <w:szCs w:val="24"/>
                <w:lang w:eastAsia="zh-CN"/>
              </w:rPr>
              <w:t xml:space="preserve">+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PRS</m:t>
                  </m:r>
                  <m:r>
                    <m:rPr>
                      <m:nor/>
                    </m:rPr>
                    <w:rPr>
                      <w:rFonts w:eastAsiaTheme="minorEastAsia"/>
                      <w:i/>
                      <w:iCs/>
                      <w:szCs w:val="24"/>
                      <w:lang w:eastAsia="zh-CN"/>
                    </w:rPr>
                    <m:t>,i</m:t>
                  </m:r>
                </m:sub>
              </m:sSub>
            </m:oMath>
            <w:r>
              <w:rPr>
                <w:rFonts w:eastAsiaTheme="minorEastAsia"/>
                <w:i/>
                <w:iCs/>
                <w:szCs w:val="24"/>
                <w:lang w:eastAsia="zh-CN"/>
              </w:rPr>
              <w:t xml:space="preserve">. </w:t>
            </w:r>
            <w:r>
              <w:rPr>
                <w:rFonts w:eastAsiaTheme="minorEastAsia"/>
                <w:iCs/>
                <w:szCs w:val="24"/>
                <w:lang w:eastAsia="zh-CN"/>
              </w:rPr>
              <w:t>It follows that option 4 may</w:t>
            </w:r>
            <w:r>
              <w:rPr>
                <w:rFonts w:eastAsiaTheme="minorEastAsia"/>
                <w:i/>
                <w:iCs/>
                <w:szCs w:val="24"/>
                <w:lang w:eastAsia="zh-CN"/>
              </w:rPr>
              <w:t xml:space="preserve"> </w:t>
            </w:r>
            <w:r>
              <w:rPr>
                <w:rFonts w:eastAsiaTheme="minorEastAsia"/>
                <w:iCs/>
                <w:szCs w:val="24"/>
                <w:lang w:eastAsia="zh-CN"/>
              </w:rPr>
              <w:t>lead to a requirement that exceeds UE’s processing capability.</w:t>
            </w:r>
          </w:p>
          <w:p w:rsidR="000C377E" w:rsidRDefault="00CB2430">
            <w:pPr>
              <w:spacing w:after="120"/>
              <w:rPr>
                <w:rFonts w:eastAsiaTheme="minorEastAsia"/>
                <w:iCs/>
                <w:szCs w:val="24"/>
                <w:lang w:eastAsia="zh-CN"/>
              </w:rPr>
            </w:pPr>
            <w:r>
              <w:rPr>
                <w:rFonts w:eastAsiaTheme="minorEastAsia"/>
                <w:iCs/>
                <w:szCs w:val="24"/>
                <w:lang w:eastAsia="zh-CN"/>
              </w:rPr>
              <w:lastRenderedPageBreak/>
              <w:t xml:space="preserve">On the other hand, it is possible that </w:t>
            </w:r>
            <m:oMath>
              <m:sSub>
                <m:sSubPr>
                  <m:ctrlPr>
                    <w:rPr>
                      <w:rFonts w:ascii="Cambria Math" w:hAnsi="Cambria Math"/>
                      <w:i/>
                      <w:iCs/>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iCs/>
                      <w:szCs w:val="24"/>
                      <w:lang w:eastAsia="zh-CN"/>
                    </w:rPr>
                    <m:t>,i</m:t>
                  </m:r>
                </m:sub>
              </m:sSub>
              <m:r>
                <w:rPr>
                  <w:rFonts w:ascii="Cambria Math" w:hAnsi="Cambria Math"/>
                  <w:szCs w:val="24"/>
                  <w:lang w:eastAsia="zh-CN"/>
                </w:rPr>
                <m:t>≫</m:t>
              </m:r>
              <m:r>
                <w:rPr>
                  <w:rFonts w:ascii="Cambria Math" w:eastAsiaTheme="minorEastAsia" w:hAnsi="Cambria Math"/>
                  <w:szCs w:val="24"/>
                  <w:lang w:eastAsia="zh-CN"/>
                </w:rPr>
                <m:t xml:space="preserve"> </m:t>
              </m:r>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T</m:t>
                  </m:r>
                </m:e>
                <m:sub>
                  <m:r>
                    <w:rPr>
                      <w:rFonts w:ascii="Cambria Math" w:eastAsiaTheme="minorEastAsia" w:hAnsi="Cambria Math"/>
                      <w:szCs w:val="24"/>
                      <w:lang w:eastAsia="zh-CN"/>
                    </w:rPr>
                    <m:t>i</m:t>
                  </m:r>
                </m:sub>
              </m:sSub>
            </m:oMath>
            <w:r>
              <w:rPr>
                <w:rFonts w:eastAsiaTheme="minorEastAsia"/>
                <w:bCs/>
                <w:i/>
                <w:iCs/>
                <w:szCs w:val="24"/>
                <w:lang w:eastAsia="zh-CN"/>
              </w:rPr>
              <w:t xml:space="preserve">+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PRS</m:t>
                  </m:r>
                  <m:r>
                    <m:rPr>
                      <m:nor/>
                    </m:rPr>
                    <w:rPr>
                      <w:rFonts w:eastAsiaTheme="minorEastAsia"/>
                      <w:i/>
                      <w:iCs/>
                      <w:szCs w:val="24"/>
                      <w:lang w:eastAsia="zh-CN"/>
                    </w:rPr>
                    <m:t>,i</m:t>
                  </m:r>
                </m:sub>
              </m:sSub>
            </m:oMath>
            <w:r>
              <w:rPr>
                <w:rFonts w:eastAsiaTheme="minorEastAsia"/>
                <w:i/>
                <w:iCs/>
                <w:szCs w:val="24"/>
                <w:lang w:eastAsia="zh-CN"/>
              </w:rPr>
              <w:t xml:space="preserve">. </w:t>
            </w:r>
            <w:r>
              <w:rPr>
                <w:rFonts w:eastAsiaTheme="minorEastAsia"/>
                <w:iCs/>
                <w:szCs w:val="24"/>
                <w:lang w:eastAsia="zh-CN"/>
              </w:rPr>
              <w:t>In such cases, the requirement is too loose in comparison to UE’s processing capability.</w:t>
            </w:r>
          </w:p>
          <w:p w:rsidR="000C377E" w:rsidRDefault="00CB2430">
            <w:pPr>
              <w:spacing w:after="120"/>
              <w:rPr>
                <w:rFonts w:eastAsiaTheme="minorEastAsia"/>
                <w:color w:val="0070C0"/>
                <w:lang w:val="en-US" w:eastAsia="zh-CN"/>
              </w:rPr>
            </w:pPr>
            <w:r>
              <w:rPr>
                <w:rFonts w:eastAsiaTheme="minorEastAsia"/>
                <w:iCs/>
                <w:szCs w:val="24"/>
                <w:lang w:eastAsia="zh-CN"/>
              </w:rPr>
              <w:t xml:space="preserve">Therefore, option 4 would be a reasonable requirement only in some special cases. We prefer not to go with option 4.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In our understanding, the difference among Option 1,2,3 is because the UE buffering behavior is different. For an example, in Option 2, we assume the UE processing unit of last sample is small than N and UE can buffer 1 slot at least. </w:t>
            </w:r>
          </w:p>
          <w:p w:rsidR="000C377E" w:rsidRDefault="00CB2430">
            <w:pPr>
              <w:spacing w:after="120"/>
              <w:rPr>
                <w:rFonts w:eastAsiaTheme="minorEastAsia"/>
                <w:color w:val="0070C0"/>
                <w:lang w:val="en-US" w:eastAsia="zh-CN"/>
              </w:rPr>
            </w:pPr>
            <w:r>
              <w:rPr>
                <w:rFonts w:eastAsiaTheme="minorEastAsia"/>
                <w:bCs/>
                <w:color w:val="0070C0"/>
                <w:lang w:val="en-US" w:eastAsia="zh-CN"/>
              </w:rPr>
              <w:t xml:space="preserve">In general case,  the delay of last sample can be quite small in the total delay. So we can take some reasonable simplification to agree Option 4.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It is up to UE which segment of L_PRS it processes. So the last instance processing should allow for the worst case (last segment of L_PRS).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Can</w:t>
            </w:r>
            <w:r>
              <w:rPr>
                <w:rFonts w:eastAsiaTheme="minorEastAsia" w:hint="eastAsia"/>
                <w:bCs/>
                <w:color w:val="0070C0"/>
                <w:lang w:val="en-US" w:eastAsia="zh-CN"/>
              </w:rPr>
              <w:t xml:space="preserve"> support option 1.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CB2430">
        <w:tc>
          <w:tcPr>
            <w:tcW w:w="1236" w:type="dxa"/>
          </w:tcPr>
          <w:p w:rsidR="00CB2430" w:rsidRDefault="00CB2430" w:rsidP="00CB2430">
            <w:pPr>
              <w:spacing w:after="120"/>
              <w:rPr>
                <w:rFonts w:eastAsiaTheme="minorEastAsia"/>
                <w:color w:val="0070C0"/>
                <w:lang w:val="en-US" w:eastAsia="zh-CN"/>
              </w:rPr>
            </w:pPr>
            <w:r>
              <w:rPr>
                <w:rFonts w:eastAsiaTheme="minorEastAsia"/>
                <w:color w:val="0070C0"/>
                <w:lang w:val="en-US" w:eastAsia="zh-CN"/>
              </w:rPr>
              <w:t>Intel2</w:t>
            </w:r>
          </w:p>
        </w:tc>
        <w:tc>
          <w:tcPr>
            <w:tcW w:w="8395" w:type="dxa"/>
          </w:tcPr>
          <w:p w:rsidR="00CB2430" w:rsidRDefault="00CB2430" w:rsidP="00CB2430">
            <w:pPr>
              <w:spacing w:after="120"/>
              <w:rPr>
                <w:rFonts w:eastAsiaTheme="minorEastAsia"/>
                <w:iCs/>
                <w:szCs w:val="24"/>
                <w:lang w:eastAsia="zh-CN"/>
              </w:rPr>
            </w:pPr>
            <w:r>
              <w:rPr>
                <w:rFonts w:eastAsiaTheme="minorEastAsia"/>
                <w:color w:val="0070C0"/>
                <w:lang w:val="en-US" w:eastAsia="zh-CN"/>
              </w:rPr>
              <w:t xml:space="preserve">It shall be noted that in case of multiple positioning layer, only one </w:t>
            </w:r>
            <m:oMath>
              <m:sSub>
                <m:sSubPr>
                  <m:ctrlPr>
                    <w:rPr>
                      <w:rFonts w:ascii="Cambria Math" w:hAnsi="Cambria Math"/>
                      <w:i/>
                      <w:iCs/>
                      <w:szCs w:val="24"/>
                      <w:lang w:eastAsia="zh-CN"/>
                    </w:rPr>
                  </m:ctrlPr>
                </m:sSubPr>
                <m:e>
                  <m:r>
                    <m:rPr>
                      <m:nor/>
                    </m:rPr>
                    <w:rPr>
                      <w:i/>
                      <w:iCs/>
                      <w:szCs w:val="24"/>
                      <w:lang w:eastAsia="zh-CN"/>
                    </w:rPr>
                    <m:t>T</m:t>
                  </m:r>
                </m:e>
                <m:sub>
                  <m:r>
                    <m:rPr>
                      <m:nor/>
                    </m:rPr>
                    <w:rPr>
                      <w:i/>
                      <w:iCs/>
                      <w:szCs w:val="24"/>
                      <w:lang w:eastAsia="zh-CN"/>
                    </w:rPr>
                    <m:t>last</m:t>
                  </m:r>
                </m:sub>
              </m:sSub>
            </m:oMath>
            <w:r>
              <w:rPr>
                <w:rFonts w:eastAsiaTheme="minorEastAsia"/>
                <w:iCs/>
                <w:szCs w:val="24"/>
                <w:lang w:eastAsia="zh-CN"/>
              </w:rPr>
              <w:t xml:space="preserve"> for the layer which was measurement by UE in the last </w:t>
            </w:r>
            <m:oMath>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RSTD,i</m:t>
                  </m:r>
                </m:sub>
              </m:sSub>
              <m:r>
                <w:rPr>
                  <w:rFonts w:ascii="Cambria Math" w:hAnsi="Cambria Math"/>
                  <w:szCs w:val="24"/>
                  <w:lang w:eastAsia="zh-CN"/>
                </w:rPr>
                <m:t xml:space="preserve"> </m:t>
              </m:r>
            </m:oMath>
            <w:r>
              <w:rPr>
                <w:rFonts w:eastAsiaTheme="minorEastAsia"/>
                <w:iCs/>
                <w:szCs w:val="24"/>
                <w:lang w:eastAsia="zh-CN"/>
              </w:rPr>
              <w:t xml:space="preserve">will be applicable.  </w:t>
            </w:r>
          </w:p>
          <w:p w:rsidR="00CB2430" w:rsidRDefault="00CB2430" w:rsidP="00CB2430">
            <w:pPr>
              <w:spacing w:after="120"/>
              <w:rPr>
                <w:rFonts w:eastAsiaTheme="minorEastAsia"/>
                <w:color w:val="0070C0"/>
                <w:lang w:eastAsia="zh-CN"/>
              </w:rPr>
            </w:pPr>
            <w:r>
              <w:rPr>
                <w:rFonts w:eastAsiaTheme="minorEastAsia"/>
                <w:color w:val="0070C0"/>
                <w:lang w:eastAsia="zh-CN"/>
              </w:rPr>
              <w:t>That is for the delay in case of multiple positioning layer, the exact delay shall be:</w:t>
            </w:r>
          </w:p>
          <w:p w:rsidR="00CB2430" w:rsidRPr="00FB6B53" w:rsidRDefault="001A724F" w:rsidP="00CB2430">
            <w:pPr>
              <w:overflowPunct/>
              <w:autoSpaceDE/>
              <w:autoSpaceDN/>
              <w:adjustRightInd/>
              <w:spacing w:after="120" w:line="240" w:lineRule="auto"/>
              <w:textAlignment w:val="auto"/>
              <w:rPr>
                <w:color w:val="0070C0"/>
                <w:szCs w:val="24"/>
                <w:lang w:eastAsia="zh-CN"/>
              </w:rPr>
            </w:pPr>
            <m:oMath>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RSTD, total</m:t>
                  </m:r>
                </m:sub>
              </m:sSub>
              <m:r>
                <w:rPr>
                  <w:rFonts w:ascii="Cambria Math" w:hAnsi="Cambria Math"/>
                  <w:szCs w:val="24"/>
                  <w:lang w:eastAsia="zh-CN"/>
                </w:rPr>
                <m:t>=</m:t>
              </m:r>
            </m:oMath>
            <w:r w:rsidR="00CB2430" w:rsidRPr="00FB6B53">
              <w:rPr>
                <w:szCs w:val="24"/>
                <w:lang w:eastAsia="zh-CN"/>
              </w:rPr>
              <w:t xml:space="preserve"> </w:t>
            </w:r>
            <m:oMath>
              <m:nary>
                <m:naryPr>
                  <m:chr m:val="∑"/>
                  <m:limLoc m:val="undOvr"/>
                  <m:supHide m:val="1"/>
                  <m:ctrlPr>
                    <w:rPr>
                      <w:rFonts w:ascii="Cambria Math" w:hAnsi="Cambria Math"/>
                      <w:i/>
                      <w:iCs/>
                    </w:rPr>
                  </m:ctrlPr>
                </m:naryPr>
                <m:sub>
                  <m:r>
                    <m:rPr>
                      <m:nor/>
                    </m:rPr>
                    <w:rPr>
                      <w:rFonts w:ascii="Cambria Math" w:hAnsi="Cambria Math"/>
                      <w:i/>
                      <w:iCs/>
                    </w:rPr>
                    <m:t>i</m:t>
                  </m:r>
                </m:sub>
                <m:sup/>
                <m:e>
                  <m:r>
                    <m:rPr>
                      <m:nor/>
                    </m:rPr>
                    <w:rPr>
                      <w:bCs/>
                      <w:i/>
                      <w:szCs w:val="24"/>
                      <w:lang w:eastAsia="zh-CN"/>
                    </w:rPr>
                    <m:t>(</m:t>
                  </m:r>
                  <m:sSub>
                    <m:sSubPr>
                      <m:ctrlPr>
                        <w:rPr>
                          <w:rFonts w:ascii="Cambria Math" w:hAnsi="Cambria Math"/>
                          <w:i/>
                          <w:szCs w:val="24"/>
                          <w:lang w:eastAsia="zh-CN"/>
                        </w:rPr>
                      </m:ctrlPr>
                    </m:sSubPr>
                    <m:e>
                      <m:sSub>
                        <m:sSubPr>
                          <m:ctrlPr>
                            <w:rPr>
                              <w:rFonts w:ascii="Cambria Math" w:hAnsi="Cambria Math"/>
                              <w:i/>
                              <w:szCs w:val="24"/>
                              <w:lang w:eastAsia="zh-CN"/>
                            </w:rPr>
                          </m:ctrlPr>
                        </m:sSubPr>
                        <m:e>
                          <m:sSub>
                            <m:sSubPr>
                              <m:ctrlPr>
                                <w:rPr>
                                  <w:rFonts w:ascii="Cambria Math" w:hAnsi="Cambria Math"/>
                                  <w:bCs/>
                                  <w:i/>
                                  <w:iCs/>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r>
                            <w:rPr>
                              <w:rFonts w:ascii="Cambria Math" w:hAnsi="Cambria Math"/>
                              <w:szCs w:val="24"/>
                              <w:lang w:eastAsia="zh-CN"/>
                            </w:rPr>
                            <m:t>*</m:t>
                          </m:r>
                          <m:sSub>
                            <m:sSubPr>
                              <m:ctrlPr>
                                <w:rPr>
                                  <w:rFonts w:ascii="Cambria Math" w:hAnsi="Cambria Math"/>
                                  <w:bCs/>
                                  <w:i/>
                                  <w:iCs/>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r>
                            <m:rPr>
                              <m:nor/>
                            </m:rPr>
                            <w:rPr>
                              <w:i/>
                              <w:szCs w:val="24"/>
                              <w:lang w:eastAsia="zh-CN"/>
                            </w:rPr>
                            <m:t>*N</m:t>
                          </m:r>
                        </m:e>
                        <m:sub>
                          <m:r>
                            <m:rPr>
                              <m:nor/>
                            </m:rPr>
                            <w:rPr>
                              <w:i/>
                              <w:szCs w:val="24"/>
                              <w:lang w:eastAsia="zh-CN"/>
                            </w:rPr>
                            <m:t>proc,i</m:t>
                          </m:r>
                        </m:sub>
                      </m:sSub>
                      <m:r>
                        <m:rPr>
                          <m:nor/>
                        </m:rPr>
                        <w:rPr>
                          <w:bCs/>
                          <w:i/>
                          <w:szCs w:val="24"/>
                          <w:lang w:eastAsia="zh-CN"/>
                        </w:rPr>
                        <m:t>*</m:t>
                      </m:r>
                      <m:r>
                        <m:rPr>
                          <m:nor/>
                        </m:rPr>
                        <w:rPr>
                          <w:i/>
                          <w:szCs w:val="24"/>
                          <w:lang w:eastAsia="zh-CN"/>
                        </w:rPr>
                        <m:t>N</m:t>
                      </m:r>
                    </m:e>
                    <m:sub>
                      <m:r>
                        <m:rPr>
                          <m:nor/>
                        </m:rPr>
                        <w:rPr>
                          <w:i/>
                          <w:szCs w:val="24"/>
                          <w:lang w:eastAsia="zh-CN"/>
                        </w:rPr>
                        <m:t>sample</m:t>
                      </m:r>
                    </m:sub>
                  </m:sSub>
                  <m:r>
                    <m:rPr>
                      <m:nor/>
                    </m:rPr>
                    <w:rPr>
                      <w:bCs/>
                      <w:i/>
                      <w:szCs w:val="24"/>
                      <w:lang w:eastAsia="zh-CN"/>
                    </w:rPr>
                    <m:t> )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szCs w:val="24"/>
                          <w:lang w:eastAsia="zh-CN"/>
                        </w:rPr>
                        <m:t>,i</m:t>
                      </m:r>
                    </m:sub>
                  </m:sSub>
                </m:e>
              </m:nary>
              <m:r>
                <w:rPr>
                  <w:rFonts w:ascii="Cambria Math" w:hAnsi="Cambria Math"/>
                  <w:szCs w:val="24"/>
                  <w:lang w:eastAsia="zh-CN"/>
                </w:rPr>
                <m:t>+</m:t>
              </m:r>
            </m:oMath>
            <w:r w:rsidR="00CB2430" w:rsidRPr="004C5859">
              <w:rPr>
                <w:bCs/>
                <w:i/>
                <w:szCs w:val="24"/>
                <w:lang w:eastAsia="zh-CN"/>
              </w:rPr>
              <w:t xml:space="preserve"> </w:t>
            </w:r>
            <m:oMath>
              <m:sSub>
                <m:sSubPr>
                  <m:ctrlPr>
                    <w:rPr>
                      <w:rFonts w:ascii="Cambria Math" w:hAnsi="Cambria Math"/>
                      <w:i/>
                      <w:szCs w:val="24"/>
                      <w:lang w:eastAsia="zh-CN"/>
                    </w:rPr>
                  </m:ctrlPr>
                </m:sSubPr>
                <m:e>
                  <m:r>
                    <m:rPr>
                      <m:nor/>
                    </m:rPr>
                    <w:rPr>
                      <w:i/>
                      <w:szCs w:val="24"/>
                      <w:lang w:eastAsia="zh-CN"/>
                    </w:rPr>
                    <m:t>T</m:t>
                  </m:r>
                </m:e>
                <m:sub>
                  <m:r>
                    <m:rPr>
                      <m:nor/>
                    </m:rPr>
                    <w:rPr>
                      <w:i/>
                      <w:szCs w:val="24"/>
                      <w:lang w:eastAsia="zh-CN"/>
                    </w:rPr>
                    <m:t>last</m:t>
                  </m:r>
                </m:sub>
              </m:sSub>
            </m:oMath>
            <w:r w:rsidR="00CB2430" w:rsidRPr="004C5859">
              <w:rPr>
                <w:i/>
                <w:szCs w:val="24"/>
                <w:lang w:eastAsia="zh-CN"/>
              </w:rPr>
              <w:t xml:space="preserve"> </w:t>
            </w:r>
          </w:p>
          <w:p w:rsidR="00CB2430" w:rsidRPr="007123CA" w:rsidRDefault="001A724F" w:rsidP="00CB2430">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eastAsiaTheme="minorEastAsia" w:hAnsi="Cambria Math"/>
                      <w:i/>
                      <w:szCs w:val="24"/>
                      <w:lang w:eastAsia="zh-CN"/>
                    </w:rPr>
                  </m:ctrlPr>
                </m:sSubPr>
                <m:e>
                  <m:r>
                    <m:rPr>
                      <m:nor/>
                    </m:rPr>
                    <w:rPr>
                      <w:rFonts w:eastAsiaTheme="minorEastAsia"/>
                      <w:i/>
                      <w:szCs w:val="24"/>
                      <w:lang w:eastAsia="zh-CN"/>
                    </w:rPr>
                    <m:t>T</m:t>
                  </m:r>
                </m:e>
                <m:sub>
                  <m:r>
                    <m:rPr>
                      <m:nor/>
                    </m:rPr>
                    <w:rPr>
                      <w:rFonts w:eastAsiaTheme="minorEastAsia"/>
                      <w:i/>
                      <w:szCs w:val="24"/>
                      <w:lang w:eastAsia="zh-CN"/>
                    </w:rPr>
                    <m:t>last</m:t>
                  </m:r>
                </m:sub>
              </m:sSub>
            </m:oMath>
            <w:r w:rsidR="00CB2430" w:rsidRPr="009A6F8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m:rPr>
                      <m:sty m:val="p"/>
                    </m:rPr>
                    <w:rPr>
                      <w:rFonts w:ascii="Cambria Math" w:eastAsiaTheme="minorEastAsia" w:hAnsi="Cambria Math"/>
                      <w:szCs w:val="24"/>
                      <w:lang w:eastAsia="zh-CN"/>
                    </w:rPr>
                    <m:t>max⁡</m:t>
                  </m:r>
                  <m:r>
                    <w:rPr>
                      <w:rFonts w:ascii="Cambria Math" w:eastAsiaTheme="minorEastAsia" w:hAnsi="Cambria Math"/>
                      <w:szCs w:val="24"/>
                      <w:lang w:eastAsia="zh-CN"/>
                    </w:rPr>
                    <m:t>(T</m:t>
                  </m:r>
                </m:e>
                <m:sub>
                  <m:r>
                    <m:rPr>
                      <m:nor/>
                    </m:rPr>
                    <w:rPr>
                      <w:rFonts w:eastAsiaTheme="minorEastAsia"/>
                      <w:i/>
                      <w:iCs/>
                      <w:szCs w:val="24"/>
                      <w:lang w:eastAsia="zh-CN"/>
                    </w:rPr>
                    <m:t>i</m:t>
                  </m:r>
                </m:sub>
              </m:sSub>
            </m:oMath>
            <w:r w:rsidR="00CB2430" w:rsidRPr="009A6F8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PRS</m:t>
                  </m:r>
                  <m:r>
                    <m:rPr>
                      <m:nor/>
                    </m:rPr>
                    <w:rPr>
                      <w:rFonts w:eastAsiaTheme="minorEastAsia"/>
                      <w:i/>
                      <w:iCs/>
                      <w:szCs w:val="24"/>
                      <w:lang w:eastAsia="zh-CN"/>
                    </w:rPr>
                    <m:t>,i</m:t>
                  </m:r>
                </m:sub>
              </m:sSub>
            </m:oMath>
            <w:r w:rsidR="00CB2430">
              <w:rPr>
                <w:rFonts w:eastAsiaTheme="minorEastAsia"/>
                <w:i/>
                <w:iCs/>
                <w:szCs w:val="24"/>
                <w:lang w:eastAsia="zh-CN"/>
              </w:rPr>
              <w:t>)</w:t>
            </w:r>
          </w:p>
          <w:p w:rsidR="00CB2430" w:rsidRDefault="00CB2430" w:rsidP="00CB2430">
            <w:pPr>
              <w:spacing w:after="120"/>
              <w:rPr>
                <w:rFonts w:eastAsiaTheme="minorEastAsia"/>
                <w:color w:val="0070C0"/>
                <w:lang w:eastAsia="zh-CN"/>
              </w:rPr>
            </w:pPr>
          </w:p>
          <w:p w:rsidR="00CB2430" w:rsidRDefault="00CB2430" w:rsidP="00CB2430">
            <w:pPr>
              <w:spacing w:after="120"/>
              <w:rPr>
                <w:rFonts w:eastAsiaTheme="minorEastAsia"/>
                <w:iCs/>
              </w:rPr>
            </w:pPr>
            <w:r>
              <w:rPr>
                <w:rFonts w:eastAsiaTheme="minorEastAsia"/>
                <w:color w:val="0070C0"/>
                <w:lang w:eastAsia="zh-CN"/>
              </w:rPr>
              <w:t>Actually the first part of delay (“</w:t>
            </w:r>
            <m:oMath>
              <m:nary>
                <m:naryPr>
                  <m:chr m:val="∑"/>
                  <m:limLoc m:val="undOvr"/>
                  <m:supHide m:val="1"/>
                  <m:ctrlPr>
                    <w:rPr>
                      <w:rFonts w:ascii="Cambria Math" w:hAnsi="Cambria Math"/>
                      <w:i/>
                      <w:iCs/>
                    </w:rPr>
                  </m:ctrlPr>
                </m:naryPr>
                <m:sub>
                  <m:r>
                    <m:rPr>
                      <m:nor/>
                    </m:rPr>
                    <w:rPr>
                      <w:rFonts w:ascii="Cambria Math" w:hAnsi="Cambria Math"/>
                      <w:i/>
                      <w:iCs/>
                    </w:rPr>
                    <m:t>i</m:t>
                  </m:r>
                </m:sub>
                <m:sup/>
                <m:e>
                  <m:r>
                    <m:rPr>
                      <m:nor/>
                    </m:rPr>
                    <w:rPr>
                      <w:bCs/>
                      <w:i/>
                      <w:szCs w:val="24"/>
                      <w:lang w:eastAsia="zh-CN"/>
                    </w:rPr>
                    <m:t>(</m:t>
                  </m:r>
                  <m:sSub>
                    <m:sSubPr>
                      <m:ctrlPr>
                        <w:rPr>
                          <w:rFonts w:ascii="Cambria Math" w:hAnsi="Cambria Math"/>
                          <w:i/>
                          <w:szCs w:val="24"/>
                          <w:lang w:eastAsia="zh-CN"/>
                        </w:rPr>
                      </m:ctrlPr>
                    </m:sSubPr>
                    <m:e>
                      <m:sSub>
                        <m:sSubPr>
                          <m:ctrlPr>
                            <w:rPr>
                              <w:rFonts w:ascii="Cambria Math" w:hAnsi="Cambria Math"/>
                              <w:i/>
                              <w:szCs w:val="24"/>
                              <w:lang w:eastAsia="zh-CN"/>
                            </w:rPr>
                          </m:ctrlPr>
                        </m:sSubPr>
                        <m:e>
                          <m:sSub>
                            <m:sSubPr>
                              <m:ctrlPr>
                                <w:rPr>
                                  <w:rFonts w:ascii="Cambria Math" w:hAnsi="Cambria Math"/>
                                  <w:bCs/>
                                  <w:i/>
                                  <w:iCs/>
                                  <w:szCs w:val="24"/>
                                  <w:lang w:eastAsia="zh-CN"/>
                                </w:rPr>
                              </m:ctrlPr>
                            </m:sSubPr>
                            <m:e>
                              <m:r>
                                <w:rPr>
                                  <w:rFonts w:ascii="Cambria Math" w:hAnsi="Cambria Math"/>
                                  <w:szCs w:val="24"/>
                                  <w:lang w:eastAsia="zh-CN"/>
                                </w:rPr>
                                <m:t>N</m:t>
                              </m:r>
                            </m:e>
                            <m:sub>
                              <m:r>
                                <w:rPr>
                                  <w:rFonts w:ascii="Cambria Math" w:hAnsi="Cambria Math"/>
                                  <w:szCs w:val="24"/>
                                  <w:lang w:eastAsia="zh-CN"/>
                                </w:rPr>
                                <m:t>RxBeam,i</m:t>
                              </m:r>
                            </m:sub>
                          </m:sSub>
                          <m:r>
                            <w:rPr>
                              <w:rFonts w:ascii="Cambria Math" w:hAnsi="Cambria Math"/>
                              <w:szCs w:val="24"/>
                              <w:lang w:eastAsia="zh-CN"/>
                            </w:rPr>
                            <m:t>*</m:t>
                          </m:r>
                          <m:sSub>
                            <m:sSubPr>
                              <m:ctrlPr>
                                <w:rPr>
                                  <w:rFonts w:ascii="Cambria Math" w:hAnsi="Cambria Math"/>
                                  <w:bCs/>
                                  <w:i/>
                                  <w:iCs/>
                                  <w:szCs w:val="24"/>
                                  <w:lang w:eastAsia="zh-CN"/>
                                </w:rPr>
                              </m:ctrlPr>
                            </m:sSubPr>
                            <m:e>
                              <m:r>
                                <w:rPr>
                                  <w:rFonts w:ascii="Cambria Math" w:hAnsi="Cambria Math"/>
                                  <w:szCs w:val="24"/>
                                  <w:lang w:eastAsia="zh-CN"/>
                                </w:rPr>
                                <m:t>CSSF</m:t>
                              </m:r>
                            </m:e>
                            <m:sub>
                              <m:r>
                                <w:rPr>
                                  <w:rFonts w:ascii="Cambria Math" w:hAnsi="Cambria Math"/>
                                  <w:szCs w:val="24"/>
                                  <w:lang w:eastAsia="zh-CN"/>
                                </w:rPr>
                                <m:t>RSTD,i</m:t>
                              </m:r>
                            </m:sub>
                          </m:sSub>
                          <m:r>
                            <m:rPr>
                              <m:nor/>
                            </m:rPr>
                            <w:rPr>
                              <w:i/>
                              <w:szCs w:val="24"/>
                              <w:lang w:eastAsia="zh-CN"/>
                            </w:rPr>
                            <m:t>*N</m:t>
                          </m:r>
                        </m:e>
                        <m:sub>
                          <m:r>
                            <m:rPr>
                              <m:nor/>
                            </m:rPr>
                            <w:rPr>
                              <w:i/>
                              <w:szCs w:val="24"/>
                              <w:lang w:eastAsia="zh-CN"/>
                            </w:rPr>
                            <m:t>proc,i</m:t>
                          </m:r>
                        </m:sub>
                      </m:sSub>
                      <m:r>
                        <m:rPr>
                          <m:nor/>
                        </m:rPr>
                        <w:rPr>
                          <w:bCs/>
                          <w:i/>
                          <w:szCs w:val="24"/>
                          <w:lang w:eastAsia="zh-CN"/>
                        </w:rPr>
                        <m:t>*</m:t>
                      </m:r>
                      <m:r>
                        <m:rPr>
                          <m:nor/>
                        </m:rPr>
                        <w:rPr>
                          <w:i/>
                          <w:szCs w:val="24"/>
                          <w:lang w:eastAsia="zh-CN"/>
                        </w:rPr>
                        <m:t>N</m:t>
                      </m:r>
                    </m:e>
                    <m:sub>
                      <m:r>
                        <m:rPr>
                          <m:nor/>
                        </m:rPr>
                        <w:rPr>
                          <w:i/>
                          <w:szCs w:val="24"/>
                          <w:lang w:eastAsia="zh-CN"/>
                        </w:rPr>
                        <m:t>sample</m:t>
                      </m:r>
                    </m:sub>
                  </m:sSub>
                  <m:r>
                    <m:rPr>
                      <m:nor/>
                    </m:rPr>
                    <w:rPr>
                      <w:bCs/>
                      <w:i/>
                      <w:szCs w:val="24"/>
                      <w:lang w:eastAsia="zh-CN"/>
                    </w:rPr>
                    <m:t> )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effect</m:t>
                      </m:r>
                      <m:r>
                        <m:rPr>
                          <m:nor/>
                        </m:rPr>
                        <w:rPr>
                          <w:i/>
                          <w:szCs w:val="24"/>
                          <w:lang w:eastAsia="zh-CN"/>
                        </w:rPr>
                        <m:t>,i</m:t>
                      </m:r>
                    </m:sub>
                  </m:sSub>
                </m:e>
              </m:nary>
              <m:r>
                <w:rPr>
                  <w:rFonts w:ascii="Cambria Math" w:hAnsi="Cambria Math"/>
                </w:rPr>
                <m:t>"</m:t>
              </m:r>
            </m:oMath>
            <w:r>
              <w:rPr>
                <w:rFonts w:eastAsiaTheme="minorEastAsia"/>
                <w:iCs/>
              </w:rPr>
              <w:t xml:space="preserve"> ) will completely dominate the total delay requirements indeed. </w:t>
            </w:r>
          </w:p>
          <w:p w:rsidR="00CB2430" w:rsidRDefault="00CB2430" w:rsidP="00CB2430">
            <w:pPr>
              <w:spacing w:after="120"/>
              <w:rPr>
                <w:rFonts w:eastAsiaTheme="minorEastAsia"/>
                <w:color w:val="0070C0"/>
                <w:lang w:val="en-US" w:eastAsia="zh-CN"/>
              </w:rPr>
            </w:pPr>
            <w:r>
              <w:rPr>
                <w:rFonts w:eastAsiaTheme="minorEastAsia"/>
                <w:color w:val="0070C0"/>
              </w:rPr>
              <w:t xml:space="preserve">In other words, Option 4 make sense to us. </w:t>
            </w:r>
          </w:p>
        </w:tc>
      </w:tr>
    </w:tbl>
    <w:p w:rsidR="000C377E" w:rsidRDefault="000C377E">
      <w:pPr>
        <w:spacing w:after="120" w:line="240" w:lineRule="auto"/>
        <w:rPr>
          <w:bCs/>
          <w:highlight w:val="green"/>
        </w:rPr>
      </w:pPr>
    </w:p>
    <w:p w:rsidR="000C377E" w:rsidRDefault="00CB2430">
      <w:pPr>
        <w:rPr>
          <w:rFonts w:eastAsia="Malgun Gothic"/>
          <w:b/>
          <w:bCs/>
          <w:color w:val="0070C0"/>
          <w:lang w:eastAsia="ko-KR"/>
        </w:rPr>
      </w:pPr>
      <w:r>
        <w:rPr>
          <w:b/>
          <w:color w:val="0070C0"/>
          <w:lang w:eastAsia="ko-KR"/>
        </w:rPr>
        <w:t>Issue 0-4: Start of the measurement period</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w:t>
      </w:r>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the start of the earliest MG which contains the PRS resources of the positioning frequency layer after UE has received all assistance data</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During the GTW session, it seemed companies’ views on this issue were similar. The issue was left open because a question was raised by Ericsson on whether the “earliest MG” is clear enough considering MG sharing with RRM measurement. Companies are encouraged to provide comments regarding this question.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Issue 0-4: Start of the measurement period</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is Ok</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w:t>
            </w:r>
          </w:p>
          <w:p w:rsidR="000C377E" w:rsidRDefault="00CB2430">
            <w:pPr>
              <w:spacing w:after="120"/>
              <w:rPr>
                <w:rFonts w:eastAsiaTheme="minorEastAsia"/>
                <w:color w:val="0070C0"/>
                <w:lang w:val="en-US" w:eastAsia="zh-CN"/>
              </w:rPr>
            </w:pPr>
            <w:r>
              <w:rPr>
                <w:rFonts w:eastAsiaTheme="minorEastAsia"/>
                <w:bCs/>
                <w:color w:val="0070C0"/>
                <w:lang w:val="en-US" w:eastAsia="zh-CN"/>
              </w:rPr>
              <w:t>In our view, whether UE chooses to measure PRS in the first MG after receiving assistance information (considering MG sharing with RRM measurement) is reflected by CSSF in the formula.</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 xml:space="preserve">We can support Option 1.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P</w:t>
            </w:r>
            <w:r>
              <w:rPr>
                <w:rFonts w:eastAsiaTheme="minorEastAsia" w:hint="eastAsia"/>
                <w:bCs/>
                <w:color w:val="0070C0"/>
                <w:lang w:val="en-US" w:eastAsia="zh-CN"/>
              </w:rPr>
              <w:t xml:space="preserve">refer modified option 1 as: </w:t>
            </w:r>
            <w:r>
              <w:rPr>
                <w:rFonts w:eastAsiaTheme="minorEastAsia"/>
                <w:bCs/>
                <w:color w:val="0070C0"/>
                <w:lang w:val="en-US" w:eastAsia="zh-CN"/>
              </w:rPr>
              <w:t>‘</w:t>
            </w:r>
            <w:r>
              <w:rPr>
                <w:rFonts w:eastAsiaTheme="minorEastAsia"/>
                <w:bCs/>
                <w:color w:val="0070C0"/>
                <w:lang w:eastAsia="zh-CN"/>
              </w:rPr>
              <w:t xml:space="preserve">the start of the earliest </w:t>
            </w:r>
            <w:r>
              <w:rPr>
                <w:rFonts w:eastAsiaTheme="minorEastAsia" w:hint="eastAsia"/>
                <w:bCs/>
                <w:color w:val="0070C0"/>
                <w:lang w:eastAsia="zh-CN"/>
              </w:rPr>
              <w:t xml:space="preserve">available </w:t>
            </w:r>
            <w:r>
              <w:rPr>
                <w:rFonts w:eastAsiaTheme="minorEastAsia"/>
                <w:bCs/>
                <w:color w:val="0070C0"/>
                <w:lang w:eastAsia="zh-CN"/>
              </w:rPr>
              <w:t xml:space="preserve">MG </w:t>
            </w:r>
            <w:r>
              <w:rPr>
                <w:rFonts w:eastAsiaTheme="minorEastAsia" w:hint="eastAsia"/>
                <w:bCs/>
                <w:color w:val="0070C0"/>
                <w:lang w:eastAsia="zh-CN"/>
              </w:rPr>
              <w:t>used for PRS RSTD measurement</w:t>
            </w:r>
            <w:r>
              <w:rPr>
                <w:rFonts w:eastAsiaTheme="minorEastAsia"/>
                <w:bCs/>
                <w:color w:val="0070C0"/>
                <w:lang w:eastAsia="zh-CN"/>
              </w:rPr>
              <w:t xml:space="preserve"> after UE has received all assistance data’</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0C377E">
      <w:pPr>
        <w:rPr>
          <w:lang w:eastAsia="zh-CN"/>
        </w:rPr>
      </w:pPr>
    </w:p>
    <w:p w:rsidR="000C377E" w:rsidRDefault="00CB2430">
      <w:pPr>
        <w:rPr>
          <w:rFonts w:eastAsia="Malgun Gothic"/>
          <w:b/>
          <w:color w:val="0070C0"/>
          <w:lang w:eastAsia="ko-KR"/>
        </w:rPr>
      </w:pPr>
      <w:r>
        <w:rPr>
          <w:b/>
          <w:color w:val="0070C0"/>
          <w:lang w:eastAsia="ko-KR"/>
        </w:rPr>
        <w:t xml:space="preserve">Issue 0-5: </w:t>
      </w:r>
      <m:oMath>
        <m:sSub>
          <m:sSubPr>
            <m:ctrlPr>
              <w:rPr>
                <w:rFonts w:ascii="Cambria Math" w:hAnsi="Cambria Math"/>
                <w:b/>
                <w:color w:val="0070C0"/>
                <w:lang w:eastAsia="ko-KR"/>
              </w:rPr>
            </m:ctrlPr>
          </m:sSubPr>
          <m:e>
            <m:r>
              <m:rPr>
                <m:sty m:val="bi"/>
              </m:rPr>
              <w:rPr>
                <w:rFonts w:ascii="Cambria Math" w:hAnsi="Cambria Math"/>
                <w:color w:val="0070C0"/>
                <w:lang w:eastAsia="ko-KR"/>
              </w:rPr>
              <m:t>N</m:t>
            </m:r>
          </m:e>
          <m:sub>
            <m:r>
              <m:rPr>
                <m:sty m:val="bi"/>
              </m:rPr>
              <w:rPr>
                <w:rFonts w:ascii="Cambria Math" w:hAnsi="Cambria Math"/>
                <w:color w:val="0070C0"/>
                <w:lang w:eastAsia="ko-KR"/>
              </w:rPr>
              <m:t>RxBeam</m:t>
            </m:r>
            <m:r>
              <m:rPr>
                <m:sty m:val="b"/>
              </m:rPr>
              <w:rPr>
                <w:rFonts w:ascii="Cambria Math" w:hAnsi="Cambria Math"/>
                <w:color w:val="0070C0"/>
                <w:lang w:eastAsia="ko-KR"/>
              </w:rPr>
              <m:t>,</m:t>
            </m:r>
            <m:r>
              <m:rPr>
                <m:sty m:val="bi"/>
              </m:rPr>
              <w:rPr>
                <w:rFonts w:ascii="Cambria Math" w:hAnsi="Cambria Math"/>
                <w:color w:val="0070C0"/>
                <w:lang w:eastAsia="ko-KR"/>
              </w:rPr>
              <m:t>i</m:t>
            </m:r>
          </m:sub>
        </m:sSub>
      </m:oMath>
      <w:r>
        <w:rPr>
          <w:b/>
          <w:color w:val="0070C0"/>
          <w:lang w:eastAsia="ko-KR"/>
        </w:rPr>
        <w:t xml:space="preserve"> for FR2</w:t>
      </w:r>
      <w:r>
        <w:t xml:space="preserve"> </w:t>
      </w:r>
      <w:r>
        <w:rPr>
          <w:b/>
          <w:color w:val="0070C0"/>
          <w:lang w:eastAsia="ko-KR"/>
        </w:rPr>
        <w:t>when QCL info is provided</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hint="eastAsia"/>
          <w:color w:val="0070C0"/>
          <w:szCs w:val="24"/>
          <w:lang w:eastAsia="zh-CN"/>
        </w:rPr>
        <w:t xml:space="preserve">Note: </w:t>
      </w:r>
      <w:r>
        <w:rPr>
          <w:rFonts w:eastAsia="宋体"/>
          <w:color w:val="0070C0"/>
          <w:szCs w:val="24"/>
          <w:lang w:eastAsia="zh-CN"/>
        </w:rPr>
        <w:t xml:space="preserve">it was agreed in GTW that </w:t>
      </w:r>
      <w:r>
        <w:rPr>
          <w:rFonts w:eastAsia="宋体"/>
          <w:bCs/>
          <w:color w:val="0070C0"/>
          <w:szCs w:val="24"/>
          <w:lang w:eastAsia="zh-CN"/>
        </w:rPr>
        <w:t xml:space="preserve">when QCL info is not provided </w:t>
      </w:r>
      <m:oMath>
        <m:sSub>
          <m:sSubPr>
            <m:ctrlPr>
              <w:rPr>
                <w:rFonts w:ascii="Cambria Math" w:eastAsia="宋体" w:hAnsi="Cambria Math"/>
                <w:bCs/>
                <w:i/>
                <w:color w:val="0070C0"/>
                <w:szCs w:val="24"/>
                <w:lang w:eastAsia="zh-CN"/>
              </w:rPr>
            </m:ctrlPr>
          </m:sSubPr>
          <m:e>
            <m:r>
              <w:rPr>
                <w:rFonts w:ascii="Cambria Math" w:eastAsia="宋体" w:hAnsi="Cambria Math"/>
                <w:color w:val="0070C0"/>
                <w:szCs w:val="24"/>
                <w:lang w:eastAsia="zh-CN"/>
              </w:rPr>
              <m:t>N</m:t>
            </m:r>
          </m:e>
          <m:sub>
            <m:r>
              <w:rPr>
                <w:rFonts w:ascii="Cambria Math" w:eastAsia="宋体" w:hAnsi="Cambria Math"/>
                <w:color w:val="0070C0"/>
                <w:szCs w:val="24"/>
                <w:lang w:eastAsia="zh-CN"/>
              </w:rPr>
              <m:t>RxBeam,i</m:t>
            </m:r>
          </m:sub>
        </m:sSub>
        <m:r>
          <w:rPr>
            <w:rFonts w:ascii="Cambria Math" w:eastAsia="宋体" w:hAnsi="Cambria Math"/>
            <w:color w:val="0070C0"/>
            <w:szCs w:val="24"/>
            <w:lang w:eastAsia="zh-CN"/>
          </w:rPr>
          <m:t>=8</m:t>
        </m:r>
      </m:oMath>
      <w:r>
        <w:rPr>
          <w:rFonts w:eastAsia="宋体" w:hint="eastAsia"/>
          <w:color w:val="0070C0"/>
          <w:szCs w:val="24"/>
          <w:lang w:eastAsia="zh-CN"/>
        </w:rPr>
        <w:t xml:space="preserve">, so the </w:t>
      </w:r>
      <w:r>
        <w:rPr>
          <w:rFonts w:eastAsia="宋体"/>
          <w:color w:val="0070C0"/>
          <w:szCs w:val="24"/>
          <w:lang w:eastAsia="zh-CN"/>
        </w:rPr>
        <w:t>issue is for the case when QCL info is provided.</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w:t>
      </w:r>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when different PRS overlap in time on the same frequency layer </w:t>
      </w:r>
      <m:oMath>
        <m:sSub>
          <m:sSubPr>
            <m:ctrlPr>
              <w:rPr>
                <w:rFonts w:ascii="Cambria Math" w:eastAsia="宋体" w:hAnsi="Cambria Math"/>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RxBeam</m:t>
            </m:r>
            <m:r>
              <m:rPr>
                <m:sty m:val="p"/>
              </m:rPr>
              <w:rPr>
                <w:rFonts w:ascii="Cambria Math" w:eastAsia="宋体" w:hAnsi="Cambria Math"/>
                <w:szCs w:val="24"/>
                <w:lang w:eastAsia="zh-CN"/>
              </w:rPr>
              <m:t>,</m:t>
            </m:r>
            <m:r>
              <w:rPr>
                <w:rFonts w:ascii="Cambria Math" w:eastAsia="宋体" w:hAnsi="Cambria Math"/>
                <w:szCs w:val="24"/>
                <w:lang w:eastAsia="zh-CN"/>
              </w:rPr>
              <m:t>i</m:t>
            </m:r>
          </m:sub>
        </m:sSub>
        <m:r>
          <m:rPr>
            <m:sty m:val="p"/>
          </m:rPr>
          <w:rPr>
            <w:rFonts w:ascii="Cambria Math" w:eastAsia="宋体" w:hAnsi="Cambria Math"/>
            <w:szCs w:val="24"/>
            <w:lang w:eastAsia="zh-CN"/>
          </w:rPr>
          <m:t>= 8</m:t>
        </m:r>
      </m:oMath>
    </w:p>
    <w:p w:rsidR="000C377E" w:rsidRDefault="00CB2430">
      <w:pPr>
        <w:pStyle w:val="afc"/>
        <w:numPr>
          <w:ilvl w:val="1"/>
          <w:numId w:val="1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otherwise </w:t>
      </w:r>
      <m:oMath>
        <m:sSub>
          <m:sSubPr>
            <m:ctrlPr>
              <w:rPr>
                <w:rFonts w:ascii="Cambria Math" w:eastAsia="宋体" w:hAnsi="Cambria Math"/>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RxBeam</m:t>
            </m:r>
            <m:r>
              <m:rPr>
                <m:sty m:val="p"/>
              </m:rPr>
              <w:rPr>
                <w:rFonts w:ascii="Cambria Math" w:eastAsia="宋体" w:hAnsi="Cambria Math"/>
                <w:szCs w:val="24"/>
                <w:lang w:eastAsia="zh-CN"/>
              </w:rPr>
              <m:t>,</m:t>
            </m:r>
            <m:r>
              <w:rPr>
                <w:rFonts w:ascii="Cambria Math" w:eastAsia="宋体" w:hAnsi="Cambria Math"/>
                <w:szCs w:val="24"/>
                <w:lang w:eastAsia="zh-CN"/>
              </w:rPr>
              <m:t>i</m:t>
            </m:r>
          </m:sub>
        </m:sSub>
        <m:r>
          <m:rPr>
            <m:sty m:val="p"/>
          </m:rPr>
          <w:rPr>
            <w:rFonts w:ascii="Cambria Math" w:eastAsia="宋体" w:hAnsi="Cambria Math"/>
            <w:szCs w:val="24"/>
            <w:lang w:eastAsia="zh-CN"/>
          </w:rPr>
          <m:t>= 1</m:t>
        </m:r>
      </m:oMath>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Option 2 (this option is added based on companies’ comments in the 1</w:t>
      </w:r>
      <w:r>
        <w:rPr>
          <w:rFonts w:eastAsia="宋体"/>
          <w:color w:val="0070C0"/>
          <w:szCs w:val="24"/>
          <w:vertAlign w:val="superscript"/>
          <w:lang w:eastAsia="zh-CN"/>
        </w:rPr>
        <w:t>st</w:t>
      </w:r>
      <w:r>
        <w:rPr>
          <w:rFonts w:eastAsia="宋体"/>
          <w:color w:val="0070C0"/>
          <w:szCs w:val="24"/>
          <w:lang w:eastAsia="zh-CN"/>
        </w:rPr>
        <w:t xml:space="preserve"> round):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szCs w:val="24"/>
          <w:lang w:eastAsia="zh-CN"/>
        </w:rPr>
      </w:pPr>
      <m:oMath>
        <m:sSub>
          <m:sSubPr>
            <m:ctrlPr>
              <w:rPr>
                <w:rFonts w:ascii="Cambria Math" w:eastAsia="宋体" w:hAnsi="Cambria Math"/>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RxBeam</m:t>
            </m:r>
            <m:r>
              <m:rPr>
                <m:sty m:val="p"/>
              </m:rPr>
              <w:rPr>
                <w:rFonts w:ascii="Cambria Math" w:eastAsia="宋体" w:hAnsi="Cambria Math"/>
                <w:szCs w:val="24"/>
                <w:lang w:eastAsia="zh-CN"/>
              </w:rPr>
              <m:t>,</m:t>
            </m:r>
            <m:r>
              <w:rPr>
                <w:rFonts w:ascii="Cambria Math" w:eastAsia="宋体" w:hAnsi="Cambria Math"/>
                <w:szCs w:val="24"/>
                <w:lang w:eastAsia="zh-CN"/>
              </w:rPr>
              <m:t>i</m:t>
            </m:r>
          </m:sub>
        </m:sSub>
        <m:r>
          <m:rPr>
            <m:sty m:val="p"/>
          </m:rPr>
          <w:rPr>
            <w:rFonts w:ascii="Cambria Math" w:eastAsia="宋体" w:hAnsi="Cambria Math"/>
            <w:szCs w:val="24"/>
            <w:lang w:eastAsia="zh-CN"/>
          </w:rPr>
          <m:t>= 8</m:t>
        </m:r>
      </m:oMath>
      <w:r w:rsidR="00CB2430">
        <w:rPr>
          <w:rFonts w:eastAsia="宋体" w:hint="eastAsia"/>
          <w:szCs w:val="24"/>
          <w:lang w:eastAsia="zh-CN"/>
        </w:rPr>
        <w:t xml:space="preserve"> </w:t>
      </w:r>
      <w:r w:rsidR="00CB2430">
        <w:rPr>
          <w:rFonts w:eastAsia="宋体"/>
          <w:szCs w:val="24"/>
          <w:lang w:eastAsia="zh-CN"/>
        </w:rPr>
        <w:t>always</w:t>
      </w:r>
      <w:r w:rsidR="00CB2430">
        <w:rPr>
          <w:rFonts w:eastAsia="宋体" w:hint="eastAsia"/>
          <w:szCs w:val="24"/>
          <w:lang w:eastAsia="zh-CN"/>
        </w:rPr>
        <w:t xml:space="preserve"> </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Other options are not precluded</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 xml:space="preserve">Issue 0-5: </w:t>
            </w:r>
            <m:oMath>
              <m:sSub>
                <m:sSubPr>
                  <m:ctrlPr>
                    <w:rPr>
                      <w:rFonts w:ascii="Cambria Math" w:hAnsi="Cambria Math"/>
                      <w:b/>
                      <w:bCs/>
                      <w:color w:val="0070C0"/>
                      <w:lang w:eastAsia="ko-KR"/>
                    </w:rPr>
                  </m:ctrlPr>
                </m:sSubPr>
                <m:e>
                  <m:r>
                    <m:rPr>
                      <m:sty m:val="bi"/>
                    </m:rPr>
                    <w:rPr>
                      <w:rFonts w:ascii="Cambria Math" w:hAnsi="Cambria Math"/>
                      <w:color w:val="0070C0"/>
                      <w:lang w:eastAsia="ko-KR"/>
                    </w:rPr>
                    <m:t>N</m:t>
                  </m:r>
                </m:e>
                <m:sub>
                  <m:r>
                    <m:rPr>
                      <m:sty m:val="bi"/>
                    </m:rPr>
                    <w:rPr>
                      <w:rFonts w:ascii="Cambria Math" w:hAnsi="Cambria Math"/>
                      <w:color w:val="0070C0"/>
                      <w:lang w:eastAsia="ko-KR"/>
                    </w:rPr>
                    <m:t>RxBeam</m:t>
                  </m:r>
                  <m:r>
                    <m:rPr>
                      <m:sty m:val="b"/>
                    </m:rPr>
                    <w:rPr>
                      <w:rFonts w:ascii="Cambria Math" w:hAnsi="Cambria Math"/>
                      <w:color w:val="0070C0"/>
                      <w:lang w:eastAsia="ko-KR"/>
                    </w:rPr>
                    <m:t>,</m:t>
                  </m:r>
                  <m:r>
                    <m:rPr>
                      <m:sty m:val="bi"/>
                    </m:rPr>
                    <w:rPr>
                      <w:rFonts w:ascii="Cambria Math" w:hAnsi="Cambria Math"/>
                      <w:color w:val="0070C0"/>
                      <w:lang w:eastAsia="ko-KR"/>
                    </w:rPr>
                    <m:t>i</m:t>
                  </m:r>
                </m:sub>
              </m:sSub>
            </m:oMath>
            <w:r>
              <w:rPr>
                <w:b/>
                <w:bCs/>
                <w:color w:val="0070C0"/>
                <w:lang w:eastAsia="ko-KR"/>
              </w:rPr>
              <w:t xml:space="preserve"> for FR2 when QCL info is provided</w:t>
            </w:r>
          </w:p>
        </w:tc>
      </w:tr>
      <w:tr w:rsidR="000C377E">
        <w:tc>
          <w:tcPr>
            <w:tcW w:w="1236" w:type="dxa"/>
          </w:tcPr>
          <w:p w:rsidR="000C377E" w:rsidRDefault="00CB2430">
            <w:pPr>
              <w:spacing w:after="120"/>
              <w:rPr>
                <w:rFonts w:eastAsiaTheme="minorEastAsia"/>
                <w:color w:val="0070C0"/>
                <w:lang w:eastAsia="zh-CN"/>
              </w:rPr>
            </w:pPr>
            <w:r>
              <w:rPr>
                <w:rFonts w:eastAsiaTheme="minorEastAsia"/>
                <w:color w:val="0070C0"/>
                <w:lang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2 is not based on the GTW conclusion.</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2. </w:t>
            </w:r>
          </w:p>
          <w:p w:rsidR="000C377E" w:rsidRDefault="00CB2430">
            <w:pPr>
              <w:spacing w:after="120"/>
              <w:rPr>
                <w:rFonts w:eastAsiaTheme="minorEastAsia"/>
                <w:color w:val="0070C0"/>
                <w:lang w:val="en-US" w:eastAsia="zh-CN"/>
              </w:rPr>
            </w:pPr>
            <w:r>
              <w:rPr>
                <w:rFonts w:eastAsiaTheme="minorEastAsia"/>
                <w:bCs/>
                <w:color w:val="0070C0"/>
                <w:lang w:val="en-US" w:eastAsia="zh-CN"/>
              </w:rPr>
              <w:t>We note that it is a general case that multiple PRSs overlap in time (even with muting pattern employed). In addition, in case that QCL info is provided, whether the QCL source can be measured by the UE is another problem. We suggest we don’t optimize the requirement for this case, at least in this release.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eastAsia="zh-CN"/>
              </w:rPr>
              <w:t xml:space="preserve">Intel </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Both options are fine to us. Prefer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Pr="00F53A91" w:rsidRDefault="00CB2430" w:rsidP="00F53A91">
            <w:pPr>
              <w:overflowPunct/>
              <w:autoSpaceDE/>
              <w:autoSpaceDN/>
              <w:adjustRightInd/>
              <w:spacing w:after="120" w:line="240" w:lineRule="auto"/>
              <w:textAlignment w:val="auto"/>
              <w:rPr>
                <w:szCs w:val="24"/>
                <w:lang w:eastAsia="zh-CN"/>
              </w:rPr>
            </w:pPr>
            <w:r w:rsidRPr="00F53A91">
              <w:rPr>
                <w:rFonts w:eastAsiaTheme="minorEastAsia"/>
                <w:color w:val="0070C0"/>
                <w:lang w:val="en-US" w:eastAsia="zh-CN"/>
              </w:rPr>
              <w:t xml:space="preserve">Option 1 is ok but the wording needs to be modified. When QCL information is provided AND different PRS resources of the same positioning frequency layer do not overlap in time AND QCL source is detectable (satisfies the side condition), </w:t>
            </w:r>
            <m:oMath>
              <m:sSub>
                <m:sSubPr>
                  <m:ctrlPr>
                    <w:rPr>
                      <w:rFonts w:ascii="Cambria Math" w:hAnsi="Cambria Math"/>
                      <w:szCs w:val="24"/>
                      <w:lang w:eastAsia="zh-CN"/>
                    </w:rPr>
                  </m:ctrlPr>
                </m:sSubPr>
                <m:e>
                  <m:r>
                    <w:rPr>
                      <w:rFonts w:ascii="Cambria Math" w:hAnsi="Cambria Math"/>
                      <w:szCs w:val="24"/>
                      <w:lang w:eastAsia="zh-CN"/>
                    </w:rPr>
                    <m:t>N</m:t>
                  </m:r>
                </m:e>
                <m:sub>
                  <m:r>
                    <w:rPr>
                      <w:rFonts w:ascii="Cambria Math" w:hAnsi="Cambria Math"/>
                      <w:szCs w:val="24"/>
                      <w:lang w:eastAsia="zh-CN"/>
                    </w:rPr>
                    <m:t>RxBeam</m:t>
                  </m:r>
                  <m:r>
                    <m:rPr>
                      <m:sty m:val="p"/>
                    </m:rPr>
                    <w:rPr>
                      <w:rFonts w:ascii="Cambria Math" w:hAnsi="Cambria Math"/>
                      <w:szCs w:val="24"/>
                      <w:lang w:eastAsia="zh-CN"/>
                    </w:rPr>
                    <m:t>,</m:t>
                  </m:r>
                  <m:r>
                    <w:rPr>
                      <w:rFonts w:ascii="Cambria Math" w:hAnsi="Cambria Math"/>
                      <w:szCs w:val="24"/>
                      <w:lang w:eastAsia="zh-CN"/>
                    </w:rPr>
                    <m:t>i</m:t>
                  </m:r>
                </m:sub>
              </m:sSub>
              <m:r>
                <m:rPr>
                  <m:sty m:val="p"/>
                </m:rPr>
                <w:rPr>
                  <w:rFonts w:ascii="Cambria Math" w:hAnsi="Cambria Math"/>
                  <w:szCs w:val="24"/>
                  <w:lang w:eastAsia="zh-CN"/>
                </w:rPr>
                <m:t>= 1</m:t>
              </m:r>
            </m:oMath>
            <w:r w:rsidRPr="00F53A91">
              <w:rPr>
                <w:rFonts w:eastAsiaTheme="minorEastAsia"/>
                <w:szCs w:val="24"/>
                <w:lang w:eastAsia="zh-CN"/>
              </w:rPr>
              <w:t xml:space="preserve">. Otherwise, </w:t>
            </w:r>
            <m:oMath>
              <m:sSub>
                <m:sSubPr>
                  <m:ctrlPr>
                    <w:rPr>
                      <w:rFonts w:ascii="Cambria Math" w:hAnsi="Cambria Math"/>
                      <w:szCs w:val="24"/>
                      <w:lang w:eastAsia="zh-CN"/>
                    </w:rPr>
                  </m:ctrlPr>
                </m:sSubPr>
                <m:e>
                  <m:r>
                    <w:rPr>
                      <w:rFonts w:ascii="Cambria Math" w:hAnsi="Cambria Math"/>
                      <w:szCs w:val="24"/>
                      <w:lang w:eastAsia="zh-CN"/>
                    </w:rPr>
                    <m:t>N</m:t>
                  </m:r>
                </m:e>
                <m:sub>
                  <m:r>
                    <w:rPr>
                      <w:rFonts w:ascii="Cambria Math" w:hAnsi="Cambria Math"/>
                      <w:szCs w:val="24"/>
                      <w:lang w:eastAsia="zh-CN"/>
                    </w:rPr>
                    <m:t>RxBeam</m:t>
                  </m:r>
                  <m:r>
                    <m:rPr>
                      <m:sty m:val="p"/>
                    </m:rPr>
                    <w:rPr>
                      <w:rFonts w:ascii="Cambria Math" w:hAnsi="Cambria Math"/>
                      <w:szCs w:val="24"/>
                      <w:lang w:eastAsia="zh-CN"/>
                    </w:rPr>
                    <m:t>,</m:t>
                  </m:r>
                  <m:r>
                    <w:rPr>
                      <w:rFonts w:ascii="Cambria Math" w:hAnsi="Cambria Math"/>
                      <w:szCs w:val="24"/>
                      <w:lang w:eastAsia="zh-CN"/>
                    </w:rPr>
                    <m:t>i</m:t>
                  </m:r>
                </m:sub>
              </m:sSub>
              <m:r>
                <m:rPr>
                  <m:sty m:val="p"/>
                </m:rPr>
                <w:rPr>
                  <w:rFonts w:ascii="Cambria Math" w:hAnsi="Cambria Math"/>
                  <w:szCs w:val="24"/>
                  <w:lang w:eastAsia="zh-CN"/>
                </w:rPr>
                <m:t>= 8</m:t>
              </m:r>
            </m:oMath>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P</w:t>
            </w:r>
            <w:r>
              <w:rPr>
                <w:rFonts w:eastAsiaTheme="minorEastAsia" w:hint="eastAsia"/>
                <w:bCs/>
                <w:color w:val="0070C0"/>
                <w:lang w:val="en-US" w:eastAsia="zh-CN"/>
              </w:rPr>
              <w:t xml:space="preserve">refer option 2. UE cannot always differentiate whether and how many PRS resources overlapped in time when performing measurement. </w:t>
            </w:r>
            <w:r>
              <w:rPr>
                <w:rFonts w:eastAsiaTheme="minorEastAsia"/>
                <w:bCs/>
                <w:color w:val="0070C0"/>
                <w:lang w:val="en-US" w:eastAsia="zh-CN"/>
              </w:rPr>
              <w:t>A</w:t>
            </w:r>
            <w:r>
              <w:rPr>
                <w:rFonts w:eastAsiaTheme="minorEastAsia" w:hint="eastAsia"/>
                <w:bCs/>
                <w:color w:val="0070C0"/>
                <w:lang w:val="en-US" w:eastAsia="zh-CN"/>
              </w:rPr>
              <w:t xml:space="preserve"> unified way is preferred.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rsidR="000C377E" w:rsidRDefault="00CB2430">
            <w:pPr>
              <w:spacing w:after="120"/>
              <w:rPr>
                <w:rFonts w:eastAsiaTheme="minorEastAsia"/>
                <w:color w:val="0070C0"/>
                <w:lang w:val="en-US" w:eastAsia="zh-CN"/>
              </w:rPr>
            </w:pPr>
            <w:r>
              <w:rPr>
                <w:rFonts w:eastAsiaTheme="minorEastAsia"/>
                <w:color w:val="0070C0"/>
                <w:lang w:val="en-US" w:eastAsia="zh-CN"/>
              </w:rPr>
              <w:t>Option 1 is addressing non-typical cases, because in real deployment it is likely that PRS resources from multiple TRPs are aligned in time. Also option 1 will make the requirements more complicated.</w:t>
            </w:r>
            <w:r>
              <w:rPr>
                <w:rFonts w:eastAsiaTheme="minorEastAsia" w:hint="eastAsia"/>
                <w:color w:val="0070C0"/>
                <w:lang w:val="en-US" w:eastAsia="zh-CN"/>
              </w:rPr>
              <w:t xml:space="preserve"> </w:t>
            </w:r>
            <w:r>
              <w:rPr>
                <w:rFonts w:eastAsiaTheme="minorEastAsia"/>
                <w:color w:val="0070C0"/>
                <w:lang w:val="en-US" w:eastAsia="zh-CN"/>
              </w:rPr>
              <w:t>Finally, we have a bit different from QC on the last condition “QCL source is detectable (satisfies the side condition)” – the QCL source should be detected but not just detectable. As UE is not required to perform additional RRM measurement for positioning, it can be difficult to define this condition exactly, and this is another reason we prefer option 2.</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Prefer Option 1.</w:t>
            </w:r>
          </w:p>
        </w:tc>
      </w:tr>
    </w:tbl>
    <w:p w:rsidR="000C377E" w:rsidRDefault="000C377E">
      <w:pPr>
        <w:rPr>
          <w:lang w:eastAsia="zh-CN"/>
        </w:rPr>
      </w:pPr>
    </w:p>
    <w:p w:rsidR="000C377E" w:rsidRDefault="00CB2430">
      <w:pPr>
        <w:rPr>
          <w:rFonts w:eastAsia="Malgun Gothic"/>
          <w:b/>
          <w:color w:val="0070C0"/>
          <w:lang w:eastAsia="ko-KR"/>
        </w:rPr>
      </w:pPr>
      <w:r>
        <w:rPr>
          <w:b/>
          <w:color w:val="0070C0"/>
          <w:lang w:eastAsia="ko-KR"/>
        </w:rPr>
        <w:t>Issue 0-6: Total measurement period for RSTD – overlapping case</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hint="eastAsia"/>
          <w:color w:val="0070C0"/>
          <w:szCs w:val="24"/>
          <w:lang w:eastAsia="zh-CN"/>
        </w:rPr>
        <w:t xml:space="preserve">Note: </w:t>
      </w:r>
      <w:r>
        <w:rPr>
          <w:rFonts w:eastAsia="宋体"/>
          <w:color w:val="0070C0"/>
          <w:szCs w:val="24"/>
          <w:lang w:eastAsia="zh-CN"/>
        </w:rPr>
        <w:t xml:space="preserve">it was agreed in GTW that when MGs and processing time T have overlap between different frequency positioning frequency layers, the total measurement period is as follows </w:t>
      </w:r>
    </w:p>
    <w:p w:rsidR="000C377E" w:rsidRDefault="001A724F">
      <w:pPr>
        <w:pStyle w:val="afc"/>
        <w:numPr>
          <w:ilvl w:val="1"/>
          <w:numId w:val="17"/>
        </w:numPr>
        <w:overflowPunct/>
        <w:autoSpaceDE/>
        <w:autoSpaceDN/>
        <w:adjustRightInd/>
        <w:spacing w:before="120" w:after="120" w:line="240" w:lineRule="auto"/>
        <w:ind w:firstLineChars="0"/>
        <w:textAlignment w:val="auto"/>
        <w:rPr>
          <w:rFonts w:eastAsiaTheme="minorEastAsia"/>
          <w:i/>
          <w:iCs/>
        </w:rPr>
      </w:pPr>
      <m:oMath>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 total</m:t>
            </m:r>
          </m:sub>
        </m:sSub>
        <m:r>
          <m:rPr>
            <m:nor/>
          </m:rPr>
          <w:rPr>
            <w:rFonts w:ascii="Cambria Math" w:hAnsi="Cambria Math"/>
            <w:i/>
            <w:iCs/>
          </w:rPr>
          <m:t>=</m:t>
        </m:r>
        <m:nary>
          <m:naryPr>
            <m:chr m:val="∑"/>
            <m:limLoc m:val="undOvr"/>
            <m:supHide m:val="1"/>
            <m:ctrlPr>
              <w:rPr>
                <w:rFonts w:ascii="Cambria Math" w:hAnsi="Cambria Math"/>
                <w:i/>
                <w:iCs/>
              </w:rPr>
            </m:ctrlPr>
          </m:naryPr>
          <m:sub>
            <m:r>
              <m:rPr>
                <m:nor/>
              </m:rPr>
              <w:rPr>
                <w:rFonts w:ascii="Cambria Math" w:hAnsi="Cambria Math"/>
                <w:i/>
                <w:iCs/>
              </w:rPr>
              <m:t>i</m:t>
            </m:r>
          </m:sub>
          <m:sup/>
          <m:e>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RSTD,i</m:t>
                </m:r>
              </m:sub>
            </m:sSub>
          </m:e>
        </m:nary>
      </m:oMath>
      <w:r w:rsidR="00CB2430">
        <w:rPr>
          <w:rFonts w:eastAsiaTheme="minorEastAsia"/>
          <w:i/>
          <w:iCs/>
        </w:rPr>
        <w:t xml:space="preserve">+X, </w:t>
      </w:r>
      <w:r w:rsidR="00CB2430">
        <w:rPr>
          <w:rFonts w:eastAsiaTheme="minorEastAsia"/>
          <w:iCs/>
        </w:rPr>
        <w:t>where is X is FFS to account for last sample processing</w:t>
      </w:r>
    </w:p>
    <w:p w:rsidR="000C377E" w:rsidRDefault="00CB2430">
      <w:pPr>
        <w:pStyle w:val="afc"/>
        <w:overflowPunct/>
        <w:autoSpaceDE/>
        <w:autoSpaceDN/>
        <w:adjustRightInd/>
        <w:spacing w:after="120" w:line="240" w:lineRule="auto"/>
        <w:ind w:left="720" w:firstLineChars="0" w:firstLine="0"/>
        <w:textAlignment w:val="auto"/>
        <w:rPr>
          <w:rFonts w:eastAsia="宋体"/>
          <w:color w:val="0070C0"/>
          <w:szCs w:val="24"/>
          <w:lang w:eastAsia="zh-CN"/>
        </w:rPr>
      </w:pPr>
      <w:r>
        <w:rPr>
          <w:rFonts w:eastAsia="宋体" w:hint="eastAsia"/>
          <w:color w:val="0070C0"/>
          <w:szCs w:val="24"/>
          <w:lang w:eastAsia="zh-CN"/>
        </w:rPr>
        <w:t xml:space="preserve">This issue is for </w:t>
      </w:r>
      <w:r>
        <w:rPr>
          <w:rFonts w:eastAsia="宋体"/>
          <w:color w:val="0070C0"/>
          <w:szCs w:val="24"/>
          <w:lang w:eastAsia="zh-CN"/>
        </w:rPr>
        <w:t xml:space="preserve">definition of </w:t>
      </w:r>
      <w:r>
        <w:rPr>
          <w:rFonts w:eastAsia="宋体" w:hint="eastAsia"/>
          <w:color w:val="0070C0"/>
          <w:szCs w:val="24"/>
          <w:lang w:eastAsia="zh-CN"/>
        </w:rPr>
        <w:t>X.</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 Companies are encouraged to come up with concrete proposals.</w:t>
      </w:r>
    </w:p>
    <w:p w:rsidR="000C377E" w:rsidRDefault="00CB2430">
      <w:pPr>
        <w:pStyle w:val="afc"/>
        <w:numPr>
          <w:ilvl w:val="1"/>
          <w:numId w:val="17"/>
        </w:numPr>
        <w:spacing w:afterLines="50" w:after="120" w:line="240" w:lineRule="auto"/>
        <w:ind w:left="1417" w:firstLineChars="0" w:hanging="357"/>
        <w:rPr>
          <w:rFonts w:eastAsiaTheme="minorEastAsia"/>
          <w:i/>
          <w:iCs/>
          <w:color w:val="0070C0"/>
          <w:szCs w:val="24"/>
          <w:lang w:val="en-US" w:eastAsia="zh-CN"/>
        </w:rPr>
      </w:pPr>
      <w:r>
        <w:rPr>
          <w:rFonts w:eastAsiaTheme="minorEastAsia" w:hint="eastAsia"/>
          <w:iCs/>
          <w:color w:val="0070C0"/>
          <w:szCs w:val="24"/>
          <w:lang w:eastAsia="zh-CN"/>
        </w:rPr>
        <w:t xml:space="preserve">There is a note </w:t>
      </w:r>
      <w:r>
        <w:rPr>
          <w:rFonts w:eastAsiaTheme="minorEastAsia"/>
          <w:iCs/>
          <w:color w:val="0070C0"/>
          <w:szCs w:val="24"/>
          <w:lang w:eastAsia="zh-CN"/>
        </w:rPr>
        <w:t>in GTW agreement “</w:t>
      </w:r>
      <w:r>
        <w:rPr>
          <w:rFonts w:ascii="Cambria Math" w:eastAsiaTheme="minorEastAsia" w:hAnsi="Cambria Math"/>
          <w:iCs/>
        </w:rPr>
        <w:t>Note: impact of CSSF is under discussion</w:t>
      </w:r>
      <w:r>
        <w:rPr>
          <w:rFonts w:eastAsiaTheme="minorEastAsia"/>
          <w:iCs/>
          <w:color w:val="0070C0"/>
          <w:szCs w:val="24"/>
          <w:lang w:eastAsia="zh-CN"/>
        </w:rPr>
        <w:t>”. Please proponent of the note come up with detailed proposals for the CSSF impact on total measurement period, and whether the impact is same as for non-overlapping case in Issue 0-7.</w:t>
      </w:r>
    </w:p>
    <w:tbl>
      <w:tblPr>
        <w:tblStyle w:val="af9"/>
        <w:tblW w:w="9631" w:type="dxa"/>
        <w:tblLayout w:type="fixed"/>
        <w:tblLook w:val="04A0" w:firstRow="1" w:lastRow="0" w:firstColumn="1" w:lastColumn="0" w:noHBand="0" w:noVBand="1"/>
      </w:tblPr>
      <w:tblGrid>
        <w:gridCol w:w="1096"/>
        <w:gridCol w:w="8535"/>
      </w:tblGrid>
      <w:tr w:rsidR="000C377E">
        <w:tc>
          <w:tcPr>
            <w:tcW w:w="109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53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Issue 0-6: Total measurement period for RSTD –  overlapping case</w:t>
            </w:r>
          </w:p>
        </w:tc>
      </w:tr>
      <w:tr w:rsidR="000C377E">
        <w:tc>
          <w:tcPr>
            <w:tcW w:w="1096" w:type="dxa"/>
          </w:tcPr>
          <w:p w:rsidR="000C377E" w:rsidRDefault="00CB2430">
            <w:pPr>
              <w:spacing w:after="120"/>
              <w:rPr>
                <w:rFonts w:eastAsiaTheme="minorEastAsia"/>
                <w:color w:val="0070C0"/>
                <w:lang w:eastAsia="zh-CN"/>
              </w:rPr>
            </w:pPr>
            <w:r>
              <w:rPr>
                <w:rFonts w:eastAsiaTheme="minorEastAsia"/>
                <w:color w:val="0070C0"/>
                <w:lang w:eastAsia="zh-CN"/>
              </w:rPr>
              <w:t>Ericsson</w:t>
            </w:r>
          </w:p>
        </w:tc>
        <w:tc>
          <w:tcPr>
            <w:tcW w:w="853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For signal frequency case, we have provided our proposal above.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For multiple frequencies case, we still think it should be:</w:t>
            </w:r>
          </w:p>
          <w:p w:rsidR="000C377E" w:rsidRDefault="001A724F">
            <w:pPr>
              <w:widowControl w:val="0"/>
              <w:spacing w:after="120" w:line="240" w:lineRule="auto"/>
              <w:jc w:val="both"/>
              <w:rPr>
                <w:rFonts w:eastAsiaTheme="minorEastAsia"/>
                <w:lang w:val="en-US"/>
              </w:rPr>
            </w:pPr>
            <m:oMathPara>
              <m:oMathParaPr>
                <m:jc m:val="left"/>
              </m:oMathParaPr>
              <m:oMath>
                <m:sSub>
                  <m:sSubPr>
                    <m:ctrlPr>
                      <w:rPr>
                        <w:rFonts w:ascii="Cambria Math" w:hAnsi="Cambria Math"/>
                        <w:i/>
                        <w:iCs/>
                      </w:rPr>
                    </m:ctrlPr>
                  </m:sSubPr>
                  <m:e>
                    <m:r>
                      <m:rPr>
                        <m:nor/>
                      </m:rPr>
                      <w:rPr>
                        <w:rFonts w:ascii="Cambria Math" w:hAnsi="Cambria Math"/>
                        <w:i/>
                        <w:iCs/>
                        <w:lang w:val="en-US"/>
                      </w:rPr>
                      <m:t>T</m:t>
                    </m:r>
                  </m:e>
                  <m:sub>
                    <m:r>
                      <m:rPr>
                        <m:nor/>
                      </m:rPr>
                      <w:rPr>
                        <w:rFonts w:ascii="Cambria Math" w:hAnsi="Cambria Math"/>
                        <w:i/>
                        <w:iCs/>
                        <w:lang w:val="en-US"/>
                      </w:rPr>
                      <m:t>RSTD, total</m:t>
                    </m:r>
                  </m:sub>
                </m:sSub>
                <m:r>
                  <m:rPr>
                    <m:nor/>
                  </m:rPr>
                  <w:rPr>
                    <w:rFonts w:ascii="Cambria Math" w:hAnsi="Cambria Math"/>
                    <w:i/>
                    <w:iCs/>
                    <w:lang w:val="en-US"/>
                  </w:rPr>
                  <m:t xml:space="preserve">= </m:t>
                </m:r>
                <m:sSub>
                  <m:sSubPr>
                    <m:ctrlPr>
                      <w:rPr>
                        <w:rFonts w:ascii="Cambria Math" w:hAnsi="Cambria Math"/>
                        <w:i/>
                        <w:iCs/>
                      </w:rPr>
                    </m:ctrlPr>
                  </m:sSubPr>
                  <m:e>
                    <m:r>
                      <m:rPr>
                        <m:nor/>
                      </m:rPr>
                      <w:rPr>
                        <w:rFonts w:ascii="Cambria Math" w:hAnsi="Cambria Math"/>
                        <w:i/>
                        <w:iCs/>
                        <w:lang w:val="en-US"/>
                      </w:rPr>
                      <m:t>max(T</m:t>
                    </m:r>
                  </m:e>
                  <m:sub>
                    <m:r>
                      <m:rPr>
                        <m:nor/>
                      </m:rPr>
                      <w:rPr>
                        <w:rFonts w:ascii="Cambria Math" w:hAnsi="Cambria Math"/>
                        <w:i/>
                        <w:iCs/>
                        <w:lang w:val="en-US"/>
                      </w:rPr>
                      <m:t>RSTD,i</m:t>
                    </m:r>
                  </m:sub>
                </m:sSub>
                <m:r>
                  <w:rPr>
                    <w:rFonts w:ascii="Cambria Math" w:hAnsi="Cambria Math"/>
                    <w:lang w:val="en-US"/>
                  </w:rPr>
                  <m:t>)</m:t>
                </m:r>
              </m:oMath>
            </m:oMathPara>
          </w:p>
          <w:p w:rsidR="000C377E" w:rsidRDefault="00CB2430">
            <w:pPr>
              <w:widowControl w:val="0"/>
              <w:spacing w:after="120" w:line="240" w:lineRule="auto"/>
              <w:jc w:val="both"/>
              <w:rPr>
                <w:rFonts w:eastAsiaTheme="minorEastAsia"/>
                <w:lang w:val="en-US"/>
              </w:rPr>
            </w:pPr>
            <w:r>
              <w:rPr>
                <w:rFonts w:eastAsiaTheme="minorEastAsia"/>
                <w:lang w:val="en-US"/>
              </w:rPr>
              <w:t>if a gap is shared between different frequency layers (which is not the case at least between FR1 and FR2 with per-FR gaps and not the case if the gaps are misaligned among carriers), the impact of multiple frequency layers is naturally (by definition in Rel-15) taken care of by CSSF.</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Our understanding is also that Nproc is already taking into account the overlapping T case, so why this should be done multiple times for each frequency if the Trstd,i are summed up?</w:t>
            </w:r>
          </w:p>
          <w:p w:rsidR="000C377E" w:rsidRDefault="00CB2430">
            <w:pPr>
              <w:spacing w:after="120"/>
              <w:rPr>
                <w:rFonts w:eastAsiaTheme="minorEastAsia"/>
                <w:bCs/>
                <w:color w:val="0070C0"/>
                <w:lang w:val="en-US" w:eastAsia="zh-CN"/>
              </w:rPr>
            </w:pPr>
            <w:r>
              <w:rPr>
                <w:rFonts w:eastAsiaTheme="minorEastAsia"/>
                <w:bCs/>
                <w:color w:val="0070C0"/>
                <w:lang w:val="en-US" w:eastAsia="zh-CN"/>
              </w:rPr>
              <w:t>CSSF is actually being discussed in another thread #217.</w:t>
            </w:r>
          </w:p>
        </w:tc>
      </w:tr>
      <w:tr w:rsidR="000C377E">
        <w:tc>
          <w:tcPr>
            <w:tcW w:w="1096" w:type="dxa"/>
          </w:tcPr>
          <w:p w:rsidR="000C377E" w:rsidRDefault="00CB2430">
            <w:pPr>
              <w:spacing w:after="120"/>
              <w:rPr>
                <w:rFonts w:eastAsiaTheme="minorEastAsia"/>
                <w:color w:val="0070C0"/>
                <w:lang w:val="en-US" w:eastAsia="zh-CN"/>
              </w:rPr>
            </w:pPr>
            <w:r>
              <w:rPr>
                <w:rFonts w:eastAsiaTheme="minorEastAsia"/>
                <w:color w:val="0070C0"/>
                <w:lang w:eastAsia="zh-CN"/>
              </w:rPr>
              <w:t>MTK</w:t>
            </w:r>
          </w:p>
        </w:tc>
        <w:tc>
          <w:tcPr>
            <w:tcW w:w="8535" w:type="dxa"/>
          </w:tcPr>
          <w:p w:rsidR="000C377E" w:rsidRDefault="00CB2430">
            <w:pPr>
              <w:spacing w:after="120"/>
              <w:rPr>
                <w:rFonts w:eastAsiaTheme="minorEastAsia"/>
                <w:bCs/>
                <w:iCs/>
                <w:color w:val="0070C0"/>
                <w:lang w:eastAsia="zh-CN"/>
              </w:rPr>
            </w:pPr>
            <w:r>
              <w:rPr>
                <w:rFonts w:eastAsiaTheme="minorEastAsia"/>
                <w:bCs/>
                <w:color w:val="0070C0"/>
                <w:lang w:val="en-US" w:eastAsia="zh-CN"/>
              </w:rPr>
              <w:t xml:space="preserve">We propose X = </w:t>
            </w:r>
            <m:oMath>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r>
                    <w:rPr>
                      <w:rFonts w:ascii="Cambria Math" w:eastAsiaTheme="minorEastAsia" w:hAnsi="Cambria Math"/>
                      <w:color w:val="0070C0"/>
                      <w:lang w:eastAsia="zh-CN"/>
                    </w:rPr>
                    <m:t>-1</m:t>
                  </m:r>
                </m:e>
              </m:d>
              <m:r>
                <w:rPr>
                  <w:rFonts w:ascii="Cambria Math" w:eastAsiaTheme="minorEastAsia" w:hAnsi="Cambria Math" w:hint="eastAsia"/>
                  <w:color w:val="0070C0"/>
                  <w:lang w:eastAsia="zh-CN"/>
                </w:rPr>
                <m:t>×</m:t>
              </m:r>
              <m:func>
                <m:funcPr>
                  <m:ctrlPr>
                    <w:rPr>
                      <w:rFonts w:ascii="Cambria Math" w:eastAsiaTheme="minorEastAsia" w:hAnsi="Cambria Math"/>
                      <w:bCs/>
                      <w:i/>
                      <w:iCs/>
                      <w:color w:val="0070C0"/>
                      <w:lang w:eastAsia="zh-CN"/>
                    </w:rPr>
                  </m:ctrlPr>
                </m:funcPr>
                <m:fName>
                  <m:r>
                    <m:rPr>
                      <m:sty m:val="p"/>
                    </m:rPr>
                    <w:rPr>
                      <w:rFonts w:ascii="Cambria Math" w:eastAsiaTheme="minorEastAsia" w:hAnsi="Cambria Math"/>
                      <w:color w:val="0070C0"/>
                      <w:lang w:eastAsia="zh-CN"/>
                    </w:rPr>
                    <m:t>max</m:t>
                  </m:r>
                </m:fName>
                <m:e>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m:rPr>
                              <m:sty m:val="p"/>
                            </m:rPr>
                            <w:rPr>
                              <w:rFonts w:ascii="Cambria Math" w:eastAsiaTheme="minorEastAsia" w:hAnsi="Cambria Math"/>
                              <w:color w:val="0070C0"/>
                              <w:lang w:eastAsia="zh-CN"/>
                            </w:rPr>
                            <m:t>T</m:t>
                          </m:r>
                        </m:e>
                        <m:sub>
                          <m:r>
                            <m:rPr>
                              <m:nor/>
                            </m:rPr>
                            <w:rPr>
                              <w:rFonts w:eastAsiaTheme="minorEastAsia"/>
                              <w:bCs/>
                              <w:color w:val="0070C0"/>
                              <w:lang w:eastAsia="zh-CN"/>
                            </w:rPr>
                            <m:t>effect,</m:t>
                          </m:r>
                          <m:r>
                            <m:rPr>
                              <m:nor/>
                            </m:rPr>
                            <w:rPr>
                              <w:rFonts w:eastAsiaTheme="minorEastAsia"/>
                              <w:bCs/>
                              <w:i/>
                              <w:iCs/>
                              <w:color w:val="0070C0"/>
                              <w:lang w:eastAsia="zh-CN"/>
                            </w:rPr>
                            <m:t>i</m:t>
                          </m:r>
                        </m:sub>
                      </m:sSub>
                    </m:e>
                  </m:d>
                </m:e>
              </m:func>
            </m:oMath>
            <w:r>
              <w:rPr>
                <w:rFonts w:eastAsiaTheme="minorEastAsia"/>
                <w:bCs/>
                <w:iCs/>
                <w:color w:val="0070C0"/>
                <w:lang w:eastAsia="zh-CN"/>
              </w:rPr>
              <w:t xml:space="preserve">, where </w:t>
            </w:r>
            <m:oMath>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oMath>
            <w:r>
              <w:rPr>
                <w:rFonts w:eastAsiaTheme="minorEastAsia"/>
                <w:bCs/>
                <w:iCs/>
                <w:color w:val="0070C0"/>
                <w:lang w:eastAsia="zh-CN"/>
              </w:rPr>
              <w:t xml:space="preserve"> is the number of positioning frequency layers.</w:t>
            </w:r>
          </w:p>
          <w:p w:rsidR="000C377E" w:rsidRDefault="00CB2430">
            <w:pPr>
              <w:spacing w:after="120"/>
              <w:rPr>
                <w:rFonts w:eastAsiaTheme="minorEastAsia"/>
                <w:bCs/>
                <w:iCs/>
                <w:color w:val="0070C0"/>
                <w:lang w:eastAsia="zh-CN"/>
              </w:rPr>
            </w:pPr>
            <w:r>
              <w:rPr>
                <w:rFonts w:eastAsiaTheme="minorEastAsia"/>
                <w:bCs/>
                <w:iCs/>
                <w:color w:val="0070C0"/>
                <w:lang w:eastAsia="zh-CN"/>
              </w:rPr>
              <w:t>This is illustrated in the following figure:</w:t>
            </w:r>
          </w:p>
          <w:p w:rsidR="000C377E" w:rsidRDefault="00CB2430">
            <w:pPr>
              <w:spacing w:after="120"/>
              <w:rPr>
                <w:rFonts w:eastAsiaTheme="minorEastAsia"/>
                <w:bCs/>
                <w:color w:val="0070C0"/>
                <w:lang w:val="en-US" w:eastAsia="zh-CN"/>
              </w:rPr>
            </w:pPr>
            <w:r>
              <w:rPr>
                <w:noProof/>
                <w:lang w:val="en-US" w:eastAsia="zh-CN"/>
              </w:rPr>
              <w:drawing>
                <wp:inline distT="0" distB="0" distL="0" distR="0">
                  <wp:extent cx="5330825" cy="1802765"/>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0"/>
                          <a:stretch>
                            <a:fillRect/>
                          </a:stretch>
                        </pic:blipFill>
                        <pic:spPr>
                          <a:xfrm>
                            <a:off x="0" y="0"/>
                            <a:ext cx="5342312" cy="1806999"/>
                          </a:xfrm>
                          <a:prstGeom prst="rect">
                            <a:avLst/>
                          </a:prstGeom>
                        </pic:spPr>
                      </pic:pic>
                    </a:graphicData>
                  </a:graphic>
                </wp:inline>
              </w:drawing>
            </w:r>
          </w:p>
          <w:p w:rsidR="000C377E" w:rsidRDefault="00CB2430">
            <w:pPr>
              <w:rPr>
                <w:rFonts w:eastAsiaTheme="minorEastAsia"/>
                <w:bCs/>
                <w:color w:val="0070C0"/>
                <w:lang w:val="en-US" w:eastAsia="zh-CN"/>
              </w:rPr>
            </w:pPr>
            <w:r>
              <w:rPr>
                <w:rFonts w:eastAsiaTheme="minorEastAsia"/>
                <w:bCs/>
                <w:color w:val="0070C0"/>
                <w:lang w:val="en-US" w:eastAsia="zh-CN"/>
              </w:rPr>
              <w:t xml:space="preserve">The idea is: </w:t>
            </w:r>
          </w:p>
          <w:p w:rsidR="000C377E" w:rsidRDefault="00CB2430">
            <w:pPr>
              <w:pStyle w:val="afc"/>
              <w:numPr>
                <w:ilvl w:val="0"/>
                <w:numId w:val="14"/>
              </w:numPr>
              <w:ind w:firstLineChars="0"/>
              <w:rPr>
                <w:rFonts w:eastAsia="Yu Mincho"/>
                <w:color w:val="0000FF"/>
                <w:lang w:val="en-US"/>
              </w:rPr>
            </w:pPr>
            <w:r>
              <w:rPr>
                <w:rFonts w:eastAsia="Yu Mincho"/>
                <w:color w:val="0000FF"/>
              </w:rPr>
              <w:t>when UE completes the measurement of 1</w:t>
            </w:r>
            <w:r>
              <w:rPr>
                <w:rFonts w:eastAsia="Yu Mincho"/>
                <w:color w:val="0000FF"/>
                <w:vertAlign w:val="superscript"/>
              </w:rPr>
              <w:t>st</w:t>
            </w:r>
            <w:r>
              <w:rPr>
                <w:rFonts w:eastAsia="Yu Mincho"/>
                <w:color w:val="0000FF"/>
              </w:rPr>
              <w:t xml:space="preserve"> positioning frequency layer, the UE at most have to wait T</w:t>
            </w:r>
            <w:r>
              <w:rPr>
                <w:rFonts w:eastAsia="Yu Mincho"/>
                <w:color w:val="0000FF"/>
                <w:vertAlign w:val="subscript"/>
              </w:rPr>
              <w:t xml:space="preserve">effect,2 </w:t>
            </w:r>
            <w:r>
              <w:rPr>
                <w:rFonts w:eastAsia="Yu Mincho"/>
                <w:color w:val="0000FF"/>
              </w:rPr>
              <w:t>ms for next MG and then start the measurement of 2</w:t>
            </w:r>
            <w:r>
              <w:rPr>
                <w:rFonts w:eastAsia="Yu Mincho"/>
                <w:color w:val="0000FF"/>
                <w:vertAlign w:val="superscript"/>
              </w:rPr>
              <w:t>nd</w:t>
            </w:r>
            <w:r>
              <w:rPr>
                <w:rFonts w:eastAsia="Yu Mincho"/>
                <w:color w:val="0000FF"/>
              </w:rPr>
              <w:t xml:space="preserve"> positioning frequency layer</w:t>
            </w:r>
          </w:p>
          <w:p w:rsidR="000C377E" w:rsidRDefault="00CB2430">
            <w:pPr>
              <w:pStyle w:val="afc"/>
              <w:numPr>
                <w:ilvl w:val="0"/>
                <w:numId w:val="14"/>
              </w:numPr>
              <w:ind w:firstLineChars="0"/>
              <w:rPr>
                <w:rFonts w:eastAsia="Yu Mincho"/>
                <w:color w:val="0000FF"/>
                <w:lang w:val="en-US"/>
              </w:rPr>
            </w:pPr>
            <w:r>
              <w:rPr>
                <w:rFonts w:eastAsia="Yu Mincho"/>
                <w:color w:val="0000FF"/>
              </w:rPr>
              <w:t>Similarly, when UE completes the measurement of 2</w:t>
            </w:r>
            <w:r>
              <w:rPr>
                <w:rFonts w:eastAsia="Yu Mincho"/>
                <w:color w:val="0000FF"/>
                <w:vertAlign w:val="superscript"/>
              </w:rPr>
              <w:t>nd</w:t>
            </w:r>
            <w:r>
              <w:rPr>
                <w:rFonts w:eastAsia="Yu Mincho"/>
                <w:color w:val="0000FF"/>
              </w:rPr>
              <w:t xml:space="preserve"> positioning frequency layer, the UE at most have to wait T</w:t>
            </w:r>
            <w:r>
              <w:rPr>
                <w:rFonts w:eastAsia="Yu Mincho"/>
                <w:color w:val="0000FF"/>
                <w:vertAlign w:val="subscript"/>
              </w:rPr>
              <w:t xml:space="preserve">effect,3 </w:t>
            </w:r>
            <w:r>
              <w:rPr>
                <w:rFonts w:eastAsia="Yu Mincho"/>
                <w:color w:val="0000FF"/>
              </w:rPr>
              <w:t>ms for next MG and then start the measurement of 3</w:t>
            </w:r>
            <w:r>
              <w:rPr>
                <w:rFonts w:eastAsia="Yu Mincho"/>
                <w:color w:val="0000FF"/>
                <w:vertAlign w:val="superscript"/>
              </w:rPr>
              <w:t>rd</w:t>
            </w:r>
            <w:r>
              <w:rPr>
                <w:rFonts w:eastAsia="Yu Mincho"/>
                <w:color w:val="0000FF"/>
              </w:rPr>
              <w:t xml:space="preserve"> positioning frequency layer</w:t>
            </w:r>
          </w:p>
          <w:p w:rsidR="000C377E" w:rsidRDefault="00CB2430">
            <w:pPr>
              <w:spacing w:after="120"/>
              <w:rPr>
                <w:rFonts w:eastAsiaTheme="minorEastAsia"/>
                <w:color w:val="0070C0"/>
                <w:lang w:val="en-US" w:eastAsia="zh-CN"/>
              </w:rPr>
            </w:pPr>
            <w:r>
              <w:rPr>
                <w:color w:val="0000FF"/>
                <w:lang w:val="en-US"/>
              </w:rPr>
              <w:t xml:space="preserve">However, the order of positioning frequency layer measurement is up to UE’s implementation. So we propose an upper bound as X =  </w:t>
            </w:r>
            <m:oMath>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r>
                    <w:rPr>
                      <w:rFonts w:ascii="Cambria Math" w:eastAsiaTheme="minorEastAsia" w:hAnsi="Cambria Math"/>
                      <w:color w:val="0070C0"/>
                      <w:lang w:eastAsia="zh-CN"/>
                    </w:rPr>
                    <m:t>-1</m:t>
                  </m:r>
                </m:e>
              </m:d>
              <m:r>
                <w:rPr>
                  <w:rFonts w:ascii="Cambria Math" w:eastAsiaTheme="minorEastAsia" w:hAnsi="Cambria Math" w:hint="eastAsia"/>
                  <w:color w:val="0070C0"/>
                  <w:lang w:eastAsia="zh-CN"/>
                </w:rPr>
                <m:t>×</m:t>
              </m:r>
              <m:func>
                <m:funcPr>
                  <m:ctrlPr>
                    <w:rPr>
                      <w:rFonts w:ascii="Cambria Math" w:eastAsiaTheme="minorEastAsia" w:hAnsi="Cambria Math"/>
                      <w:bCs/>
                      <w:i/>
                      <w:iCs/>
                      <w:color w:val="0070C0"/>
                      <w:lang w:eastAsia="zh-CN"/>
                    </w:rPr>
                  </m:ctrlPr>
                </m:funcPr>
                <m:fName>
                  <m:r>
                    <m:rPr>
                      <m:sty m:val="p"/>
                    </m:rPr>
                    <w:rPr>
                      <w:rFonts w:ascii="Cambria Math" w:eastAsiaTheme="minorEastAsia" w:hAnsi="Cambria Math"/>
                      <w:color w:val="0070C0"/>
                      <w:lang w:eastAsia="zh-CN"/>
                    </w:rPr>
                    <m:t>max</m:t>
                  </m:r>
                </m:fName>
                <m:e>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m:rPr>
                              <m:sty m:val="p"/>
                            </m:rPr>
                            <w:rPr>
                              <w:rFonts w:ascii="Cambria Math" w:eastAsiaTheme="minorEastAsia" w:hAnsi="Cambria Math"/>
                              <w:color w:val="0070C0"/>
                              <w:lang w:eastAsia="zh-CN"/>
                            </w:rPr>
                            <m:t>T</m:t>
                          </m:r>
                        </m:e>
                        <m:sub>
                          <m:r>
                            <m:rPr>
                              <m:nor/>
                            </m:rPr>
                            <w:rPr>
                              <w:rFonts w:eastAsiaTheme="minorEastAsia"/>
                              <w:bCs/>
                              <w:color w:val="0070C0"/>
                              <w:lang w:eastAsia="zh-CN"/>
                            </w:rPr>
                            <m:t>effect,</m:t>
                          </m:r>
                          <m:r>
                            <m:rPr>
                              <m:nor/>
                            </m:rPr>
                            <w:rPr>
                              <w:rFonts w:eastAsiaTheme="minorEastAsia"/>
                              <w:bCs/>
                              <w:i/>
                              <w:iCs/>
                              <w:color w:val="0070C0"/>
                              <w:lang w:eastAsia="zh-CN"/>
                            </w:rPr>
                            <m:t>i</m:t>
                          </m:r>
                        </m:sub>
                      </m:sSub>
                    </m:e>
                  </m:d>
                </m:e>
              </m:func>
            </m:oMath>
            <w:r>
              <w:rPr>
                <w:bCs/>
                <w:iCs/>
                <w:color w:val="0070C0"/>
                <w:lang w:eastAsia="zh-CN"/>
              </w:rPr>
              <w:t>.</w:t>
            </w:r>
          </w:p>
        </w:tc>
      </w:tr>
      <w:tr w:rsidR="000C377E">
        <w:tc>
          <w:tcPr>
            <w:tcW w:w="1096" w:type="dxa"/>
          </w:tcPr>
          <w:p w:rsidR="000C377E" w:rsidRDefault="00CB2430">
            <w:pPr>
              <w:spacing w:after="120"/>
              <w:rPr>
                <w:rFonts w:eastAsiaTheme="minorEastAsia"/>
                <w:color w:val="0070C0"/>
                <w:lang w:val="en-US" w:eastAsia="zh-CN"/>
              </w:rPr>
            </w:pPr>
            <w:r>
              <w:rPr>
                <w:rFonts w:eastAsiaTheme="minorEastAsia"/>
                <w:color w:val="0070C0"/>
                <w:lang w:eastAsia="zh-CN"/>
              </w:rPr>
              <w:t>Intel</w:t>
            </w:r>
          </w:p>
        </w:tc>
        <w:tc>
          <w:tcPr>
            <w:tcW w:w="853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 xml:space="preserve">X can be up to the conclusion of issue 0-3 </w:t>
            </w:r>
          </w:p>
        </w:tc>
      </w:tr>
      <w:tr w:rsidR="000C377E">
        <w:tc>
          <w:tcPr>
            <w:tcW w:w="109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535"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w:t>
            </w:r>
            <m:oMath>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 total</m:t>
                  </m:r>
                </m:sub>
              </m:sSub>
              <m:r>
                <m:rPr>
                  <m:nor/>
                </m:rPr>
                <w:rPr>
                  <w:rFonts w:ascii="Cambria Math" w:hAnsi="Cambria Math"/>
                  <w:i/>
                  <w:iCs/>
                </w:rPr>
                <m:t>=</m:t>
              </m:r>
              <m:nary>
                <m:naryPr>
                  <m:chr m:val="∑"/>
                  <m:limLoc m:val="undOvr"/>
                  <m:supHide m:val="1"/>
                  <m:ctrlPr>
                    <w:rPr>
                      <w:rFonts w:ascii="Cambria Math" w:hAnsi="Cambria Math"/>
                      <w:i/>
                      <w:iCs/>
                    </w:rPr>
                  </m:ctrlPr>
                </m:naryPr>
                <m:sub>
                  <m:r>
                    <m:rPr>
                      <m:nor/>
                    </m:rPr>
                    <w:rPr>
                      <w:rFonts w:ascii="Cambria Math" w:hAnsi="Cambria Math"/>
                      <w:i/>
                      <w:iCs/>
                    </w:rPr>
                    <m:t>i</m:t>
                  </m:r>
                </m:sub>
                <m:sup/>
                <m:e>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RSTD,i</m:t>
                      </m:r>
                    </m:sub>
                  </m:sSub>
                </m:e>
              </m:nary>
            </m:oMath>
            <w:r>
              <w:rPr>
                <w:rFonts w:eastAsiaTheme="minorEastAsia"/>
                <w:i/>
                <w:iCs/>
              </w:rPr>
              <w:t xml:space="preserve">+X, </w:t>
            </w:r>
            <w:r>
              <w:rPr>
                <w:rFonts w:eastAsiaTheme="minorEastAsia"/>
              </w:rPr>
              <w:t xml:space="preserve">formulation. X can account for MG reconfiguration as well. We don’t support max(RSTD_i) as it does not make sense to us. If MG configuration for different frequency layers are not overlapped, then naturally UE has to measure one frequency layer at a time and the measurement periods add. If MG configuration for different frequency layers are overlapped, then UE is not required to measure them concurrently. </w:t>
            </w:r>
          </w:p>
        </w:tc>
      </w:tr>
      <w:tr w:rsidR="000C377E">
        <w:tc>
          <w:tcPr>
            <w:tcW w:w="109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3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to use sum approach, and we understand this was already agreed in the GTW for the overlapping case. The remaining issue is X. For value of X, we can support MTK’s proposal above.</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Ericsson, we understand the CSSF is only for MG sharing between RRM and PRS measurement. We are not considering to use CSSF for MG sharing between PRS layers. For example, we can have 2 PRS layers both with Tprs=320ms with same offset, and some companies are proposing to define CSSF=1 for each of the PRS layers due to sparse PRS resource, and if take the max approach it means UE is actually required to process the 2 PRS layers in parallel which is against RAN1 assumption.</w:t>
            </w:r>
          </w:p>
        </w:tc>
      </w:tr>
      <w:tr w:rsidR="000C377E">
        <w:tc>
          <w:tcPr>
            <w:tcW w:w="109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Intel2</w:t>
            </w:r>
          </w:p>
        </w:tc>
        <w:tc>
          <w:tcPr>
            <w:tcW w:w="8535" w:type="dxa"/>
          </w:tcPr>
          <w:p w:rsidR="00CB2430" w:rsidRDefault="00CB2430" w:rsidP="00CB2430">
            <w:pPr>
              <w:spacing w:after="120"/>
              <w:rPr>
                <w:rFonts w:eastAsiaTheme="minorEastAsia"/>
                <w:bCs/>
                <w:color w:val="0070C0"/>
                <w:lang w:val="en-US" w:eastAsia="zh-CN"/>
              </w:rPr>
            </w:pPr>
            <w:r>
              <w:rPr>
                <w:rFonts w:eastAsiaTheme="minorEastAsia"/>
                <w:bCs/>
                <w:color w:val="0070C0"/>
                <w:lang w:val="en-US" w:eastAsia="zh-CN"/>
              </w:rPr>
              <w:t>In  our understanding , the total delay can be denoted by:</w:t>
            </w:r>
          </w:p>
          <w:p w:rsidR="00CB2430" w:rsidRPr="00FB6B53" w:rsidRDefault="001A724F" w:rsidP="00F53A91">
            <w:pPr>
              <w:spacing w:after="120" w:line="240" w:lineRule="auto"/>
              <w:rPr>
                <w:color w:val="0070C0"/>
                <w:szCs w:val="24"/>
                <w:lang w:eastAsia="zh-CN"/>
              </w:rPr>
            </w:pPr>
            <m:oMath>
              <m:sSub>
                <m:sSubPr>
                  <m:ctrlPr>
                    <w:rPr>
                      <w:rFonts w:ascii="Cambria Math"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r>
                <w:rPr>
                  <w:rFonts w:ascii="Cambria Math" w:eastAsia="宋体" w:hAnsi="Cambria Math"/>
                  <w:szCs w:val="24"/>
                  <w:lang w:eastAsia="zh-CN"/>
                </w:rPr>
                <m:t>=</m:t>
              </m:r>
            </m:oMath>
            <w:r w:rsidR="00CB2430" w:rsidRPr="00FB6B53">
              <w:rPr>
                <w:szCs w:val="24"/>
                <w:lang w:eastAsia="zh-CN"/>
              </w:rPr>
              <w:t xml:space="preserve"> </w:t>
            </w:r>
            <m:oMath>
              <m:nary>
                <m:naryPr>
                  <m:chr m:val="∑"/>
                  <m:limLoc m:val="undOvr"/>
                  <m:supHide m:val="1"/>
                  <m:ctrlPr>
                    <w:rPr>
                      <w:rFonts w:ascii="Cambria Math" w:hAnsi="Cambria Math"/>
                      <w:i/>
                      <w:iCs/>
                    </w:rPr>
                  </m:ctrlPr>
                </m:naryPr>
                <m:sub>
                  <m:r>
                    <m:rPr>
                      <m:nor/>
                    </m:rPr>
                    <w:rPr>
                      <w:rFonts w:ascii="Cambria Math" w:eastAsia="宋体" w:hAnsi="Cambria Math"/>
                      <w:i/>
                      <w:iCs/>
                    </w:rPr>
                    <m:t>i</m:t>
                  </m:r>
                </m:sub>
                <m:sup/>
                <m:e>
                  <m:r>
                    <m:rPr>
                      <m:nor/>
                    </m:rPr>
                    <w:rPr>
                      <w:rFonts w:eastAsia="宋体"/>
                      <w:bCs/>
                      <w:i/>
                      <w:szCs w:val="24"/>
                      <w:lang w:eastAsia="zh-CN"/>
                    </w:rPr>
                    <m:t>(</m:t>
                  </m:r>
                  <m:sSub>
                    <m:sSubPr>
                      <m:ctrlPr>
                        <w:rPr>
                          <w:rFonts w:ascii="Cambria Math" w:hAnsi="Cambria Math"/>
                          <w:i/>
                          <w:szCs w:val="24"/>
                          <w:lang w:eastAsia="zh-CN"/>
                        </w:rPr>
                      </m:ctrlPr>
                    </m:sSubPr>
                    <m:e>
                      <m:sSub>
                        <m:sSubPr>
                          <m:ctrlPr>
                            <w:rPr>
                              <w:rFonts w:ascii="Cambria Math" w:hAnsi="Cambria Math"/>
                              <w:i/>
                              <w:szCs w:val="24"/>
                              <w:lang w:eastAsia="zh-CN"/>
                            </w:rPr>
                          </m:ctrlPr>
                        </m:sSubPr>
                        <m:e>
                          <m:sSub>
                            <m:sSubPr>
                              <m:ctrlPr>
                                <w:rPr>
                                  <w:rFonts w:ascii="Cambria Math" w:hAnsi="Cambria Math"/>
                                  <w:bCs/>
                                  <w:i/>
                                  <w:iCs/>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RxBeam,i</m:t>
                              </m:r>
                            </m:sub>
                          </m:sSub>
                          <m:r>
                            <w:rPr>
                              <w:rFonts w:ascii="Cambria Math" w:eastAsia="宋体" w:hAnsi="Cambria Math"/>
                              <w:szCs w:val="24"/>
                              <w:lang w:eastAsia="zh-CN"/>
                            </w:rPr>
                            <m:t>*</m:t>
                          </m:r>
                          <m:sSub>
                            <m:sSubPr>
                              <m:ctrlPr>
                                <w:rPr>
                                  <w:rFonts w:ascii="Cambria Math" w:hAnsi="Cambria Math"/>
                                  <w:bCs/>
                                  <w:i/>
                                  <w:iCs/>
                                  <w:szCs w:val="24"/>
                                  <w:lang w:eastAsia="zh-CN"/>
                                </w:rPr>
                              </m:ctrlPr>
                            </m:sSubPr>
                            <m:e>
                              <m:r>
                                <w:rPr>
                                  <w:rFonts w:ascii="Cambria Math" w:eastAsia="宋体" w:hAnsi="Cambria Math"/>
                                  <w:szCs w:val="24"/>
                                  <w:lang w:eastAsia="zh-CN"/>
                                </w:rPr>
                                <m:t>CSSF</m:t>
                              </m:r>
                            </m:e>
                            <m:sub>
                              <m:r>
                                <w:rPr>
                                  <w:rFonts w:ascii="Cambria Math" w:eastAsia="宋体" w:hAnsi="Cambria Math"/>
                                  <w:szCs w:val="24"/>
                                  <w:lang w:eastAsia="zh-CN"/>
                                </w:rPr>
                                <m:t>RSTD,i</m:t>
                              </m:r>
                            </m:sub>
                          </m:sSub>
                          <m:r>
                            <m:rPr>
                              <m:nor/>
                            </m:rPr>
                            <w:rPr>
                              <w:rFonts w:eastAsia="宋体"/>
                              <w:i/>
                              <w:szCs w:val="24"/>
                              <w:lang w:eastAsia="zh-CN"/>
                            </w:rPr>
                            <m:t>*N</m:t>
                          </m:r>
                        </m:e>
                        <m:sub>
                          <m:r>
                            <m:rPr>
                              <m:nor/>
                            </m:rPr>
                            <w:rPr>
                              <w:rFonts w:eastAsia="宋体"/>
                              <w:i/>
                              <w:szCs w:val="24"/>
                              <w:lang w:eastAsia="zh-CN"/>
                            </w:rPr>
                            <m:t>proc,i</m:t>
                          </m:r>
                        </m:sub>
                      </m:sSub>
                      <m:r>
                        <m:rPr>
                          <m:nor/>
                        </m:rPr>
                        <w:rPr>
                          <w:rFonts w:eastAsia="宋体"/>
                          <w:bCs/>
                          <w:i/>
                          <w:szCs w:val="24"/>
                          <w:lang w:eastAsia="zh-CN"/>
                        </w:rPr>
                        <m:t>*</m:t>
                      </m:r>
                      <m:r>
                        <m:rPr>
                          <m:nor/>
                        </m:rPr>
                        <w:rPr>
                          <w:rFonts w:eastAsia="宋体"/>
                          <w:i/>
                          <w:szCs w:val="24"/>
                          <w:lang w:eastAsia="zh-CN"/>
                        </w:rPr>
                        <m:t>N</m:t>
                      </m:r>
                    </m:e>
                    <m:sub>
                      <m:r>
                        <m:rPr>
                          <m:nor/>
                        </m:rPr>
                        <w:rPr>
                          <w:rFonts w:eastAsia="宋体"/>
                          <w:i/>
                          <w:szCs w:val="24"/>
                          <w:lang w:eastAsia="zh-CN"/>
                        </w:rPr>
                        <m:t>sample</m:t>
                      </m:r>
                    </m:sub>
                  </m:sSub>
                  <m:r>
                    <m:rPr>
                      <m:nor/>
                    </m:rPr>
                    <w:rPr>
                      <w:rFonts w:eastAsia="宋体"/>
                      <w:bCs/>
                      <w:i/>
                      <w:szCs w:val="24"/>
                      <w:lang w:eastAsia="zh-CN"/>
                    </w:rPr>
                    <m:t> ) *</m:t>
                  </m:r>
                  <m:sSub>
                    <m:sSubPr>
                      <m:ctrlPr>
                        <w:rPr>
                          <w:rFonts w:ascii="Cambria Math"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effect</m:t>
                      </m:r>
                      <m:r>
                        <m:rPr>
                          <m:nor/>
                        </m:rPr>
                        <w:rPr>
                          <w:rFonts w:eastAsia="宋体"/>
                          <w:i/>
                          <w:szCs w:val="24"/>
                          <w:lang w:eastAsia="zh-CN"/>
                        </w:rPr>
                        <m:t>,i</m:t>
                      </m:r>
                    </m:sub>
                  </m:sSub>
                </m:e>
              </m:nary>
              <m:r>
                <w:rPr>
                  <w:rFonts w:ascii="Cambria Math" w:eastAsia="宋体" w:hAnsi="Cambria Math"/>
                  <w:szCs w:val="24"/>
                  <w:lang w:eastAsia="zh-CN"/>
                </w:rPr>
                <m:t>+</m:t>
              </m:r>
            </m:oMath>
            <w:r w:rsidR="00CB2430" w:rsidRPr="00F53A91">
              <w:rPr>
                <w:rFonts w:eastAsia="宋体"/>
                <w:bCs/>
                <w:i/>
                <w:szCs w:val="24"/>
                <w:lang w:eastAsia="zh-CN"/>
              </w:rPr>
              <w:t xml:space="preserve"> </w:t>
            </w:r>
            <m:oMath>
              <m:sSub>
                <m:sSubPr>
                  <m:ctrlPr>
                    <w:rPr>
                      <w:rFonts w:ascii="Cambria Math"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sidR="00CB2430" w:rsidRPr="00F53A91">
              <w:rPr>
                <w:rFonts w:eastAsia="宋体"/>
                <w:i/>
                <w:szCs w:val="24"/>
                <w:lang w:eastAsia="zh-CN"/>
              </w:rPr>
              <w:t xml:space="preserve"> </w:t>
            </w:r>
          </w:p>
          <w:p w:rsidR="00CB2430" w:rsidRPr="007123CA" w:rsidRDefault="001A724F" w:rsidP="00CB2430">
            <w:pPr>
              <w:pStyle w:val="afc"/>
              <w:numPr>
                <w:ilvl w:val="1"/>
                <w:numId w:val="17"/>
              </w:numPr>
              <w:overflowPunct/>
              <w:autoSpaceDE/>
              <w:autoSpaceDN/>
              <w:adjustRightInd/>
              <w:spacing w:after="120" w:line="240" w:lineRule="auto"/>
              <w:ind w:firstLineChars="0"/>
              <w:textAlignment w:val="auto"/>
              <w:rPr>
                <w:rFonts w:eastAsia="宋体"/>
                <w:color w:val="0070C0"/>
                <w:szCs w:val="24"/>
                <w:lang w:eastAsia="zh-CN"/>
              </w:rPr>
            </w:pPr>
            <m:oMath>
              <m:sSub>
                <m:sSubPr>
                  <m:ctrlPr>
                    <w:rPr>
                      <w:rFonts w:ascii="Cambria Math" w:eastAsiaTheme="minorEastAsia" w:hAnsi="Cambria Math"/>
                      <w:i/>
                      <w:szCs w:val="24"/>
                      <w:lang w:eastAsia="zh-CN"/>
                    </w:rPr>
                  </m:ctrlPr>
                </m:sSubPr>
                <m:e>
                  <m:r>
                    <m:rPr>
                      <m:nor/>
                    </m:rPr>
                    <w:rPr>
                      <w:rFonts w:eastAsiaTheme="minorEastAsia"/>
                      <w:i/>
                      <w:szCs w:val="24"/>
                      <w:lang w:eastAsia="zh-CN"/>
                    </w:rPr>
                    <m:t>T</m:t>
                  </m:r>
                </m:e>
                <m:sub>
                  <m:r>
                    <m:rPr>
                      <m:nor/>
                    </m:rPr>
                    <w:rPr>
                      <w:rFonts w:eastAsiaTheme="minorEastAsia"/>
                      <w:i/>
                      <w:szCs w:val="24"/>
                      <w:lang w:eastAsia="zh-CN"/>
                    </w:rPr>
                    <m:t>last</m:t>
                  </m:r>
                </m:sub>
              </m:sSub>
            </m:oMath>
            <w:r w:rsidR="00CB2430" w:rsidRPr="009A6F8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m:rPr>
                      <m:sty m:val="p"/>
                    </m:rPr>
                    <w:rPr>
                      <w:rFonts w:ascii="Cambria Math" w:eastAsiaTheme="minorEastAsia" w:hAnsi="Cambria Math"/>
                      <w:szCs w:val="24"/>
                      <w:lang w:eastAsia="zh-CN"/>
                    </w:rPr>
                    <m:t>max⁡</m:t>
                  </m:r>
                  <m:r>
                    <w:rPr>
                      <w:rFonts w:ascii="Cambria Math" w:eastAsiaTheme="minorEastAsia" w:hAnsi="Cambria Math"/>
                      <w:szCs w:val="24"/>
                      <w:lang w:eastAsia="zh-CN"/>
                    </w:rPr>
                    <m:t>(T</m:t>
                  </m:r>
                </m:e>
                <m:sub>
                  <m:r>
                    <m:rPr>
                      <m:nor/>
                    </m:rPr>
                    <w:rPr>
                      <w:rFonts w:eastAsiaTheme="minorEastAsia"/>
                      <w:i/>
                      <w:iCs/>
                      <w:szCs w:val="24"/>
                      <w:lang w:eastAsia="zh-CN"/>
                    </w:rPr>
                    <m:t>i</m:t>
                  </m:r>
                </m:sub>
              </m:sSub>
            </m:oMath>
            <w:r w:rsidR="00CB2430" w:rsidRPr="009A6F80">
              <w:rPr>
                <w:rFonts w:eastAsiaTheme="minorEastAsia"/>
                <w:bCs/>
                <w:i/>
                <w:iCs/>
                <w:szCs w:val="24"/>
                <w:lang w:eastAsia="zh-CN"/>
              </w:rPr>
              <w:t xml:space="preserve"> + </w:t>
            </w:r>
            <m:oMath>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PRS</m:t>
                  </m:r>
                  <m:r>
                    <m:rPr>
                      <m:nor/>
                    </m:rPr>
                    <w:rPr>
                      <w:rFonts w:eastAsiaTheme="minorEastAsia"/>
                      <w:i/>
                      <w:iCs/>
                      <w:szCs w:val="24"/>
                      <w:lang w:eastAsia="zh-CN"/>
                    </w:rPr>
                    <m:t>,i</m:t>
                  </m:r>
                </m:sub>
              </m:sSub>
            </m:oMath>
            <w:r w:rsidR="00CB2430">
              <w:rPr>
                <w:rFonts w:eastAsiaTheme="minorEastAsia"/>
                <w:i/>
                <w:iCs/>
                <w:szCs w:val="24"/>
                <w:lang w:eastAsia="zh-CN"/>
              </w:rPr>
              <w:t>)</w:t>
            </w:r>
          </w:p>
          <w:p w:rsidR="000C377E" w:rsidRPr="00F53A91" w:rsidRDefault="000C377E">
            <w:pPr>
              <w:spacing w:after="120"/>
              <w:rPr>
                <w:rFonts w:eastAsiaTheme="minorEastAsia"/>
                <w:color w:val="0070C0"/>
                <w:lang w:eastAsia="zh-CN"/>
              </w:rPr>
            </w:pPr>
          </w:p>
        </w:tc>
      </w:tr>
      <w:tr w:rsidR="000C377E">
        <w:tc>
          <w:tcPr>
            <w:tcW w:w="1096" w:type="dxa"/>
          </w:tcPr>
          <w:p w:rsidR="000C377E" w:rsidRDefault="000C377E">
            <w:pPr>
              <w:spacing w:after="120"/>
              <w:rPr>
                <w:rFonts w:eastAsiaTheme="minorEastAsia"/>
                <w:color w:val="0070C0"/>
                <w:lang w:val="en-US" w:eastAsia="zh-CN"/>
              </w:rPr>
            </w:pPr>
          </w:p>
        </w:tc>
        <w:tc>
          <w:tcPr>
            <w:tcW w:w="8535" w:type="dxa"/>
          </w:tcPr>
          <w:p w:rsidR="000C377E" w:rsidRDefault="000C377E">
            <w:pPr>
              <w:spacing w:after="120"/>
              <w:rPr>
                <w:rFonts w:eastAsiaTheme="minorEastAsia"/>
                <w:color w:val="0070C0"/>
                <w:lang w:val="en-US" w:eastAsia="zh-CN"/>
              </w:rPr>
            </w:pPr>
          </w:p>
        </w:tc>
      </w:tr>
    </w:tbl>
    <w:p w:rsidR="000C377E" w:rsidRDefault="000C377E">
      <w:pPr>
        <w:rPr>
          <w:lang w:val="en-US" w:eastAsia="zh-CN"/>
        </w:rPr>
      </w:pPr>
    </w:p>
    <w:p w:rsidR="000C377E" w:rsidRDefault="00CB2430">
      <w:pPr>
        <w:rPr>
          <w:rFonts w:eastAsia="Malgun Gothic"/>
          <w:b/>
          <w:color w:val="0070C0"/>
          <w:lang w:eastAsia="ko-KR"/>
        </w:rPr>
      </w:pPr>
      <w:r>
        <w:rPr>
          <w:b/>
          <w:color w:val="0070C0"/>
          <w:lang w:eastAsia="ko-KR"/>
        </w:rPr>
        <w:t>Issue 0-7: Total measurement period for RSTD – non-overlapping case</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hint="eastAsia"/>
          <w:color w:val="0070C0"/>
          <w:szCs w:val="24"/>
          <w:lang w:eastAsia="zh-CN"/>
        </w:rPr>
        <w:t xml:space="preserve">Note: </w:t>
      </w:r>
      <w:r>
        <w:rPr>
          <w:rFonts w:eastAsia="宋体"/>
          <w:color w:val="0070C0"/>
          <w:szCs w:val="24"/>
          <w:lang w:eastAsia="zh-CN"/>
        </w:rPr>
        <w:t xml:space="preserve">it was agreed in GTW that when MGs and processing time T have overlap between different frequency positioning frequency layers, the total measurement period is as follows </w:t>
      </w:r>
    </w:p>
    <w:p w:rsidR="000C377E" w:rsidRDefault="001A724F">
      <w:pPr>
        <w:pStyle w:val="afc"/>
        <w:numPr>
          <w:ilvl w:val="1"/>
          <w:numId w:val="17"/>
        </w:numPr>
        <w:overflowPunct/>
        <w:autoSpaceDE/>
        <w:autoSpaceDN/>
        <w:adjustRightInd/>
        <w:spacing w:before="120" w:after="120" w:line="240" w:lineRule="auto"/>
        <w:ind w:firstLineChars="0"/>
        <w:textAlignment w:val="auto"/>
        <w:rPr>
          <w:rFonts w:eastAsiaTheme="minorEastAsia"/>
          <w:i/>
          <w:iCs/>
        </w:rPr>
      </w:pPr>
      <m:oMath>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 total</m:t>
            </m:r>
          </m:sub>
        </m:sSub>
        <m:r>
          <m:rPr>
            <m:nor/>
          </m:rPr>
          <w:rPr>
            <w:rFonts w:ascii="Cambria Math" w:hAnsi="Cambria Math"/>
            <w:i/>
            <w:iCs/>
          </w:rPr>
          <m:t>=</m:t>
        </m:r>
        <m:nary>
          <m:naryPr>
            <m:chr m:val="∑"/>
            <m:limLoc m:val="undOvr"/>
            <m:supHide m:val="1"/>
            <m:ctrlPr>
              <w:rPr>
                <w:rFonts w:ascii="Cambria Math" w:hAnsi="Cambria Math"/>
                <w:i/>
                <w:iCs/>
              </w:rPr>
            </m:ctrlPr>
          </m:naryPr>
          <m:sub>
            <m:r>
              <m:rPr>
                <m:nor/>
              </m:rPr>
              <w:rPr>
                <w:rFonts w:ascii="Cambria Math" w:hAnsi="Cambria Math"/>
                <w:i/>
                <w:iCs/>
              </w:rPr>
              <m:t>i</m:t>
            </m:r>
          </m:sub>
          <m:sup/>
          <m:e>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RSTD,i</m:t>
                </m:r>
              </m:sub>
            </m:sSub>
          </m:e>
        </m:nary>
      </m:oMath>
      <w:r w:rsidR="00CB2430">
        <w:rPr>
          <w:rFonts w:eastAsiaTheme="minorEastAsia"/>
          <w:i/>
          <w:iCs/>
        </w:rPr>
        <w:t xml:space="preserve">+X, </w:t>
      </w:r>
      <w:r w:rsidR="00CB2430">
        <w:rPr>
          <w:rFonts w:eastAsiaTheme="minorEastAsia"/>
          <w:iCs/>
        </w:rPr>
        <w:t>where is X is FFS to account for last sample processing</w:t>
      </w:r>
    </w:p>
    <w:p w:rsidR="000C377E" w:rsidRDefault="00CB2430">
      <w:pPr>
        <w:pStyle w:val="afc"/>
        <w:overflowPunct/>
        <w:autoSpaceDE/>
        <w:autoSpaceDN/>
        <w:adjustRightInd/>
        <w:spacing w:after="120" w:line="240" w:lineRule="auto"/>
        <w:ind w:left="720" w:firstLineChars="0" w:firstLine="0"/>
        <w:textAlignment w:val="auto"/>
        <w:rPr>
          <w:rFonts w:eastAsia="宋体"/>
          <w:color w:val="0070C0"/>
          <w:szCs w:val="24"/>
          <w:lang w:eastAsia="zh-CN"/>
        </w:rPr>
      </w:pPr>
      <w:r>
        <w:rPr>
          <w:rFonts w:eastAsia="宋体"/>
          <w:color w:val="0070C0"/>
          <w:szCs w:val="24"/>
          <w:lang w:eastAsia="zh-CN"/>
        </w:rPr>
        <w:t>Different options were proposed for the case when MGs and processing time T do not have overlap between different positioning frequency layers. This issue is for non-overlapping case.</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iCs/>
          <w:color w:val="0070C0"/>
          <w:szCs w:val="24"/>
          <w:lang w:eastAsia="zh-CN"/>
        </w:rPr>
        <w:t>(Huawei, QC, Intel, MTK)</w:t>
      </w:r>
      <w:r>
        <w:rPr>
          <w:rFonts w:eastAsia="宋体"/>
          <w:color w:val="0070C0"/>
          <w:szCs w:val="24"/>
          <w:lang w:eastAsia="zh-CN"/>
        </w:rPr>
        <w:t xml:space="preserve">: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szCs w:val="24"/>
          <w:lang w:eastAsia="zh-CN"/>
        </w:rPr>
      </w:pPr>
      <m:oMath>
        <m:sSub>
          <m:sSubPr>
            <m:ctrlPr>
              <w:rPr>
                <w:rFonts w:ascii="Cambria Math" w:eastAsia="宋体" w:hAnsi="Cambria Math"/>
                <w:i/>
                <w:iCs/>
                <w:szCs w:val="24"/>
                <w:lang w:eastAsia="zh-CN"/>
              </w:rPr>
            </m:ctrlPr>
          </m:sSubPr>
          <m:e>
            <m:r>
              <m:rPr>
                <m:nor/>
              </m:rPr>
              <w:rPr>
                <w:rFonts w:eastAsia="宋体"/>
                <w:i/>
                <w:iCs/>
                <w:szCs w:val="24"/>
                <w:lang w:eastAsia="zh-CN"/>
              </w:rPr>
              <m:t>T</m:t>
            </m:r>
          </m:e>
          <m:sub>
            <m:r>
              <m:rPr>
                <m:nor/>
              </m:rPr>
              <w:rPr>
                <w:rFonts w:eastAsia="宋体"/>
                <w:i/>
                <w:iCs/>
                <w:szCs w:val="24"/>
                <w:lang w:eastAsia="zh-CN"/>
              </w:rPr>
              <m:t>RSTD, total</m:t>
            </m:r>
          </m:sub>
        </m:sSub>
        <m:r>
          <m:rPr>
            <m:nor/>
          </m:rPr>
          <w:rPr>
            <w:rFonts w:eastAsia="宋体"/>
            <w:i/>
            <w:iCs/>
            <w:szCs w:val="24"/>
            <w:lang w:eastAsia="zh-CN"/>
          </w:rPr>
          <m:t>=</m:t>
        </m:r>
        <m:nary>
          <m:naryPr>
            <m:chr m:val="∑"/>
            <m:limLoc m:val="undOvr"/>
            <m:supHide m:val="1"/>
            <m:ctrlPr>
              <w:rPr>
                <w:rFonts w:ascii="Cambria Math" w:eastAsia="宋体" w:hAnsi="Cambria Math"/>
                <w:i/>
                <w:iCs/>
                <w:szCs w:val="24"/>
                <w:lang w:eastAsia="zh-CN"/>
              </w:rPr>
            </m:ctrlPr>
          </m:naryPr>
          <m:sub>
            <m:r>
              <m:rPr>
                <m:nor/>
              </m:rPr>
              <w:rPr>
                <w:rFonts w:eastAsia="宋体"/>
                <w:i/>
                <w:iCs/>
                <w:szCs w:val="24"/>
                <w:lang w:eastAsia="zh-CN"/>
              </w:rPr>
              <m:t>i</m:t>
            </m:r>
          </m:sub>
          <m:sup/>
          <m:e>
            <m:sSub>
              <m:sSubPr>
                <m:ctrlPr>
                  <w:rPr>
                    <w:rFonts w:ascii="Cambria Math" w:eastAsia="宋体" w:hAnsi="Cambria Math"/>
                    <w:i/>
                    <w:iCs/>
                    <w:szCs w:val="24"/>
                    <w:lang w:eastAsia="zh-CN"/>
                  </w:rPr>
                </m:ctrlPr>
              </m:sSubPr>
              <m:e>
                <m:r>
                  <m:rPr>
                    <m:nor/>
                  </m:rPr>
                  <w:rPr>
                    <w:rFonts w:eastAsia="宋体"/>
                    <w:i/>
                    <w:iCs/>
                    <w:szCs w:val="24"/>
                    <w:lang w:eastAsia="zh-CN"/>
                  </w:rPr>
                  <m:t>T</m:t>
                </m:r>
              </m:e>
              <m:sub>
                <m:r>
                  <m:rPr>
                    <m:nor/>
                  </m:rPr>
                  <w:rPr>
                    <w:rFonts w:eastAsia="宋体"/>
                    <w:i/>
                    <w:iCs/>
                    <w:szCs w:val="24"/>
                    <w:lang w:eastAsia="zh-CN"/>
                  </w:rPr>
                  <m:t>RSTD,i</m:t>
                </m:r>
              </m:sub>
            </m:sSub>
          </m:e>
        </m:nary>
      </m:oMath>
      <w:r w:rsidR="00CB2430">
        <w:rPr>
          <w:rFonts w:eastAsia="宋体"/>
          <w:i/>
          <w:iCs/>
          <w:szCs w:val="24"/>
          <w:lang w:eastAsia="zh-CN"/>
        </w:rPr>
        <w:t>+X</w:t>
      </w:r>
      <w:r w:rsidR="00CB2430">
        <w:rPr>
          <w:rFonts w:eastAsia="宋体"/>
          <w:iCs/>
          <w:szCs w:val="24"/>
          <w:lang w:eastAsia="zh-CN"/>
        </w:rPr>
        <w:t>, i.e. same as overlapping case for overlapping case in Issue 0-6</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 xml:space="preserve">Option 2 (E///): </w:t>
      </w:r>
    </w:p>
    <w:p w:rsidR="000C377E" w:rsidRDefault="001A724F">
      <w:pPr>
        <w:pStyle w:val="afc"/>
        <w:numPr>
          <w:ilvl w:val="1"/>
          <w:numId w:val="17"/>
        </w:numPr>
        <w:overflowPunct/>
        <w:autoSpaceDE/>
        <w:autoSpaceDN/>
        <w:adjustRightInd/>
        <w:spacing w:after="120" w:line="240" w:lineRule="auto"/>
        <w:ind w:firstLineChars="0"/>
        <w:textAlignment w:val="auto"/>
        <w:rPr>
          <w:rFonts w:eastAsia="宋体"/>
          <w:szCs w:val="24"/>
          <w:lang w:eastAsia="zh-CN"/>
        </w:rPr>
      </w:pPr>
      <m:oMath>
        <m:sSub>
          <m:sSubPr>
            <m:ctrlPr>
              <w:rPr>
                <w:rFonts w:ascii="Cambria Math" w:eastAsia="宋体" w:hAnsi="Cambria Math"/>
                <w:i/>
                <w:iCs/>
                <w:szCs w:val="24"/>
                <w:lang w:eastAsia="zh-CN"/>
              </w:rPr>
            </m:ctrlPr>
          </m:sSubPr>
          <m:e>
            <m:r>
              <m:rPr>
                <m:nor/>
              </m:rPr>
              <w:rPr>
                <w:rFonts w:ascii="Cambria Math" w:eastAsia="宋体" w:hAnsi="Cambria Math"/>
                <w:i/>
                <w:iCs/>
                <w:szCs w:val="24"/>
                <w:lang w:eastAsia="zh-CN"/>
              </w:rPr>
              <m:t>T</m:t>
            </m:r>
          </m:e>
          <m:sub>
            <m:r>
              <m:rPr>
                <m:nor/>
              </m:rPr>
              <w:rPr>
                <w:rFonts w:ascii="Cambria Math" w:eastAsia="宋体" w:hAnsi="Cambria Math"/>
                <w:i/>
                <w:iCs/>
                <w:szCs w:val="24"/>
                <w:lang w:eastAsia="zh-CN"/>
              </w:rPr>
              <m:t>RSTD, total</m:t>
            </m:r>
          </m:sub>
        </m:sSub>
        <m:r>
          <m:rPr>
            <m:nor/>
          </m:rPr>
          <w:rPr>
            <w:rFonts w:ascii="Cambria Math" w:eastAsia="宋体" w:hAnsi="Cambria Math"/>
            <w:i/>
            <w:iCs/>
            <w:szCs w:val="24"/>
            <w:lang w:eastAsia="zh-CN"/>
          </w:rPr>
          <m:t xml:space="preserve">= </m:t>
        </m:r>
        <m:sSub>
          <m:sSubPr>
            <m:ctrlPr>
              <w:rPr>
                <w:rFonts w:ascii="Cambria Math" w:eastAsia="宋体" w:hAnsi="Cambria Math"/>
                <w:i/>
                <w:iCs/>
                <w:szCs w:val="24"/>
                <w:lang w:eastAsia="zh-CN"/>
              </w:rPr>
            </m:ctrlPr>
          </m:sSubPr>
          <m:e>
            <m:r>
              <m:rPr>
                <m:nor/>
              </m:rPr>
              <w:rPr>
                <w:rFonts w:ascii="Cambria Math" w:eastAsia="宋体" w:hAnsi="Cambria Math"/>
                <w:i/>
                <w:iCs/>
                <w:szCs w:val="24"/>
                <w:lang w:eastAsia="zh-CN"/>
              </w:rPr>
              <m:t>max(T</m:t>
            </m:r>
          </m:e>
          <m:sub>
            <m:r>
              <m:rPr>
                <m:nor/>
              </m:rPr>
              <w:rPr>
                <w:rFonts w:ascii="Cambria Math" w:eastAsia="宋体" w:hAnsi="Cambria Math"/>
                <w:i/>
                <w:iCs/>
                <w:szCs w:val="24"/>
                <w:lang w:eastAsia="zh-CN"/>
              </w:rPr>
              <m:t>RSTD,i</m:t>
            </m:r>
          </m:sub>
        </m:sSub>
        <m:r>
          <w:rPr>
            <w:rFonts w:ascii="Cambria Math" w:eastAsia="宋体" w:hAnsi="Cambria Math"/>
            <w:szCs w:val="24"/>
            <w:lang w:eastAsia="zh-CN"/>
          </w:rPr>
          <m:t>)</m:t>
        </m:r>
      </m:oMath>
      <w:r w:rsidR="00CB2430">
        <w:rPr>
          <w:rFonts w:eastAsia="宋体" w:hint="eastAsia"/>
          <w:szCs w:val="24"/>
          <w:lang w:eastAsia="zh-CN"/>
        </w:rPr>
        <w:t xml:space="preserve"> </w:t>
      </w:r>
    </w:p>
    <w:p w:rsidR="000C377E" w:rsidRDefault="00CB2430">
      <w:pPr>
        <w:pStyle w:val="afc"/>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0C377E" w:rsidRDefault="00CB2430">
      <w:pPr>
        <w:pStyle w:val="afc"/>
        <w:numPr>
          <w:ilvl w:val="1"/>
          <w:numId w:val="17"/>
        </w:numPr>
        <w:spacing w:afterLines="50" w:after="120" w:line="240" w:lineRule="auto"/>
        <w:ind w:left="1417" w:firstLineChars="0" w:hanging="357"/>
        <w:rPr>
          <w:rFonts w:eastAsia="Yu Mincho"/>
          <w:iCs/>
          <w:color w:val="0070C0"/>
          <w:szCs w:val="24"/>
          <w:lang w:eastAsia="zh-CN"/>
        </w:rPr>
      </w:pPr>
      <w:r>
        <w:rPr>
          <w:rFonts w:eastAsia="Yu Mincho"/>
          <w:iCs/>
          <w:color w:val="0070C0"/>
          <w:szCs w:val="24"/>
          <w:lang w:eastAsia="zh-CN"/>
        </w:rPr>
        <w:t>Further discuss in 2</w:t>
      </w:r>
      <w:r>
        <w:rPr>
          <w:rFonts w:eastAsia="Yu Mincho"/>
          <w:iCs/>
          <w:color w:val="0070C0"/>
          <w:szCs w:val="24"/>
          <w:vertAlign w:val="superscript"/>
          <w:lang w:eastAsia="zh-CN"/>
        </w:rPr>
        <w:t>nd</w:t>
      </w:r>
      <w:r>
        <w:rPr>
          <w:rFonts w:eastAsia="Yu Mincho"/>
          <w:iCs/>
          <w:color w:val="0070C0"/>
          <w:szCs w:val="24"/>
          <w:lang w:eastAsia="zh-CN"/>
        </w:rPr>
        <w:t xml:space="preserve"> round. </w:t>
      </w:r>
    </w:p>
    <w:p w:rsidR="000C377E" w:rsidRDefault="00CB2430">
      <w:pPr>
        <w:pStyle w:val="afc"/>
        <w:numPr>
          <w:ilvl w:val="1"/>
          <w:numId w:val="17"/>
        </w:numPr>
        <w:spacing w:afterLines="50" w:after="120" w:line="240" w:lineRule="auto"/>
        <w:ind w:left="1417" w:firstLineChars="0" w:hanging="357"/>
        <w:rPr>
          <w:rFonts w:eastAsiaTheme="minorEastAsia"/>
          <w:iCs/>
          <w:color w:val="0070C0"/>
          <w:szCs w:val="24"/>
          <w:lang w:val="en-US" w:eastAsia="zh-CN"/>
        </w:rPr>
      </w:pPr>
      <w:r>
        <w:rPr>
          <w:rFonts w:eastAsiaTheme="minorEastAsia"/>
          <w:iCs/>
          <w:color w:val="0070C0"/>
          <w:szCs w:val="24"/>
          <w:lang w:val="en-US" w:eastAsia="zh-CN"/>
        </w:rPr>
        <w:t xml:space="preserve">Please proponent of option 2 come up with more details on the conditions for non-overlapping case, e.g. the start/offset of the processing time T. There were also questions from QC/Apple during the GTW session on non-overlapped MG that needs to be addressed.  </w:t>
      </w:r>
    </w:p>
    <w:p w:rsidR="000C377E" w:rsidRDefault="00CB2430">
      <w:pPr>
        <w:pStyle w:val="afc"/>
        <w:numPr>
          <w:ilvl w:val="1"/>
          <w:numId w:val="17"/>
        </w:numPr>
        <w:spacing w:afterLines="50" w:after="120" w:line="240" w:lineRule="auto"/>
        <w:ind w:left="1417" w:firstLineChars="0" w:hanging="357"/>
        <w:rPr>
          <w:rFonts w:eastAsiaTheme="minorEastAsia"/>
          <w:i/>
          <w:iCs/>
          <w:color w:val="0070C0"/>
          <w:szCs w:val="24"/>
          <w:lang w:val="en-US" w:eastAsia="zh-CN"/>
        </w:rPr>
      </w:pPr>
      <w:r>
        <w:rPr>
          <w:rFonts w:eastAsiaTheme="minorEastAsia" w:hint="eastAsia"/>
          <w:iCs/>
          <w:color w:val="0070C0"/>
          <w:szCs w:val="24"/>
          <w:lang w:eastAsia="zh-CN"/>
        </w:rPr>
        <w:t xml:space="preserve">There is a note </w:t>
      </w:r>
      <w:r>
        <w:rPr>
          <w:rFonts w:eastAsiaTheme="minorEastAsia"/>
          <w:iCs/>
          <w:color w:val="0070C0"/>
          <w:szCs w:val="24"/>
          <w:lang w:eastAsia="zh-CN"/>
        </w:rPr>
        <w:t>in GTW agreement “</w:t>
      </w:r>
      <w:r>
        <w:rPr>
          <w:rFonts w:ascii="Cambria Math" w:eastAsiaTheme="minorEastAsia" w:hAnsi="Cambria Math"/>
          <w:iCs/>
        </w:rPr>
        <w:t>Note: impact of CSSF is under discussion</w:t>
      </w:r>
      <w:r>
        <w:rPr>
          <w:rFonts w:eastAsiaTheme="minorEastAsia"/>
          <w:iCs/>
          <w:color w:val="0070C0"/>
          <w:szCs w:val="24"/>
          <w:lang w:eastAsia="zh-CN"/>
        </w:rPr>
        <w:t>”. Please proponent of the note come up with detailed proposals for the CSSF impact on total measurement period, and whether the impact is same as for overlapping case in Issue 0-6.</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rPr>
                <w:b/>
                <w:color w:val="0070C0"/>
                <w:lang w:eastAsia="ko-KR"/>
              </w:rPr>
            </w:pPr>
            <w:r>
              <w:rPr>
                <w:b/>
                <w:bCs/>
                <w:color w:val="0070C0"/>
                <w:szCs w:val="24"/>
                <w:lang w:val="en-US" w:eastAsia="zh-CN"/>
              </w:rPr>
              <w:t xml:space="preserve">Comments on </w:t>
            </w:r>
            <w:r>
              <w:rPr>
                <w:b/>
                <w:color w:val="0070C0"/>
                <w:lang w:eastAsia="ko-KR"/>
              </w:rPr>
              <w:t>Issue 0-7: Total measurement period for RSTD –  non-overlapping case</w:t>
            </w:r>
          </w:p>
        </w:tc>
      </w:tr>
      <w:tr w:rsidR="000C377E">
        <w:tc>
          <w:tcPr>
            <w:tcW w:w="1236" w:type="dxa"/>
          </w:tcPr>
          <w:p w:rsidR="000C377E" w:rsidRDefault="00CB2430">
            <w:pPr>
              <w:spacing w:after="120"/>
              <w:rPr>
                <w:rFonts w:eastAsiaTheme="minorEastAsia"/>
                <w:color w:val="0070C0"/>
                <w:lang w:eastAsia="zh-CN"/>
              </w:rPr>
            </w:pPr>
            <w:r>
              <w:rPr>
                <w:rFonts w:eastAsiaTheme="minorEastAsia"/>
                <w:color w:val="0070C0"/>
                <w:lang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For signal frequency case, we have provided our proposal above.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For multiple frequencies case, we still think it should be:</w:t>
            </w:r>
          </w:p>
          <w:p w:rsidR="000C377E" w:rsidRDefault="001A724F">
            <w:pPr>
              <w:widowControl w:val="0"/>
              <w:spacing w:after="120" w:line="240" w:lineRule="auto"/>
              <w:jc w:val="both"/>
              <w:rPr>
                <w:rFonts w:eastAsiaTheme="minorEastAsia"/>
                <w:lang w:val="en-US"/>
              </w:rPr>
            </w:pPr>
            <m:oMathPara>
              <m:oMathParaPr>
                <m:jc m:val="left"/>
              </m:oMathParaPr>
              <m:oMath>
                <m:sSub>
                  <m:sSubPr>
                    <m:ctrlPr>
                      <w:rPr>
                        <w:rFonts w:ascii="Cambria Math" w:hAnsi="Cambria Math"/>
                        <w:i/>
                        <w:iCs/>
                      </w:rPr>
                    </m:ctrlPr>
                  </m:sSubPr>
                  <m:e>
                    <m:r>
                      <m:rPr>
                        <m:nor/>
                      </m:rPr>
                      <w:rPr>
                        <w:rFonts w:ascii="Cambria Math" w:hAnsi="Cambria Math"/>
                        <w:i/>
                        <w:iCs/>
                        <w:lang w:val="en-US"/>
                      </w:rPr>
                      <m:t>T</m:t>
                    </m:r>
                  </m:e>
                  <m:sub>
                    <m:r>
                      <m:rPr>
                        <m:nor/>
                      </m:rPr>
                      <w:rPr>
                        <w:rFonts w:ascii="Cambria Math" w:hAnsi="Cambria Math"/>
                        <w:i/>
                        <w:iCs/>
                        <w:lang w:val="en-US"/>
                      </w:rPr>
                      <m:t>RSTD, total</m:t>
                    </m:r>
                  </m:sub>
                </m:sSub>
                <m:r>
                  <m:rPr>
                    <m:nor/>
                  </m:rPr>
                  <w:rPr>
                    <w:rFonts w:ascii="Cambria Math" w:hAnsi="Cambria Math"/>
                    <w:i/>
                    <w:iCs/>
                    <w:lang w:val="en-US"/>
                  </w:rPr>
                  <m:t xml:space="preserve">= </m:t>
                </m:r>
                <m:sSub>
                  <m:sSubPr>
                    <m:ctrlPr>
                      <w:rPr>
                        <w:rFonts w:ascii="Cambria Math" w:hAnsi="Cambria Math"/>
                        <w:i/>
                        <w:iCs/>
                      </w:rPr>
                    </m:ctrlPr>
                  </m:sSubPr>
                  <m:e>
                    <m:r>
                      <m:rPr>
                        <m:nor/>
                      </m:rPr>
                      <w:rPr>
                        <w:rFonts w:ascii="Cambria Math" w:hAnsi="Cambria Math"/>
                        <w:i/>
                        <w:iCs/>
                        <w:lang w:val="en-US"/>
                      </w:rPr>
                      <m:t>max(T</m:t>
                    </m:r>
                  </m:e>
                  <m:sub>
                    <m:r>
                      <m:rPr>
                        <m:nor/>
                      </m:rPr>
                      <w:rPr>
                        <w:rFonts w:ascii="Cambria Math" w:hAnsi="Cambria Math"/>
                        <w:i/>
                        <w:iCs/>
                        <w:lang w:val="en-US"/>
                      </w:rPr>
                      <m:t>RSTD,i</m:t>
                    </m:r>
                  </m:sub>
                </m:sSub>
                <m:r>
                  <w:rPr>
                    <w:rFonts w:ascii="Cambria Math" w:hAnsi="Cambria Math"/>
                    <w:lang w:val="en-US"/>
                  </w:rPr>
                  <m:t>)</m:t>
                </m:r>
              </m:oMath>
            </m:oMathPara>
          </w:p>
          <w:p w:rsidR="000C377E" w:rsidRDefault="00CB2430">
            <w:pPr>
              <w:widowControl w:val="0"/>
              <w:spacing w:after="120" w:line="240" w:lineRule="auto"/>
              <w:jc w:val="both"/>
              <w:rPr>
                <w:rFonts w:eastAsiaTheme="minorEastAsia"/>
                <w:lang w:val="en-US"/>
              </w:rPr>
            </w:pPr>
            <w:r>
              <w:rPr>
                <w:rFonts w:eastAsiaTheme="minorEastAsia"/>
                <w:lang w:val="en-US"/>
              </w:rPr>
              <w:t>if a gap is shared between different frequency layers (which is not the case at least between FR1 and FR2 with per-FR gaps and not the case if the gaps are misaligned among carriers), the impact of multiple frequency layers is naturally (by definition in Rel-15) taken care of by CSSF.</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Our understanding is also that Nproc is already taking into account the overlapping T case, so why this should be done multiple times for each frequency if the Trstd,i are summed up?</w:t>
            </w:r>
          </w:p>
          <w:p w:rsidR="000C377E" w:rsidRDefault="00CB2430">
            <w:pPr>
              <w:spacing w:after="120"/>
              <w:rPr>
                <w:rFonts w:eastAsiaTheme="minorEastAsia"/>
                <w:bCs/>
                <w:color w:val="0070C0"/>
                <w:lang w:val="en-US" w:eastAsia="zh-CN"/>
              </w:rPr>
            </w:pPr>
            <w:r>
              <w:rPr>
                <w:rFonts w:eastAsiaTheme="minorEastAsia"/>
                <w:bCs/>
                <w:color w:val="0070C0"/>
                <w:lang w:val="en-US" w:eastAsia="zh-CN"/>
              </w:rPr>
              <w:t>CSSF is actually being discussed in another thread #217.</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eastAsia="zh-CN"/>
              </w:rPr>
              <w:t>MTK</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where X = </w:t>
            </w:r>
            <m:oMath>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r>
                    <w:rPr>
                      <w:rFonts w:ascii="Cambria Math" w:eastAsiaTheme="minorEastAsia" w:hAnsi="Cambria Math"/>
                      <w:color w:val="0070C0"/>
                      <w:lang w:eastAsia="zh-CN"/>
                    </w:rPr>
                    <m:t>-1</m:t>
                  </m:r>
                </m:e>
              </m:d>
              <m:r>
                <w:rPr>
                  <w:rFonts w:ascii="Cambria Math" w:eastAsiaTheme="minorEastAsia" w:hAnsi="Cambria Math" w:hint="eastAsia"/>
                  <w:color w:val="0070C0"/>
                  <w:lang w:eastAsia="zh-CN"/>
                </w:rPr>
                <m:t>×</m:t>
              </m:r>
              <m:func>
                <m:funcPr>
                  <m:ctrlPr>
                    <w:rPr>
                      <w:rFonts w:ascii="Cambria Math" w:eastAsiaTheme="minorEastAsia" w:hAnsi="Cambria Math"/>
                      <w:bCs/>
                      <w:i/>
                      <w:iCs/>
                      <w:color w:val="0070C0"/>
                      <w:lang w:eastAsia="zh-CN"/>
                    </w:rPr>
                  </m:ctrlPr>
                </m:funcPr>
                <m:fName>
                  <m:r>
                    <m:rPr>
                      <m:sty m:val="p"/>
                    </m:rPr>
                    <w:rPr>
                      <w:rFonts w:ascii="Cambria Math" w:eastAsiaTheme="minorEastAsia" w:hAnsi="Cambria Math"/>
                      <w:color w:val="0070C0"/>
                      <w:lang w:eastAsia="zh-CN"/>
                    </w:rPr>
                    <m:t>max</m:t>
                  </m:r>
                </m:fName>
                <m:e>
                  <m:d>
                    <m:dPr>
                      <m:ctrlPr>
                        <w:rPr>
                          <w:rFonts w:ascii="Cambria Math" w:eastAsiaTheme="minorEastAsia" w:hAnsi="Cambria Math"/>
                          <w:bCs/>
                          <w:i/>
                          <w:iCs/>
                          <w:color w:val="0070C0"/>
                          <w:lang w:eastAsia="zh-CN"/>
                        </w:rPr>
                      </m:ctrlPr>
                    </m:dPr>
                    <m:e>
                      <m:sSub>
                        <m:sSubPr>
                          <m:ctrlPr>
                            <w:rPr>
                              <w:rFonts w:ascii="Cambria Math" w:eastAsiaTheme="minorEastAsia" w:hAnsi="Cambria Math"/>
                              <w:bCs/>
                              <w:i/>
                              <w:iCs/>
                              <w:color w:val="0070C0"/>
                              <w:lang w:eastAsia="zh-CN"/>
                            </w:rPr>
                          </m:ctrlPr>
                        </m:sSubPr>
                        <m:e>
                          <m:r>
                            <m:rPr>
                              <m:sty m:val="p"/>
                            </m:rPr>
                            <w:rPr>
                              <w:rFonts w:ascii="Cambria Math" w:eastAsiaTheme="minorEastAsia" w:hAnsi="Cambria Math"/>
                              <w:color w:val="0070C0"/>
                              <w:lang w:eastAsia="zh-CN"/>
                            </w:rPr>
                            <m:t>T</m:t>
                          </m:r>
                        </m:e>
                        <m:sub>
                          <m:r>
                            <m:rPr>
                              <m:nor/>
                            </m:rPr>
                            <w:rPr>
                              <w:rFonts w:eastAsiaTheme="minorEastAsia"/>
                              <w:bCs/>
                              <w:color w:val="0070C0"/>
                              <w:lang w:eastAsia="zh-CN"/>
                            </w:rPr>
                            <m:t>effect,</m:t>
                          </m:r>
                          <m:r>
                            <m:rPr>
                              <m:nor/>
                            </m:rPr>
                            <w:rPr>
                              <w:rFonts w:eastAsiaTheme="minorEastAsia"/>
                              <w:bCs/>
                              <w:i/>
                              <w:iCs/>
                              <w:color w:val="0070C0"/>
                              <w:lang w:eastAsia="zh-CN"/>
                            </w:rPr>
                            <m:t>i</m:t>
                          </m:r>
                        </m:sub>
                      </m:sSub>
                    </m:e>
                  </m:d>
                </m:e>
              </m:func>
            </m:oMath>
            <w:r>
              <w:rPr>
                <w:rFonts w:eastAsiaTheme="minorEastAsia"/>
                <w:bCs/>
                <w:iCs/>
                <w:color w:val="0070C0"/>
                <w:lang w:eastAsia="zh-CN"/>
              </w:rPr>
              <w:t xml:space="preserve"> and </w:t>
            </w:r>
            <m:oMath>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oMath>
            <w:r>
              <w:rPr>
                <w:rFonts w:eastAsiaTheme="minorEastAsia"/>
                <w:bCs/>
                <w:iCs/>
                <w:color w:val="0070C0"/>
                <w:lang w:eastAsia="zh-CN"/>
              </w:rPr>
              <w:t xml:space="preserve"> is the number of positioning frequency layers.</w:t>
            </w:r>
          </w:p>
          <w:p w:rsidR="000C377E" w:rsidRDefault="00CB2430">
            <w:pPr>
              <w:spacing w:after="120"/>
              <w:rPr>
                <w:rFonts w:eastAsiaTheme="minorEastAsia"/>
                <w:color w:val="0070C0"/>
                <w:lang w:val="en-US" w:eastAsia="zh-CN"/>
              </w:rPr>
            </w:pPr>
            <w:r>
              <w:rPr>
                <w:rFonts w:eastAsiaTheme="minorEastAsia"/>
                <w:bCs/>
                <w:color w:val="0070C0"/>
                <w:lang w:val="en-US" w:eastAsia="zh-CN"/>
              </w:rPr>
              <w:t xml:space="preserve">For simplicity, we suggest to consider the UE behavior that UE would measure positioning frequency layer sequentially, i.e., UE completes the measurement of i-th positioning frequency layer, and then </w:t>
            </w:r>
            <w:r>
              <w:rPr>
                <w:rFonts w:eastAsiaTheme="minorEastAsia"/>
                <w:bCs/>
                <w:color w:val="0070C0"/>
                <w:lang w:val="en-US" w:eastAsia="zh-CN"/>
              </w:rPr>
              <w:lastRenderedPageBreak/>
              <w:t xml:space="preserve">start the measurement of (i+1)-th positioning frequency layer, for </w:t>
            </w:r>
            <m:oMath>
              <m:r>
                <m:rPr>
                  <m:sty m:val="p"/>
                </m:rPr>
                <w:rPr>
                  <w:rFonts w:ascii="Cambria Math" w:eastAsiaTheme="minorEastAsia" w:hAnsi="Cambria Math"/>
                  <w:color w:val="0070C0"/>
                  <w:lang w:val="en-US" w:eastAsia="zh-CN"/>
                </w:rPr>
                <m:t>1≤i≤</m:t>
              </m:r>
              <m:sSub>
                <m:sSubPr>
                  <m:ctrlPr>
                    <w:rPr>
                      <w:rFonts w:ascii="Cambria Math" w:eastAsiaTheme="minorEastAsia" w:hAnsi="Cambria Math"/>
                      <w:bCs/>
                      <w:color w:val="0070C0"/>
                      <w:lang w:val="en-US" w:eastAsia="zh-CN"/>
                    </w:rPr>
                  </m:ctrlPr>
                </m:sSub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layer</m:t>
                  </m:r>
                </m:sub>
              </m:sSub>
              <m:r>
                <w:rPr>
                  <w:rFonts w:ascii="Cambria Math" w:eastAsiaTheme="minorEastAsia" w:hAnsi="Cambria Math"/>
                  <w:color w:val="0070C0"/>
                  <w:lang w:val="en-US" w:eastAsia="zh-CN"/>
                </w:rPr>
                <m:t>-1</m:t>
              </m:r>
            </m:oMath>
            <w:r>
              <w:rPr>
                <w:rFonts w:eastAsiaTheme="minorEastAsia"/>
                <w:bCs/>
                <w:color w:val="0070C0"/>
                <w:lang w:val="en-US" w:eastAsia="zh-CN"/>
              </w:rPr>
              <w:t xml:space="preserve">, </w:t>
            </w:r>
            <w:r>
              <w:rPr>
                <w:rFonts w:eastAsiaTheme="minorEastAsia"/>
                <w:bCs/>
                <w:iCs/>
                <w:color w:val="0070C0"/>
                <w:lang w:eastAsia="zh-CN"/>
              </w:rPr>
              <w:t xml:space="preserve">where </w:t>
            </w:r>
            <m:oMath>
              <m:sSub>
                <m:sSubPr>
                  <m:ctrlPr>
                    <w:rPr>
                      <w:rFonts w:ascii="Cambria Math" w:eastAsiaTheme="minorEastAsia" w:hAnsi="Cambria Math"/>
                      <w:bCs/>
                      <w:i/>
                      <w:iCs/>
                      <w:color w:val="0070C0"/>
                      <w:lang w:eastAsia="zh-CN"/>
                    </w:rPr>
                  </m:ctrlPr>
                </m:sSubPr>
                <m:e>
                  <m:r>
                    <w:rPr>
                      <w:rFonts w:ascii="Cambria Math" w:eastAsiaTheme="minorEastAsia" w:hAnsi="Cambria Math"/>
                      <w:color w:val="0070C0"/>
                      <w:lang w:eastAsia="zh-CN"/>
                    </w:rPr>
                    <m:t>N</m:t>
                  </m:r>
                </m:e>
                <m:sub>
                  <m:r>
                    <w:rPr>
                      <w:rFonts w:ascii="Cambria Math" w:eastAsiaTheme="minorEastAsia" w:hAnsi="Cambria Math"/>
                      <w:color w:val="0070C0"/>
                      <w:lang w:eastAsia="zh-CN"/>
                    </w:rPr>
                    <m:t>layer</m:t>
                  </m:r>
                </m:sub>
              </m:sSub>
            </m:oMath>
            <w:r>
              <w:rPr>
                <w:rFonts w:eastAsiaTheme="minorEastAsia"/>
                <w:bCs/>
                <w:iCs/>
                <w:color w:val="0070C0"/>
                <w:lang w:eastAsia="zh-CN"/>
              </w:rPr>
              <w:t xml:space="preserve"> is the number of positioning frequency layers.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eastAsia="zh-CN"/>
              </w:rPr>
              <w:lastRenderedPageBreak/>
              <w:t>Intel</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 xml:space="preserve">We support opion1. Then we may not differentiate these two scenarios. From RAN4 requirements perspective, we need not to define too many scenario specific requirements.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w:t>
            </w:r>
            <m:oMath>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 total</m:t>
                  </m:r>
                </m:sub>
              </m:sSub>
              <m:r>
                <m:rPr>
                  <m:nor/>
                </m:rPr>
                <w:rPr>
                  <w:rFonts w:ascii="Cambria Math" w:hAnsi="Cambria Math"/>
                  <w:i/>
                  <w:iCs/>
                </w:rPr>
                <m:t>=</m:t>
              </m:r>
              <m:nary>
                <m:naryPr>
                  <m:chr m:val="∑"/>
                  <m:limLoc m:val="undOvr"/>
                  <m:supHide m:val="1"/>
                  <m:ctrlPr>
                    <w:rPr>
                      <w:rFonts w:ascii="Cambria Math" w:hAnsi="Cambria Math"/>
                      <w:i/>
                      <w:iCs/>
                    </w:rPr>
                  </m:ctrlPr>
                </m:naryPr>
                <m:sub>
                  <m:r>
                    <m:rPr>
                      <m:nor/>
                    </m:rPr>
                    <w:rPr>
                      <w:rFonts w:ascii="Cambria Math" w:hAnsi="Cambria Math"/>
                      <w:i/>
                      <w:iCs/>
                    </w:rPr>
                    <m:t>i</m:t>
                  </m:r>
                </m:sub>
                <m:sup/>
                <m:e>
                  <m:sSub>
                    <m:sSubPr>
                      <m:ctrlPr>
                        <w:rPr>
                          <w:rFonts w:ascii="Cambria Math" w:hAnsi="Cambria Math"/>
                          <w:i/>
                          <w:iCs/>
                        </w:rPr>
                      </m:ctrlPr>
                    </m:sSubPr>
                    <m:e>
                      <m:r>
                        <m:rPr>
                          <m:nor/>
                        </m:rPr>
                        <w:rPr>
                          <w:rFonts w:ascii="Cambria Math" w:hAnsi="Cambria Math"/>
                          <w:i/>
                          <w:iCs/>
                        </w:rPr>
                        <m:t>T</m:t>
                      </m:r>
                    </m:e>
                    <m:sub>
                      <m:r>
                        <m:rPr>
                          <m:nor/>
                        </m:rPr>
                        <w:rPr>
                          <w:rFonts w:ascii="Cambria Math" w:hAnsi="Cambria Math"/>
                          <w:i/>
                          <w:iCs/>
                        </w:rPr>
                        <m:t>RSTD,i</m:t>
                      </m:r>
                    </m:sub>
                  </m:sSub>
                </m:e>
              </m:nary>
            </m:oMath>
            <w:r>
              <w:rPr>
                <w:rFonts w:eastAsiaTheme="minorEastAsia"/>
                <w:i/>
                <w:iCs/>
              </w:rPr>
              <w:t xml:space="preserve">+X, </w:t>
            </w:r>
            <w:r>
              <w:rPr>
                <w:rFonts w:eastAsiaTheme="minorEastAsia"/>
              </w:rPr>
              <w:t xml:space="preserve">formulation. X can account for MG reconfiguration as well. We don’t support max(RSTD_i) as it does not make sense to us. If MG configuration for different frequency layers are not overlapped, then naturally UE has to measure one frequency layer at a time and the measurement periods add. If MG configuration for different frequency layers are overlapped, then UE is not required to measure them concurrently.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eastAsia="zh-CN"/>
              </w:rPr>
              <w:t>CATT</w:t>
            </w:r>
          </w:p>
        </w:tc>
        <w:tc>
          <w:tcPr>
            <w:tcW w:w="8395" w:type="dxa"/>
          </w:tcPr>
          <w:p w:rsidR="000C377E" w:rsidRDefault="00CB2430">
            <w:pPr>
              <w:spacing w:after="120"/>
              <w:rPr>
                <w:rFonts w:eastAsiaTheme="minorEastAsia"/>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 </w:t>
            </w:r>
            <w:r>
              <w:rPr>
                <w:rFonts w:eastAsiaTheme="minorEastAsia"/>
                <w:bCs/>
                <w:color w:val="0070C0"/>
                <w:lang w:val="en-US" w:eastAsia="zh-CN"/>
              </w:rPr>
              <w:t>I</w:t>
            </w:r>
            <w:r>
              <w:rPr>
                <w:rFonts w:eastAsiaTheme="minorEastAsia" w:hint="eastAsia"/>
                <w:bCs/>
                <w:color w:val="0070C0"/>
                <w:lang w:val="en-US" w:eastAsia="zh-CN"/>
              </w:rPr>
              <w:t xml:space="preserve">n our understanding, only one frequency layer is measured each time, so the measurement period should be the sum of each layer.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share similar views as MTK/Intel/QC above.</w:t>
            </w: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spacing w:after="120"/>
              <w:rPr>
                <w:rFonts w:eastAsiaTheme="minorEastAsia"/>
                <w:color w:val="0070C0"/>
                <w:lang w:val="en-US" w:eastAsia="zh-CN"/>
              </w:rPr>
            </w:pPr>
            <w:r>
              <w:rPr>
                <w:rFonts w:eastAsiaTheme="minorEastAsia"/>
                <w:color w:val="0070C0"/>
                <w:lang w:val="en-US" w:eastAsia="zh-CN"/>
              </w:rPr>
              <w:t>PRS occasion is not relevant any more, but we think Nproc should depend on the buffering type too (currently it is not).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bCs/>
                <w:color w:val="0070C0"/>
                <w:lang w:val="en-US" w:eastAsia="zh-CN"/>
              </w:rPr>
              <w:t>low priority, focus on the same PRS periodicity first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Same comment as in the 1</w:t>
            </w:r>
            <w:r w:rsidRPr="00F53A91">
              <w:rPr>
                <w:rFonts w:eastAsiaTheme="minorEastAsia"/>
                <w:color w:val="0070C0"/>
                <w:vertAlign w:val="superscript"/>
                <w:lang w:val="en-US" w:eastAsia="zh-CN"/>
              </w:rPr>
              <w:t>st</w:t>
            </w:r>
            <w:r>
              <w:rPr>
                <w:rFonts w:eastAsiaTheme="minorEastAsia"/>
                <w:color w:val="0070C0"/>
                <w:lang w:val="en-US" w:eastAsia="zh-CN"/>
              </w:rPr>
              <w:t xml:space="preserve"> round:</w:t>
            </w:r>
          </w:p>
          <w:p w:rsidR="000C377E" w:rsidRDefault="00CB2430">
            <w:pPr>
              <w:overflowPunct/>
              <w:autoSpaceDE/>
              <w:autoSpaceDN/>
              <w:adjustRightInd/>
              <w:spacing w:after="120"/>
              <w:textAlignment w:val="auto"/>
              <w:rPr>
                <w:rFonts w:eastAsiaTheme="minorEastAsia"/>
                <w:color w:val="0070C0"/>
                <w:lang w:val="en-US" w:eastAsia="zh-CN"/>
              </w:rPr>
            </w:pPr>
            <w:r>
              <w:rPr>
                <w:rFonts w:eastAsiaTheme="minorEastAsia"/>
                <w:bCs/>
                <w:color w:val="0070C0"/>
                <w:lang w:val="en-US" w:eastAsia="zh-CN"/>
              </w:rPr>
              <w:t xml:space="preserve">Prefer Option 2, but if that is not agreeable then </w:t>
            </w:r>
            <w:r>
              <w:rPr>
                <w:rFonts w:eastAsiaTheme="minorEastAsia"/>
                <w:color w:val="0070C0"/>
                <w:lang w:val="en-US" w:eastAsia="zh-CN"/>
              </w:rPr>
              <w:t>the following clarification is needed in the requirements (option 3):</w:t>
            </w:r>
          </w:p>
          <w:p w:rsidR="000C377E" w:rsidRPr="00F53A91" w:rsidRDefault="00CB2430" w:rsidP="00F53A91">
            <w:pPr>
              <w:pStyle w:val="afc"/>
              <w:numPr>
                <w:ilvl w:val="0"/>
                <w:numId w:val="16"/>
              </w:numPr>
              <w:spacing w:after="120"/>
              <w:ind w:firstLineChars="0"/>
              <w:rPr>
                <w:rFonts w:eastAsiaTheme="minorEastAsia"/>
                <w:bCs/>
                <w:color w:val="0070C0"/>
                <w:lang w:val="en-US" w:eastAsia="zh-CN"/>
              </w:rPr>
            </w:pPr>
            <w:r>
              <w:rPr>
                <w:rFonts w:eastAsiaTheme="minorEastAsia"/>
                <w:color w:val="0070C0"/>
                <w:lang w:val="en-US" w:eastAsia="zh-CN"/>
              </w:rPr>
              <w:t>The same measurement period requirement shall be met, regardless of whether some of the PRS symbols are dropped or not during this measurement period.</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b/>
                <w:color w:val="0070C0"/>
                <w:lang w:val="en-US" w:eastAsia="zh-CN"/>
              </w:rPr>
            </w:pPr>
            <w:r w:rsidRPr="00F53A91">
              <w:rPr>
                <w:rFonts w:eastAsiaTheme="minorEastAsia"/>
                <w:bCs/>
                <w:color w:val="0070C0"/>
                <w:lang w:val="en-US" w:eastAsia="zh-CN"/>
              </w:rPr>
              <w:t>Trstd is not impacted</w:t>
            </w:r>
            <w:r>
              <w:rPr>
                <w:rFonts w:eastAsiaTheme="minorEastAsia"/>
                <w:bCs/>
                <w:color w:val="0070C0"/>
                <w:lang w:val="en-US" w:eastAsia="zh-CN"/>
              </w:rPr>
              <w:t>, but given that PRS-RSRP samples and RSTD samples should be over the same PRS and given the number of required samples for PRS-RSRP can be larger (based on simulation results), the RSTD measurement should be performed other the same measurement period as required for PRS-RSTD (if that is longer). If the latter is shorter, then clearly this issue does not exist for RSTD.</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We can accept option 1 if the RSTD measurement requirement has no difference between option 1 and 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Support the bullet in option 1:</w:t>
            </w:r>
          </w:p>
          <w:p w:rsidR="000C377E" w:rsidRDefault="00CB2430">
            <w:pPr>
              <w:spacing w:after="120"/>
              <w:rPr>
                <w:rFonts w:eastAsiaTheme="minorEastAsia"/>
                <w:color w:val="0070C0"/>
                <w:lang w:val="en-US" w:eastAsia="zh-CN"/>
              </w:rPr>
            </w:pPr>
            <w:r>
              <w:rPr>
                <w:rFonts w:eastAsiaTheme="minorEastAsia"/>
                <w:color w:val="0070C0"/>
                <w:lang w:val="en-US" w:eastAsia="zh-CN"/>
              </w:rPr>
              <w:t>“</w:t>
            </w:r>
            <w:r>
              <w:rPr>
                <w:bCs/>
              </w:rPr>
              <w:t>RSTD measurement period to be defined for cases when PRS occasions are not dropped</w:t>
            </w:r>
            <w:r>
              <w:rPr>
                <w:rFonts w:eastAsiaTheme="minorEastAsia"/>
                <w:color w:val="0070C0"/>
                <w:lang w:val="en-US" w:eastAsia="zh-CN"/>
              </w:rPr>
              <w: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Don’t agree with option 1. </w:t>
            </w:r>
          </w:p>
          <w:p w:rsidR="000C377E" w:rsidRPr="00F53A91" w:rsidRDefault="00CB2430">
            <w:pPr>
              <w:spacing w:after="120"/>
              <w:rPr>
                <w:color w:val="0070C0"/>
                <w:lang w:val="en-US" w:eastAsia="zh-CN"/>
              </w:rPr>
            </w:pPr>
            <w:r>
              <w:rPr>
                <w:rFonts w:eastAsiaTheme="minorEastAsia"/>
                <w:color w:val="0070C0"/>
                <w:lang w:val="en-US" w:eastAsia="zh-CN"/>
              </w:rPr>
              <w:t>We share the same view as HW “In our view RSTD is the main measurement while PRS-RSRP mainly serves as quality indicator, so the RSTD measurement period should not be impacted due to PRS-RSRP measurement.”</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pStyle w:val="afc"/>
              <w:numPr>
                <w:ilvl w:val="1"/>
                <w:numId w:val="17"/>
              </w:numPr>
              <w:overflowPunct/>
              <w:autoSpaceDE/>
              <w:autoSpaceDN/>
              <w:adjustRightInd/>
              <w:spacing w:after="120" w:line="240" w:lineRule="auto"/>
              <w:ind w:left="1648" w:firstLineChars="0"/>
              <w:textAlignment w:val="auto"/>
              <w:rPr>
                <w:bCs/>
                <w:highlight w:val="green"/>
                <w:lang w:val="en-US" w:eastAsia="zh-CN"/>
              </w:rPr>
            </w:pPr>
            <w:r>
              <w:rPr>
                <w:highlight w:val="green"/>
              </w:rPr>
              <w:t>Do not define the term “PRS occasion”</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b/>
                <w:color w:val="0070C0"/>
                <w:lang w:val="en-US" w:eastAsia="zh-CN"/>
              </w:rPr>
            </w:pPr>
            <w:r>
              <w:rPr>
                <w:rFonts w:eastAsiaTheme="minorEastAsia"/>
                <w:color w:val="0070C0"/>
                <w:lang w:val="en-US" w:eastAsia="zh-CN"/>
              </w:rPr>
              <w:t>Support Option 2.</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w:t>
            </w:r>
          </w:p>
          <w:p w:rsidR="000C377E" w:rsidRDefault="00CB2430">
            <w:pPr>
              <w:spacing w:after="120"/>
              <w:rPr>
                <w:rFonts w:eastAsiaTheme="minorEastAsia"/>
                <w:bCs/>
                <w:color w:val="0070C0"/>
                <w:lang w:val="en-US" w:eastAsia="zh-CN"/>
              </w:rPr>
            </w:pPr>
            <w:r>
              <w:rPr>
                <w:rFonts w:eastAsiaTheme="minorEastAsia"/>
                <w:bCs/>
                <w:color w:val="0070C0"/>
                <w:lang w:val="en-US" w:eastAsia="zh-CN"/>
              </w:rPr>
              <w:t>Agreed not to define PRS occasion</w:t>
            </w:r>
          </w:p>
          <w:p w:rsidR="000C377E" w:rsidRPr="00F53A91" w:rsidRDefault="00CB2430">
            <w:pPr>
              <w:spacing w:after="120"/>
              <w:rPr>
                <w:b/>
                <w:color w:val="0070C0"/>
                <w:lang w:val="en-US" w:eastAsia="zh-CN"/>
              </w:rPr>
            </w:pPr>
            <w:r w:rsidRPr="00F53A91">
              <w:rPr>
                <w:rFonts w:eastAsiaTheme="minorEastAsia"/>
                <w:b/>
                <w:color w:val="0070C0"/>
                <w:lang w:val="en-US" w:eastAsia="zh-CN"/>
              </w:rPr>
              <w:t xml:space="preserve">Subtopic 2-8: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Pr="00F53A91" w:rsidRDefault="00CB2430">
            <w:pPr>
              <w:spacing w:after="120"/>
              <w:rPr>
                <w:b/>
                <w:color w:val="0070C0"/>
                <w:lang w:val="en-US" w:eastAsia="zh-CN"/>
              </w:rPr>
            </w:pPr>
            <w:r w:rsidRPr="00F53A91">
              <w:rPr>
                <w:rFonts w:eastAsiaTheme="minorEastAsia"/>
                <w:b/>
                <w:color w:val="0070C0"/>
                <w:lang w:val="en-US" w:eastAsia="zh-CN"/>
              </w:rPr>
              <w:t>Subtopic 2-10:</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1 and we do not agree to either option 2 or option 3 and its so-called clarification. </w:t>
            </w:r>
          </w:p>
          <w:p w:rsidR="000C377E" w:rsidRPr="00F53A91" w:rsidRDefault="00CB2430">
            <w:pPr>
              <w:spacing w:after="120"/>
              <w:rPr>
                <w:b/>
                <w:color w:val="0070C0"/>
                <w:lang w:val="en-US" w:eastAsia="zh-CN"/>
              </w:rPr>
            </w:pPr>
            <w:r w:rsidRPr="00F53A91">
              <w:rPr>
                <w:rFonts w:eastAsiaTheme="minorEastAsia"/>
                <w:b/>
                <w:color w:val="0070C0"/>
                <w:lang w:val="en-US" w:eastAsia="zh-CN"/>
              </w:rPr>
              <w:t xml:space="preserve">Subtopic 2-13: </w:t>
            </w:r>
          </w:p>
          <w:p w:rsidR="000C377E" w:rsidRPr="00F53A91" w:rsidRDefault="00CB2430">
            <w:pPr>
              <w:spacing w:after="120"/>
              <w:rPr>
                <w:bCs/>
                <w:color w:val="0070C0"/>
                <w:lang w:val="en-US" w:eastAsia="zh-CN"/>
              </w:rPr>
            </w:pPr>
            <w:r>
              <w:rPr>
                <w:rFonts w:eastAsiaTheme="minorEastAsia"/>
                <w:bCs/>
                <w:color w:val="0070C0"/>
                <w:lang w:val="en-US" w:eastAsia="zh-CN"/>
              </w:rPr>
              <w:t>Option 2.</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N</w:t>
            </w:r>
            <w:r>
              <w:rPr>
                <w:rFonts w:eastAsiaTheme="minorEastAsia" w:hint="eastAsia"/>
                <w:color w:val="0070C0"/>
                <w:lang w:val="en-US" w:eastAsia="zh-CN"/>
              </w:rPr>
              <w:t xml:space="preserve">o need to differentiate calculation type now.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2-6 Calculation of PRS occasion duration</w:t>
            </w:r>
          </w:p>
          <w:p w:rsidR="000C377E" w:rsidRDefault="00CB2430">
            <w:pPr>
              <w:spacing w:after="120"/>
              <w:rPr>
                <w:rFonts w:eastAsiaTheme="minorEastAsia"/>
                <w:color w:val="0070C0"/>
                <w:lang w:val="en-US" w:eastAsia="zh-CN"/>
              </w:rPr>
            </w:pPr>
            <w:r>
              <w:rPr>
                <w:rFonts w:eastAsiaTheme="minorEastAsia"/>
                <w:color w:val="0070C0"/>
                <w:lang w:val="en-US" w:eastAsia="zh-CN"/>
              </w:rPr>
              <w:t>The sub-topic is about the calculation of Lprs. Our preference is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2-8 Multiple PRS periodicities</w:t>
            </w:r>
          </w:p>
          <w:p w:rsidR="000C377E" w:rsidRDefault="00CB2430">
            <w:pPr>
              <w:spacing w:after="120"/>
              <w:rPr>
                <w:rFonts w:eastAsiaTheme="minorEastAsia"/>
                <w:color w:val="0070C0"/>
                <w:lang w:val="en-US" w:eastAsia="zh-CN"/>
              </w:rPr>
            </w:pPr>
            <w:r>
              <w:rPr>
                <w:rFonts w:eastAsiaTheme="minorEastAsia"/>
                <w:bCs/>
                <w:color w:val="0070C0"/>
                <w:lang w:val="en-US" w:eastAsia="zh-CN"/>
              </w:rPr>
              <w:lastRenderedPageBreak/>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2-10 Measurement period extension due to SSB collision</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2-13 Measurement period when configured with PRS-RSRP</w:t>
            </w:r>
          </w:p>
          <w:p w:rsidR="000C377E" w:rsidRDefault="00CB2430">
            <w:pPr>
              <w:spacing w:after="120"/>
              <w:rPr>
                <w:rFonts w:eastAsiaTheme="minorEastAsia"/>
                <w:b/>
                <w:color w:val="0070C0"/>
                <w:lang w:val="en-US" w:eastAsia="zh-CN"/>
              </w:rPr>
            </w:pPr>
            <w:r>
              <w:rPr>
                <w:rFonts w:eastAsiaTheme="minorEastAsia"/>
                <w:bCs/>
                <w:color w:val="0070C0"/>
                <w:lang w:val="en-US" w:eastAsia="zh-CN"/>
              </w:rPr>
              <w:t>Option 2. We do not think RSTD measurement period should be impacted by PRS-RSRP measurement.</w:t>
            </w:r>
          </w:p>
        </w:tc>
      </w:tr>
    </w:tbl>
    <w:p w:rsidR="000C377E" w:rsidRDefault="000C377E">
      <w:pPr>
        <w:rPr>
          <w:i/>
          <w:color w:val="0070C0"/>
          <w:lang w:val="en-US" w:eastAsia="zh-CN"/>
        </w:rPr>
      </w:pPr>
    </w:p>
    <w:p w:rsidR="000C377E" w:rsidRDefault="000C377E">
      <w:pPr>
        <w:rPr>
          <w:lang w:val="en-US" w:eastAsia="zh-CN"/>
        </w:rPr>
      </w:pPr>
    </w:p>
    <w:p w:rsidR="000C377E" w:rsidRDefault="00CB2430">
      <w:pPr>
        <w:pStyle w:val="2"/>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C377E">
        <w:tc>
          <w:tcPr>
            <w:tcW w:w="1494" w:type="dxa"/>
          </w:tcPr>
          <w:p w:rsidR="000C377E" w:rsidRDefault="00CB24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C377E" w:rsidRDefault="00CB24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494" w:type="dxa"/>
          </w:tcPr>
          <w:p w:rsidR="001A724F" w:rsidRPr="00C269A6" w:rsidRDefault="001A724F" w:rsidP="001A724F">
            <w:pPr>
              <w:spacing w:after="0"/>
              <w:rPr>
                <w:bCs/>
                <w:sz w:val="16"/>
                <w:szCs w:val="16"/>
              </w:rPr>
            </w:pPr>
            <w:r w:rsidRPr="00C269A6">
              <w:rPr>
                <w:bCs/>
                <w:sz w:val="16"/>
                <w:szCs w:val="16"/>
              </w:rPr>
              <w:t>R4-2012129</w:t>
            </w:r>
          </w:p>
          <w:p w:rsidR="000C377E" w:rsidRDefault="001A724F" w:rsidP="001A724F">
            <w:pPr>
              <w:rPr>
                <w:rFonts w:eastAsiaTheme="minorEastAsia"/>
                <w:color w:val="0070C0"/>
                <w:lang w:val="en-US" w:eastAsia="zh-CN"/>
              </w:rPr>
            </w:pPr>
            <w:r w:rsidRPr="00C269A6">
              <w:rPr>
                <w:bCs/>
                <w:sz w:val="16"/>
                <w:szCs w:val="16"/>
              </w:rPr>
              <w:t>(revision of R4-2009744)</w:t>
            </w:r>
          </w:p>
        </w:tc>
        <w:tc>
          <w:tcPr>
            <w:tcW w:w="8137" w:type="dxa"/>
          </w:tcPr>
          <w:p w:rsidR="000C377E" w:rsidRDefault="001A724F">
            <w:pPr>
              <w:rPr>
                <w:rFonts w:ascii="Arial" w:hAnsi="Arial" w:cs="Arial"/>
                <w:sz w:val="16"/>
                <w:szCs w:val="16"/>
              </w:rPr>
            </w:pPr>
            <w:r>
              <w:rPr>
                <w:rFonts w:ascii="Arial" w:hAnsi="Arial" w:cs="Arial"/>
                <w:sz w:val="16"/>
                <w:szCs w:val="16"/>
              </w:rPr>
              <w:t>CR for PRS RSTD requirements in TS38.133</w:t>
            </w:r>
          </w:p>
          <w:p w:rsidR="001A724F" w:rsidRDefault="001A724F" w:rsidP="001A724F">
            <w:pPr>
              <w:rPr>
                <w:rFonts w:eastAsiaTheme="minorEastAsia"/>
                <w:color w:val="0070C0"/>
                <w:lang w:val="en-US" w:eastAsia="zh-CN"/>
              </w:rPr>
            </w:pPr>
            <w:r w:rsidRPr="001A724F">
              <w:rPr>
                <w:rFonts w:ascii="Arial" w:hAnsi="Arial" w:cs="Arial"/>
                <w:sz w:val="16"/>
                <w:szCs w:val="16"/>
                <w:highlight w:val="yellow"/>
              </w:rPr>
              <w:t>CR is capturing agreements from Issue 0-1 to Issue 0-7, recommended to be Return to</w:t>
            </w:r>
          </w:p>
        </w:tc>
      </w:tr>
      <w:tr w:rsidR="001A724F">
        <w:tc>
          <w:tcPr>
            <w:tcW w:w="1494" w:type="dxa"/>
          </w:tcPr>
          <w:p w:rsidR="001A724F" w:rsidRPr="00C269A6" w:rsidRDefault="001A724F" w:rsidP="001A724F">
            <w:pPr>
              <w:spacing w:after="0"/>
              <w:rPr>
                <w:bCs/>
                <w:sz w:val="16"/>
                <w:szCs w:val="16"/>
              </w:rPr>
            </w:pPr>
            <w:r w:rsidRPr="00C269A6">
              <w:rPr>
                <w:bCs/>
                <w:sz w:val="16"/>
                <w:szCs w:val="16"/>
              </w:rPr>
              <w:t>R4-201</w:t>
            </w:r>
            <w:r>
              <w:rPr>
                <w:bCs/>
                <w:sz w:val="16"/>
                <w:szCs w:val="16"/>
              </w:rPr>
              <w:t>2251</w:t>
            </w:r>
          </w:p>
        </w:tc>
        <w:tc>
          <w:tcPr>
            <w:tcW w:w="8137" w:type="dxa"/>
          </w:tcPr>
          <w:p w:rsidR="001A724F" w:rsidRDefault="001A724F">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1A724F" w:rsidRDefault="002F04D4" w:rsidP="001A724F">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0C377E" w:rsidRDefault="000C377E">
      <w:pPr>
        <w:rPr>
          <w:i/>
          <w:color w:val="0070C0"/>
          <w:lang w:val="en-US"/>
        </w:rPr>
      </w:pPr>
    </w:p>
    <w:p w:rsidR="000C377E" w:rsidRDefault="00CB2430">
      <w:pPr>
        <w:pStyle w:val="1"/>
        <w:rPr>
          <w:lang w:val="en-US" w:eastAsia="ja-JP"/>
        </w:rPr>
      </w:pPr>
      <w:r>
        <w:rPr>
          <w:lang w:val="en-US" w:eastAsia="ja-JP"/>
        </w:rPr>
        <w:t>Topic #3: Measurement period for UE Rx-Tx time difference</w:t>
      </w:r>
    </w:p>
    <w:p w:rsidR="000C377E" w:rsidRDefault="00CB2430">
      <w:pPr>
        <w:rPr>
          <w:i/>
          <w:color w:val="0070C0"/>
          <w:lang w:val="en-US" w:eastAsia="zh-CN"/>
        </w:rPr>
      </w:pPr>
      <w:r>
        <w:rPr>
          <w:i/>
          <w:color w:val="0070C0"/>
          <w:lang w:val="en-US" w:eastAsia="zh-CN"/>
        </w:rPr>
        <w:t>As there is clear commonality between measurement period for RSTD and UE Rx-Tx time difference, only those issues that are specific for UE Rx-Tx time difference are discussed under this topic.</w:t>
      </w:r>
    </w:p>
    <w:p w:rsidR="000C377E" w:rsidRDefault="00CB2430">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0C377E">
        <w:trPr>
          <w:trHeight w:val="468"/>
        </w:trPr>
        <w:tc>
          <w:tcPr>
            <w:tcW w:w="1129" w:type="dxa"/>
            <w:vAlign w:val="center"/>
          </w:tcPr>
          <w:p w:rsidR="000C377E" w:rsidRDefault="00CB2430">
            <w:pPr>
              <w:spacing w:before="120" w:after="120"/>
              <w:rPr>
                <w:b/>
                <w:bCs/>
              </w:rPr>
            </w:pPr>
            <w:r>
              <w:rPr>
                <w:b/>
                <w:bCs/>
              </w:rPr>
              <w:t>T-doc number</w:t>
            </w:r>
          </w:p>
        </w:tc>
        <w:tc>
          <w:tcPr>
            <w:tcW w:w="1418" w:type="dxa"/>
            <w:vAlign w:val="center"/>
          </w:tcPr>
          <w:p w:rsidR="000C377E" w:rsidRDefault="00CB2430">
            <w:pPr>
              <w:spacing w:before="120" w:after="120"/>
              <w:rPr>
                <w:b/>
                <w:bCs/>
              </w:rPr>
            </w:pPr>
            <w:r>
              <w:rPr>
                <w:b/>
                <w:bCs/>
              </w:rPr>
              <w:t>Company</w:t>
            </w:r>
          </w:p>
        </w:tc>
        <w:tc>
          <w:tcPr>
            <w:tcW w:w="7084" w:type="dxa"/>
            <w:vAlign w:val="center"/>
          </w:tcPr>
          <w:p w:rsidR="000C377E" w:rsidRDefault="00CB2430">
            <w:pPr>
              <w:spacing w:before="120" w:after="120"/>
              <w:rPr>
                <w:b/>
                <w:bCs/>
              </w:rPr>
            </w:pPr>
            <w:r>
              <w:rPr>
                <w:b/>
                <w:bCs/>
              </w:rPr>
              <w:t>Proposals / Observations</w:t>
            </w:r>
          </w:p>
        </w:tc>
      </w:tr>
      <w:tr w:rsidR="000C377E">
        <w:trPr>
          <w:trHeight w:val="900"/>
        </w:trPr>
        <w:tc>
          <w:tcPr>
            <w:tcW w:w="1129" w:type="dxa"/>
          </w:tcPr>
          <w:p w:rsidR="000C377E" w:rsidRDefault="00CB2430">
            <w:pPr>
              <w:spacing w:after="0"/>
              <w:rPr>
                <w:rFonts w:ascii="Arial" w:hAnsi="Arial" w:cs="Arial"/>
                <w:b/>
                <w:bCs/>
                <w:color w:val="0000FF"/>
                <w:sz w:val="16"/>
                <w:szCs w:val="16"/>
                <w:u w:val="single"/>
                <w:lang w:val="en-US" w:eastAsia="zh-CN"/>
              </w:rPr>
            </w:pPr>
            <w:r>
              <w:rPr>
                <w:rStyle w:val="af6"/>
                <w:rFonts w:ascii="Arial" w:hAnsi="Arial" w:cs="Arial"/>
                <w:b/>
                <w:bCs/>
                <w:sz w:val="16"/>
                <w:szCs w:val="16"/>
              </w:rPr>
              <w:t xml:space="preserve">R4-2009671 </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rsidR="000C377E" w:rsidRDefault="00CB2430">
            <w:pPr>
              <w:spacing w:after="160"/>
              <w:rPr>
                <w:rFonts w:eastAsiaTheme="minorEastAsia"/>
                <w:lang w:val="en-US" w:eastAsia="zh-CN"/>
              </w:rPr>
            </w:pPr>
            <w:r>
              <w:rPr>
                <w:rFonts w:eastAsiaTheme="minorEastAsia"/>
                <w:lang w:val="en-US" w:eastAsia="zh-CN"/>
              </w:rPr>
              <w:t>Proposal 1: 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R4-2009876 </w:t>
            </w:r>
          </w:p>
          <w:p w:rsidR="000C377E" w:rsidRDefault="000C377E">
            <w:pPr>
              <w:spacing w:after="0"/>
              <w:rPr>
                <w:rFonts w:ascii="Arial" w:hAnsi="Arial" w:cs="Arial"/>
                <w:b/>
                <w:bCs/>
                <w:color w:val="0000FF"/>
                <w:sz w:val="16"/>
                <w:szCs w:val="16"/>
                <w:u w:val="single"/>
                <w:lang w:val="en-US" w:eastAsia="zh-CN"/>
              </w:rPr>
            </w:pP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rsidR="000C377E" w:rsidRDefault="00CB2430">
            <w:pPr>
              <w:rPr>
                <w:bCs/>
                <w:lang w:val="en-US"/>
              </w:rPr>
            </w:pPr>
            <w:r>
              <w:rPr>
                <w:bCs/>
                <w:lang w:val="en-US"/>
              </w:rPr>
              <w:t xml:space="preserve">Proposal 2. Basic requirements for UE Rx-Tx time difference measurements shall be based on the assumption that positioning SRS resources are in the same band as PRS frequency layers. </w:t>
            </w:r>
          </w:p>
          <w:p w:rsidR="000C377E" w:rsidRDefault="00CB2430">
            <w:pPr>
              <w:pStyle w:val="a8"/>
              <w:spacing w:after="0"/>
              <w:rPr>
                <w:b w:val="0"/>
              </w:rPr>
            </w:pPr>
            <w:bookmarkStart w:id="6" w:name="_Hlk47432011"/>
            <w:r>
              <w:rPr>
                <w:b w:val="0"/>
              </w:rPr>
              <w:t>Proposal 3. Regarding the proximity of SRS transmission with PRS reception, RAN4 to down-select from the following two options:</w:t>
            </w:r>
          </w:p>
          <w:p w:rsidR="000C377E" w:rsidRDefault="00CB2430">
            <w:pPr>
              <w:pStyle w:val="a8"/>
              <w:numPr>
                <w:ilvl w:val="0"/>
                <w:numId w:val="19"/>
              </w:numPr>
              <w:spacing w:after="0" w:line="240" w:lineRule="auto"/>
              <w:rPr>
                <w:b w:val="0"/>
              </w:rPr>
            </w:pPr>
            <w:r>
              <w:rPr>
                <w:b w:val="0"/>
              </w:rPr>
              <w:t xml:space="preserve">Option A: The measurement accuracy requirements for UE Rx-Tx time difference is applicable only if the configured parameters </w:t>
            </w:r>
            <w:r>
              <w:rPr>
                <w:b w:val="0"/>
                <w:i/>
                <w:iCs/>
              </w:rPr>
              <w:t>SRS-Slot-offset</w:t>
            </w:r>
            <w:r>
              <w:rPr>
                <w:b w:val="0"/>
              </w:rPr>
              <w:t xml:space="preserve"> and </w:t>
            </w:r>
            <w:r>
              <w:rPr>
                <w:b w:val="0"/>
                <w:i/>
                <w:iCs/>
              </w:rPr>
              <w:t>SRS-Periodicity</w:t>
            </w:r>
            <w:r>
              <w:rPr>
                <w:b w:val="0"/>
              </w:rPr>
              <w:t xml:space="preserve"> for SRS resource for positioning are such that any SRS transmission is within [-25, 25] ms of at least one DL PRS resource of each of the TRPs in the assistance data. </w:t>
            </w:r>
          </w:p>
          <w:p w:rsidR="000C377E" w:rsidRDefault="00CB2430">
            <w:pPr>
              <w:pStyle w:val="afc"/>
              <w:numPr>
                <w:ilvl w:val="1"/>
                <w:numId w:val="19"/>
              </w:numPr>
              <w:overflowPunct/>
              <w:autoSpaceDE/>
              <w:autoSpaceDN/>
              <w:adjustRightInd/>
              <w:spacing w:after="0" w:line="240" w:lineRule="auto"/>
              <w:ind w:firstLineChars="0"/>
              <w:contextualSpacing/>
              <w:textAlignment w:val="auto"/>
            </w:pPr>
            <w:r>
              <w:lastRenderedPageBreak/>
              <w:t>NOTE: Accuracy requirements shall be independent of PRS and SRS separation with option A</w:t>
            </w:r>
          </w:p>
          <w:p w:rsidR="000C377E" w:rsidRDefault="00CB2430">
            <w:pPr>
              <w:pStyle w:val="afc"/>
              <w:numPr>
                <w:ilvl w:val="0"/>
                <w:numId w:val="19"/>
              </w:numPr>
              <w:overflowPunct/>
              <w:autoSpaceDE/>
              <w:autoSpaceDN/>
              <w:adjustRightInd/>
              <w:spacing w:after="0" w:line="240" w:lineRule="auto"/>
              <w:ind w:firstLineChars="0"/>
              <w:contextualSpacing/>
              <w:textAlignment w:val="auto"/>
            </w:pPr>
            <w:r>
              <w:t>Option B: The measurement accuracy requirements for UE Rx-Tx time difference is applicable regardless of time separation of SRS transmissions and PRS receptions</w:t>
            </w:r>
          </w:p>
          <w:p w:rsidR="000C377E" w:rsidRDefault="00CB2430">
            <w:pPr>
              <w:pStyle w:val="afc"/>
              <w:numPr>
                <w:ilvl w:val="1"/>
                <w:numId w:val="19"/>
              </w:numPr>
              <w:overflowPunct/>
              <w:autoSpaceDE/>
              <w:autoSpaceDN/>
              <w:adjustRightInd/>
              <w:spacing w:after="0" w:line="240" w:lineRule="auto"/>
              <w:ind w:firstLineChars="0"/>
              <w:contextualSpacing/>
              <w:textAlignment w:val="auto"/>
            </w:pPr>
            <w:r>
              <w:t>NOTE: Accuracy requirements shall be a function of maximum time separation among SRS transmissions and their corresponding closest PRS receptions within the Rx-Tx time difference measurement period, i.e., the larger the maximum separation, the looser the accuracy requirements</w:t>
            </w:r>
          </w:p>
          <w:bookmarkEnd w:id="6"/>
          <w:p w:rsidR="000C377E" w:rsidRDefault="00CB2430">
            <w:pPr>
              <w:rPr>
                <w:bCs/>
                <w:lang w:val="en-US"/>
              </w:rPr>
            </w:pPr>
            <w:r>
              <w:rPr>
                <w:bCs/>
                <w:lang w:val="en-US"/>
              </w:rPr>
              <w:t>Proposal 4. RAN4 to define requirements for UE Rx-Tx time difference measurement period assuming no SRS dropping due to any reason.</w:t>
            </w:r>
          </w:p>
          <w:p w:rsidR="000C377E" w:rsidRDefault="00CB2430">
            <w:pPr>
              <w:rPr>
                <w:bCs/>
                <w:lang w:val="en-US"/>
              </w:rPr>
            </w:pPr>
            <w:r>
              <w:rPr>
                <w:bCs/>
                <w:lang w:val="en-US"/>
              </w:rPr>
              <w:t xml:space="preserve">Proposal 5. UE Rx-Tx time difference measurement period is restarted after HO when SRS reconfiguration on the target cell is complete. </w:t>
            </w:r>
          </w:p>
          <w:p w:rsidR="000C377E" w:rsidRDefault="00CB2430">
            <w:pPr>
              <w:rPr>
                <w:b/>
                <w:bCs/>
                <w:lang w:val="en-US"/>
              </w:rPr>
            </w:pPr>
            <w:r>
              <w:rPr>
                <w:bCs/>
                <w:lang w:val="en-US"/>
              </w:rPr>
              <w:t>Proposal 6. UE Rx-Tx time difference measurement requirements are not applicable if TA change is received during the measurement period. UE Rx-Tx time difference measurement requirements are applicable for UE autonomous adjustment of UL timing.</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R4-2009883</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rsidR="000C377E" w:rsidRDefault="00CB2430">
            <w:pPr>
              <w:pStyle w:val="afc"/>
              <w:numPr>
                <w:ilvl w:val="0"/>
                <w:numId w:val="20"/>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Introductin section describing the overview and when this clause becomes applicable</w:t>
            </w:r>
          </w:p>
          <w:p w:rsidR="000C377E" w:rsidRDefault="00CB2430">
            <w:pPr>
              <w:pStyle w:val="afc"/>
              <w:numPr>
                <w:ilvl w:val="0"/>
                <w:numId w:val="20"/>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Measurement requirements describing the measurement period formulation and agreements on handling of MG configuration, HO, TA change</w:t>
            </w:r>
          </w:p>
          <w:p w:rsidR="000C377E" w:rsidRDefault="00CB2430">
            <w:pPr>
              <w:pStyle w:val="afc"/>
              <w:numPr>
                <w:ilvl w:val="0"/>
                <w:numId w:val="20"/>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Applicability of requirements (including scenarios when requirements are not applicable)</w:t>
            </w:r>
          </w:p>
          <w:p w:rsidR="000C377E" w:rsidRDefault="00CB2430">
            <w:pPr>
              <w:pStyle w:val="afc"/>
              <w:numPr>
                <w:ilvl w:val="0"/>
                <w:numId w:val="20"/>
              </w:numPr>
              <w:overflowPunct/>
              <w:autoSpaceDE/>
              <w:autoSpaceDN/>
              <w:adjustRightInd/>
              <w:spacing w:after="0" w:line="240" w:lineRule="auto"/>
              <w:ind w:firstLineChars="0"/>
              <w:contextualSpacing/>
              <w:textAlignment w:val="auto"/>
              <w:rPr>
                <w:rFonts w:ascii="Arial" w:eastAsia="Times New Roman" w:hAnsi="Arial"/>
              </w:rPr>
            </w:pPr>
            <w:r>
              <w:rPr>
                <w:rFonts w:ascii="Arial" w:eastAsia="Times New Roman" w:hAnsi="Arial"/>
              </w:rPr>
              <w:t>Measurement delay requirements</w:t>
            </w:r>
          </w:p>
        </w:tc>
      </w:tr>
      <w:tr w:rsidR="000C377E">
        <w:trPr>
          <w:trHeight w:val="450"/>
        </w:trPr>
        <w:tc>
          <w:tcPr>
            <w:tcW w:w="1129" w:type="dxa"/>
          </w:tcPr>
          <w:p w:rsidR="000C377E" w:rsidRDefault="00CB2430">
            <w:pPr>
              <w:spacing w:after="0"/>
              <w:rPr>
                <w:rFonts w:ascii="Arial" w:eastAsiaTheme="minorEastAsia"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R4-2009847 </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rsidR="000C377E" w:rsidRDefault="00CB2430">
            <w:pPr>
              <w:pStyle w:val="afc"/>
              <w:ind w:firstLineChars="0" w:firstLine="0"/>
            </w:pPr>
            <w:r>
              <w:t xml:space="preserve">Proposal 1: UE Rx-Tx time difference measurement period is not dependent on SRS periodicity. </w:t>
            </w:r>
          </w:p>
          <w:p w:rsidR="000C377E" w:rsidRDefault="00CB2430">
            <w:r>
              <w:t xml:space="preserve">Proposal 2: SRS dropping should not be accounted in measurement period. </w:t>
            </w:r>
          </w:p>
          <w:p w:rsidR="000C377E" w:rsidRDefault="00CB2430">
            <w:pPr>
              <w:pStyle w:val="afc"/>
              <w:ind w:firstLineChars="0" w:firstLine="0"/>
            </w:pPr>
            <w:r>
              <w:t xml:space="preserve">Proposal 3: UE should re-start the Rx-Tx time difference measurement after cell change. </w:t>
            </w:r>
          </w:p>
          <w:p w:rsidR="000C377E" w:rsidRDefault="00CB2430">
            <w:pPr>
              <w:pStyle w:val="afc"/>
              <w:ind w:firstLineChars="0" w:firstLine="0"/>
            </w:pPr>
            <w:r>
              <w:t>Proposal 4: Rx-Tx timing difference measurement period requirements apply provided that there is at least one SRS transmission within the measurement period.</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R4-2009743</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rsidR="000C377E" w:rsidRDefault="00CB2430">
            <w:r>
              <w:t>Proposal 1: UE Rx-Tx measurement delay depends on PRS periodicity, which can be same as that of PRS RSTD [2].</w:t>
            </w:r>
          </w:p>
          <w:p w:rsidR="000C377E" w:rsidRDefault="00CB2430">
            <w:r>
              <w:t>Proposal 2: It needs NOT to take SRS dropping count into UE Rx-Tx measurement delay requirements.</w:t>
            </w:r>
          </w:p>
          <w:p w:rsidR="000C377E" w:rsidRDefault="00CB2430">
            <w:r>
              <w:t>Proposal 3: UE could continue UE/gNB Rx-Tx time difference measurement during which timing adjustment for its UL transmissions. But whether the accuracy requirements shall be applicable to such case can be FFS.</w:t>
            </w:r>
          </w:p>
          <w:p w:rsidR="000C377E" w:rsidRDefault="00CB2430">
            <w:r>
              <w:t xml:space="preserve">Observation 5: NR UE Rx-Tx time difference measurement accuracy requirements can be applicable when the following condition was satisfied: </w:t>
            </w:r>
          </w:p>
          <w:p w:rsidR="000C377E" w:rsidRDefault="00CB2430">
            <w:r>
              <w:rPr>
                <w:rFonts w:hint="eastAsia"/>
              </w:rPr>
              <w:t>“</w:t>
            </w:r>
            <w:r>
              <w:t>The measurement requirements for UE Rx-Tx timing difference is applicable only if the configured parameters SRS-Slot-offset and SRS-Periodicity for SRS resource for positioning are such that any SRS transmission is within [-160, 160] ms”</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R4-2010707</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OPPO</w:t>
            </w:r>
          </w:p>
        </w:tc>
        <w:tc>
          <w:tcPr>
            <w:tcW w:w="7084" w:type="dxa"/>
          </w:tcPr>
          <w:p w:rsidR="000C377E" w:rsidRDefault="00CB2430">
            <w:pPr>
              <w:pStyle w:val="aa"/>
            </w:pPr>
            <w:r>
              <w:t xml:space="preserve">Proposal 1: UE Rx-Tx time difference measurement period is not dependent on SRS periodicity. </w:t>
            </w:r>
          </w:p>
          <w:p w:rsidR="000C377E" w:rsidRDefault="00CB2430">
            <w:pPr>
              <w:pStyle w:val="aa"/>
            </w:pPr>
            <w:r>
              <w:lastRenderedPageBreak/>
              <w:t>Proposal 2: UE Rx-Tx measurement delay depends on PRS periodicity, which can be same as that of PRS RSTD.</w:t>
            </w:r>
          </w:p>
          <w:p w:rsidR="000C377E" w:rsidRDefault="00CB2430">
            <w:pPr>
              <w:pStyle w:val="aa"/>
            </w:pPr>
            <w:r>
              <w:t>Proposal 3: On Measurement period with HO, we can support option 1 and 2.</w:t>
            </w:r>
          </w:p>
          <w:p w:rsidR="000C377E" w:rsidRDefault="00CB2430">
            <w:pPr>
              <w:pStyle w:val="aa"/>
            </w:pPr>
            <w:r>
              <w:t>Proposal 5: On proximity between SRS and PRS, it is proposed to configure a looser SRS offset around PRS to ensure the feasibility of both network and UE.</w:t>
            </w:r>
          </w:p>
        </w:tc>
      </w:tr>
      <w:tr w:rsidR="000C377E">
        <w:trPr>
          <w:trHeight w:val="450"/>
        </w:trPr>
        <w:tc>
          <w:tcPr>
            <w:tcW w:w="1129" w:type="dxa"/>
          </w:tcPr>
          <w:p w:rsidR="000C377E" w:rsidRDefault="00CB2430">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lastRenderedPageBreak/>
              <w:t>R4-2011159</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rsidR="000C377E" w:rsidRDefault="00CB2430">
            <w:pPr>
              <w:spacing w:afterLines="50" w:after="120"/>
              <w:rPr>
                <w:rFonts w:eastAsia="MS Mincho"/>
              </w:rPr>
            </w:pPr>
            <w:r>
              <w:rPr>
                <w:rFonts w:eastAsia="MS Mincho"/>
              </w:rPr>
              <w:t>Proposal 1: RAN4 to define Rx-Tx time difference requirements only for the case where SRS resource is in the same band as PRS resource.</w:t>
            </w:r>
          </w:p>
          <w:p w:rsidR="000C377E" w:rsidRDefault="00CB2430">
            <w:pPr>
              <w:spacing w:afterLines="50" w:after="120"/>
              <w:rPr>
                <w:rFonts w:eastAsia="MS Mincho"/>
              </w:rPr>
            </w:pPr>
            <w:r>
              <w:rPr>
                <w:rFonts w:eastAsia="MS Mincho"/>
              </w:rPr>
              <w:t>Proposal 2: SRS periodicity or SRS dropping is not accounted in UE Rx-Tx time difference measurement period.</w:t>
            </w:r>
          </w:p>
          <w:p w:rsidR="000C377E" w:rsidRDefault="00CB2430">
            <w:pPr>
              <w:spacing w:afterLines="50" w:after="120"/>
              <w:rPr>
                <w:rFonts w:eastAsia="MS Mincho"/>
              </w:rPr>
            </w:pPr>
            <w:r>
              <w:rPr>
                <w:rFonts w:eastAsia="MS Mincho"/>
              </w:rPr>
              <w:t>Proposal 3: Adopt option 1 for Rx-Tx time difference in HO case: the UE Rx-Tx time difference measurement period is extended, the extension depends on the number of serving cell changes and on the corresponding interruption time.</w:t>
            </w:r>
          </w:p>
          <w:p w:rsidR="000C377E" w:rsidRDefault="00CB2430">
            <w:pPr>
              <w:spacing w:afterLines="50" w:after="120"/>
              <w:rPr>
                <w:rFonts w:eastAsia="MS Mincho"/>
              </w:rPr>
            </w:pPr>
            <w:r>
              <w:rPr>
                <w:rFonts w:eastAsia="MS Mincho"/>
              </w:rPr>
              <w:t xml:space="preserve">Proposal 4: UE shall continue Rx-Tx time difference measurement, even the timing of its UL transmissions changes during the measurement period. </w:t>
            </w:r>
          </w:p>
          <w:p w:rsidR="000C377E" w:rsidRDefault="00CB2430">
            <w:pPr>
              <w:spacing w:afterLines="50" w:after="120"/>
              <w:rPr>
                <w:rFonts w:eastAsia="MS Mincho"/>
              </w:rPr>
            </w:pPr>
            <w:r>
              <w:rPr>
                <w:rFonts w:eastAsia="MS Mincho"/>
              </w:rPr>
              <w:t>Proposal 5: The measurement requirements for UE Rx-Tx timing difference is applicable provided that any SRS transmission is within [-160, +160]ms of at least one DL PRS resource of each TRP.</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R4-2011355</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Observation 3:</w:t>
            </w:r>
            <w:r>
              <w:rPr>
                <w:i/>
                <w:iCs/>
                <w:sz w:val="22"/>
                <w:szCs w:val="22"/>
                <w:lang w:eastAsia="zh-CN"/>
              </w:rPr>
              <w:t xml:space="preserve"> There is a big range of the number of PRS symbols which can be available </w:t>
            </w:r>
            <w:r>
              <w:rPr>
                <w:i/>
                <w:iCs/>
                <w:sz w:val="22"/>
                <w:szCs w:val="22"/>
                <w:u w:val="single"/>
                <w:lang w:eastAsia="zh-CN"/>
              </w:rPr>
              <w:t>within each PRS</w:t>
            </w:r>
            <w:r>
              <w:rPr>
                <w:i/>
                <w:iCs/>
                <w:sz w:val="22"/>
                <w:szCs w:val="22"/>
                <w:lang w:eastAsia="zh-CN"/>
              </w:rPr>
              <w:t xml:space="preserve"> periodicity T</w:t>
            </w:r>
            <w:r>
              <w:rPr>
                <w:i/>
                <w:iCs/>
                <w:sz w:val="22"/>
                <w:szCs w:val="22"/>
                <w:vertAlign w:val="subscript"/>
                <w:lang w:eastAsia="zh-CN"/>
              </w:rPr>
              <w:t>per</w:t>
            </w:r>
            <w:r>
              <w:rPr>
                <w:i/>
                <w:iCs/>
                <w:sz w:val="22"/>
                <w:szCs w:val="22"/>
                <w:lang w:eastAsia="zh-CN"/>
              </w:rPr>
              <w:t>, depending on the configuration:</w:t>
            </w:r>
          </w:p>
          <w:p w:rsidR="000C377E" w:rsidRDefault="00CB2430">
            <w:pPr>
              <w:numPr>
                <w:ilvl w:val="1"/>
                <w:numId w:val="12"/>
              </w:numPr>
              <w:spacing w:line="240" w:lineRule="auto"/>
              <w:jc w:val="both"/>
              <w:rPr>
                <w:i/>
                <w:iCs/>
                <w:sz w:val="22"/>
                <w:szCs w:val="22"/>
                <w:lang w:eastAsia="zh-CN"/>
              </w:rPr>
            </w:pPr>
            <w:r>
              <w:rPr>
                <w:i/>
                <w:iCs/>
                <w:sz w:val="22"/>
                <w:szCs w:val="22"/>
                <w:lang w:eastAsia="zh-CN"/>
              </w:rPr>
              <w:t xml:space="preserve">For comb-2: from </w:t>
            </w:r>
            <w:r>
              <w:rPr>
                <w:b/>
                <w:bCs/>
                <w:i/>
                <w:iCs/>
                <w:sz w:val="22"/>
                <w:szCs w:val="22"/>
                <w:lang w:eastAsia="zh-CN"/>
              </w:rPr>
              <w:t>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(2 symbols of one comb-2 pattern </w:t>
            </w:r>
            <w:r>
              <w:rPr>
                <w:i/>
                <w:iCs/>
                <w:sz w:val="22"/>
                <w:szCs w:val="22"/>
                <w:lang w:eastAsia="zh-CN"/>
              </w:rPr>
              <w:sym w:font="Symbol" w:char="F0B4"/>
            </w:r>
            <w:r>
              <w:rPr>
                <w:i/>
                <w:iCs/>
                <w:sz w:val="22"/>
                <w:szCs w:val="22"/>
                <w:lang w:eastAsia="zh-CN"/>
              </w:rPr>
              <w:t xml:space="preserve"> 6 comb patterns within a slot </w:t>
            </w:r>
            <w:r>
              <w:rPr>
                <w:i/>
                <w:iCs/>
                <w:sz w:val="22"/>
                <w:szCs w:val="22"/>
                <w:lang w:eastAsia="zh-CN"/>
              </w:rPr>
              <w:sym w:font="Symbol" w:char="F0B4"/>
            </w:r>
            <w:r>
              <w:rPr>
                <w:i/>
                <w:iCs/>
                <w:sz w:val="22"/>
                <w:szCs w:val="22"/>
                <w:lang w:eastAsia="zh-CN"/>
              </w:rPr>
              <w:t xml:space="preserve"> 32 slot repetitions)</w:t>
            </w:r>
          </w:p>
          <w:p w:rsidR="000C377E" w:rsidRDefault="00CB2430">
            <w:pPr>
              <w:numPr>
                <w:ilvl w:val="1"/>
                <w:numId w:val="12"/>
              </w:numPr>
              <w:spacing w:line="240" w:lineRule="auto"/>
              <w:jc w:val="both"/>
              <w:rPr>
                <w:i/>
                <w:iCs/>
                <w:sz w:val="22"/>
                <w:szCs w:val="22"/>
                <w:lang w:eastAsia="zh-CN"/>
              </w:rPr>
            </w:pPr>
            <w:r>
              <w:rPr>
                <w:i/>
                <w:iCs/>
                <w:sz w:val="22"/>
                <w:szCs w:val="22"/>
                <w:lang w:eastAsia="zh-CN"/>
              </w:rPr>
              <w:t xml:space="preserve">For comb-12: from </w:t>
            </w:r>
            <w:r>
              <w:rPr>
                <w:b/>
                <w:bCs/>
                <w:i/>
                <w:iCs/>
                <w:sz w:val="22"/>
                <w:szCs w:val="22"/>
                <w:lang w:eastAsia="zh-CN"/>
              </w:rPr>
              <w:t>12</w:t>
            </w:r>
            <w:r>
              <w:rPr>
                <w:i/>
                <w:iCs/>
                <w:sz w:val="22"/>
                <w:szCs w:val="22"/>
                <w:lang w:eastAsia="zh-CN"/>
              </w:rPr>
              <w:t xml:space="preserve"> symbols (1 pattern in slot and no repetitions) up to </w:t>
            </w:r>
            <w:r>
              <w:rPr>
                <w:b/>
                <w:bCs/>
                <w:i/>
                <w:iCs/>
                <w:sz w:val="22"/>
                <w:szCs w:val="22"/>
                <w:lang w:eastAsia="zh-CN"/>
              </w:rPr>
              <w:t>384</w:t>
            </w:r>
            <w:r>
              <w:rPr>
                <w:i/>
                <w:iCs/>
                <w:sz w:val="22"/>
                <w:szCs w:val="22"/>
                <w:lang w:eastAsia="zh-CN"/>
              </w:rPr>
              <w:t xml:space="preserve"> symbols (12 symbols of one comb-12 pattern </w:t>
            </w:r>
            <w:r>
              <w:rPr>
                <w:i/>
                <w:iCs/>
                <w:sz w:val="22"/>
                <w:szCs w:val="22"/>
                <w:lang w:eastAsia="zh-CN"/>
              </w:rPr>
              <w:sym w:font="Symbol" w:char="F0B4"/>
            </w:r>
            <w:r>
              <w:rPr>
                <w:i/>
                <w:iCs/>
                <w:sz w:val="22"/>
                <w:szCs w:val="22"/>
                <w:lang w:eastAsia="zh-CN"/>
              </w:rPr>
              <w:t xml:space="preserve"> 32 slot repetitions)</w:t>
            </w:r>
          </w:p>
          <w:p w:rsidR="000C377E" w:rsidRDefault="00CB2430">
            <w:pPr>
              <w:numPr>
                <w:ilvl w:val="0"/>
                <w:numId w:val="12"/>
              </w:numPr>
              <w:spacing w:after="60" w:line="240" w:lineRule="auto"/>
              <w:jc w:val="both"/>
              <w:rPr>
                <w:i/>
                <w:iCs/>
                <w:sz w:val="22"/>
                <w:szCs w:val="22"/>
                <w:lang w:eastAsia="zh-CN"/>
              </w:rPr>
            </w:pPr>
            <w:r>
              <w:rPr>
                <w:b/>
                <w:bCs/>
                <w:i/>
                <w:iCs/>
                <w:sz w:val="22"/>
                <w:szCs w:val="22"/>
                <w:u w:val="single"/>
                <w:lang w:eastAsia="zh-CN"/>
              </w:rPr>
              <w:t>Proposal 7</w:t>
            </w:r>
            <w:r>
              <w:rPr>
                <w:i/>
                <w:iCs/>
                <w:sz w:val="22"/>
                <w:szCs w:val="22"/>
                <w:lang w:eastAsia="zh-CN"/>
              </w:rPr>
              <w:t>: The UE requirements (accuracy and/or measurement period) shall depend on:</w:t>
            </w:r>
          </w:p>
          <w:p w:rsidR="000C377E" w:rsidRDefault="00CB2430">
            <w:pPr>
              <w:numPr>
                <w:ilvl w:val="1"/>
                <w:numId w:val="12"/>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1"/>
                <w:numId w:val="12"/>
              </w:numPr>
              <w:spacing w:line="240" w:lineRule="auto"/>
              <w:jc w:val="both"/>
              <w:rPr>
                <w:i/>
                <w:iCs/>
                <w:sz w:val="22"/>
                <w:szCs w:val="22"/>
                <w:lang w:eastAsia="zh-CN"/>
              </w:rPr>
            </w:pPr>
            <w:r>
              <w:rPr>
                <w:i/>
                <w:iCs/>
                <w:sz w:val="22"/>
                <w:szCs w:val="22"/>
                <w:lang w:eastAsia="zh-CN"/>
              </w:rPr>
              <w:t>the number of comb patterns per slot.</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8</w:t>
            </w:r>
            <w:r>
              <w:rPr>
                <w:i/>
                <w:iCs/>
                <w:sz w:val="22"/>
                <w:szCs w:val="22"/>
                <w:lang w:eastAsia="zh-CN"/>
              </w:rPr>
              <w:t>: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numPr>
                <w:ilvl w:val="0"/>
                <w:numId w:val="12"/>
              </w:numPr>
              <w:spacing w:line="240" w:lineRule="auto"/>
              <w:rPr>
                <w:i/>
                <w:iCs/>
                <w:sz w:val="22"/>
                <w:szCs w:val="22"/>
                <w:lang w:eastAsia="zh-CN"/>
              </w:rPr>
            </w:pPr>
            <w:r>
              <w:rPr>
                <w:b/>
                <w:bCs/>
                <w:i/>
                <w:iCs/>
                <w:sz w:val="22"/>
                <w:szCs w:val="22"/>
                <w:u w:val="single"/>
                <w:lang w:eastAsia="zh-CN"/>
              </w:rPr>
              <w:t>Proposal 11</w:t>
            </w:r>
            <w:r>
              <w:rPr>
                <w:i/>
                <w:iCs/>
                <w:sz w:val="22"/>
                <w:szCs w:val="22"/>
                <w:lang w:eastAsia="zh-CN"/>
              </w:rPr>
              <w:t xml:space="preserve">: For UE Rx-Tx in FR1, </w:t>
            </w:r>
            <w:r>
              <w:rPr>
                <w:i/>
                <w:iCs/>
                <w:lang w:eastAsia="zh-CN"/>
              </w:rPr>
              <w:t>no impact of UE RX beam sweeping on RSTD measurement period shall be considered.</w:t>
            </w:r>
          </w:p>
          <w:p w:rsidR="000C377E" w:rsidRDefault="00CB2430">
            <w:pPr>
              <w:numPr>
                <w:ilvl w:val="0"/>
                <w:numId w:val="12"/>
              </w:numPr>
              <w:spacing w:line="240" w:lineRule="auto"/>
              <w:rPr>
                <w:i/>
                <w:iCs/>
                <w:sz w:val="22"/>
                <w:szCs w:val="22"/>
                <w:lang w:eastAsia="zh-CN"/>
              </w:rPr>
            </w:pPr>
            <w:r>
              <w:rPr>
                <w:b/>
                <w:bCs/>
                <w:i/>
                <w:iCs/>
                <w:sz w:val="22"/>
                <w:szCs w:val="22"/>
                <w:u w:val="single"/>
                <w:lang w:eastAsia="zh-CN"/>
              </w:rPr>
              <w:t>Proposal 12</w:t>
            </w:r>
            <w:r>
              <w:rPr>
                <w:i/>
                <w:iCs/>
                <w:sz w:val="22"/>
                <w:szCs w:val="22"/>
                <w:lang w:eastAsia="zh-CN"/>
              </w:rPr>
              <w:t>: For UE Rx-Tx in FR2, for the case when the QCL information is available to the UE, there is no impact of UE rx beam sweeping on UE Rx-Tx measurement period.</w:t>
            </w:r>
          </w:p>
          <w:p w:rsidR="000C377E" w:rsidRDefault="00CB2430">
            <w:pPr>
              <w:numPr>
                <w:ilvl w:val="0"/>
                <w:numId w:val="12"/>
              </w:numPr>
              <w:spacing w:line="240" w:lineRule="auto"/>
              <w:jc w:val="both"/>
              <w:rPr>
                <w:rStyle w:val="IvDbodytextChar"/>
                <w:rFonts w:eastAsia="宋体"/>
                <w:i/>
                <w:sz w:val="22"/>
                <w:szCs w:val="22"/>
                <w:lang w:val="en-US"/>
              </w:rPr>
            </w:pPr>
            <w:r>
              <w:rPr>
                <w:b/>
                <w:bCs/>
                <w:i/>
                <w:sz w:val="22"/>
                <w:szCs w:val="22"/>
                <w:u w:val="single"/>
                <w:lang w:eastAsia="zh-CN"/>
              </w:rPr>
              <w:lastRenderedPageBreak/>
              <w:t>Proposal 13</w:t>
            </w:r>
            <w:r>
              <w:rPr>
                <w:i/>
                <w:sz w:val="22"/>
                <w:szCs w:val="22"/>
                <w:lang w:eastAsia="zh-CN"/>
              </w:rPr>
              <w:t xml:space="preserve">: </w:t>
            </w:r>
            <w:r>
              <w:rPr>
                <w:rStyle w:val="IvDbodytextChar"/>
                <w:rFonts w:eastAsia="宋体"/>
                <w:i/>
                <w:sz w:val="22"/>
                <w:szCs w:val="22"/>
                <w:lang w:val="en-US"/>
              </w:rPr>
              <w:t>When measurement gaps are used, the measurement period T</w:t>
            </w:r>
            <w:r>
              <w:rPr>
                <w:rStyle w:val="IvDbodytextChar"/>
                <w:rFonts w:eastAsia="宋体"/>
                <w:i/>
                <w:sz w:val="22"/>
                <w:szCs w:val="22"/>
                <w:vertAlign w:val="subscript"/>
                <w:lang w:val="en-US"/>
              </w:rPr>
              <w:t>UERxTx</w:t>
            </w:r>
            <w:r>
              <w:rPr>
                <w:rStyle w:val="IvDbodytextChar"/>
                <w:rFonts w:eastAsia="宋体"/>
                <w:i/>
                <w:sz w:val="22"/>
                <w:szCs w:val="22"/>
                <w:lang w:val="en-US"/>
              </w:rPr>
              <w:t>, without considering the dropped PRS impact, can be determined as:</w:t>
            </w:r>
          </w:p>
          <w:p w:rsidR="000C377E" w:rsidRDefault="00CB2430">
            <w:pPr>
              <w:jc w:val="center"/>
              <w:rPr>
                <w:rStyle w:val="IvDbodytextChar"/>
                <w:rFonts w:eastAsia="宋体"/>
                <w:i/>
                <w:sz w:val="22"/>
                <w:szCs w:val="22"/>
                <w:lang w:val="en-US"/>
              </w:rPr>
            </w:pPr>
            <w:r>
              <w:rPr>
                <w:rStyle w:val="IvDbodytextChar"/>
                <w:rFonts w:eastAsia="宋体"/>
                <w:i/>
                <w:sz w:val="22"/>
                <w:szCs w:val="22"/>
                <w:lang w:val="en-US"/>
              </w:rPr>
              <w:t>T</w:t>
            </w:r>
            <w:r>
              <w:rPr>
                <w:rStyle w:val="IvDbodytextChar"/>
                <w:rFonts w:eastAsia="宋体"/>
                <w:i/>
                <w:sz w:val="22"/>
                <w:szCs w:val="22"/>
                <w:vertAlign w:val="subscript"/>
                <w:lang w:val="en-US"/>
              </w:rPr>
              <w:t>UERxTx</w:t>
            </w:r>
            <w:r>
              <w:rPr>
                <w:rStyle w:val="IvDbodytextChar"/>
                <w:rFonts w:eastAsia="宋体"/>
                <w:i/>
                <w:sz w:val="22"/>
                <w:szCs w:val="22"/>
                <w:lang w:val="en-US"/>
              </w:rPr>
              <w:t xml:space="preserve"> = ceil(N</w:t>
            </w:r>
            <w:r>
              <w:rPr>
                <w:rStyle w:val="IvDbodytextChar"/>
                <w:rFonts w:eastAsia="宋体"/>
                <w:i/>
                <w:sz w:val="22"/>
                <w:szCs w:val="22"/>
                <w:vertAlign w:val="subscript"/>
                <w:lang w:val="en-US"/>
              </w:rPr>
              <w:t>UERxTx,req</w:t>
            </w:r>
            <w:r>
              <w:rPr>
                <w:rStyle w:val="IvDbodytextChar"/>
                <w:rFonts w:eastAsia="宋体"/>
                <w:i/>
                <w:sz w:val="22"/>
                <w:szCs w:val="22"/>
                <w:lang w:val="en-US"/>
              </w:rPr>
              <w:t xml:space="preserve"> / K</w:t>
            </w:r>
            <w:r>
              <w:rPr>
                <w:rStyle w:val="IvDbodytextChar"/>
                <w:rFonts w:eastAsia="宋体"/>
                <w:i/>
                <w:sz w:val="22"/>
                <w:szCs w:val="22"/>
                <w:vertAlign w:val="subscript"/>
                <w:lang w:val="en-US"/>
              </w:rPr>
              <w:t>PRS</w:t>
            </w:r>
            <w:r>
              <w:rPr>
                <w:rStyle w:val="IvDbodytextChar"/>
                <w:rFonts w:eastAsia="宋体"/>
                <w:i/>
                <w:sz w:val="22"/>
                <w:szCs w:val="22"/>
                <w:lang w:val="en-US"/>
              </w:rPr>
              <w:t xml:space="preserve">) </w:t>
            </w:r>
            <w:r>
              <w:rPr>
                <w:rStyle w:val="IvDbodytextChar"/>
                <w:rFonts w:eastAsia="宋体"/>
                <w:i/>
                <w:sz w:val="22"/>
                <w:szCs w:val="22"/>
              </w:rPr>
              <w:sym w:font="Symbol" w:char="F0B4"/>
            </w:r>
            <w:r>
              <w:rPr>
                <w:rStyle w:val="IvDbodytextChar"/>
                <w:rFonts w:eastAsia="宋体"/>
                <w:i/>
                <w:sz w:val="22"/>
                <w:szCs w:val="22"/>
                <w:lang w:val="en-US"/>
              </w:rPr>
              <w:t xml:space="preserve"> max(T</w:t>
            </w:r>
            <w:r>
              <w:rPr>
                <w:rStyle w:val="IvDbodytextChar"/>
                <w:rFonts w:eastAsia="宋体"/>
                <w:i/>
                <w:sz w:val="22"/>
                <w:szCs w:val="22"/>
                <w:vertAlign w:val="subscript"/>
                <w:lang w:val="en-US"/>
              </w:rPr>
              <w:t>PRS</w:t>
            </w:r>
            <w:r>
              <w:rPr>
                <w:rStyle w:val="IvDbodytextChar"/>
                <w:rFonts w:eastAsia="宋体"/>
                <w:i/>
                <w:sz w:val="22"/>
                <w:szCs w:val="22"/>
                <w:lang w:val="en-US"/>
              </w:rPr>
              <w:t xml:space="preserve">, MGRP) </w:t>
            </w:r>
            <w:r>
              <w:rPr>
                <w:rStyle w:val="IvDbodytextChar"/>
                <w:rFonts w:eastAsia="宋体"/>
                <w:i/>
                <w:sz w:val="22"/>
                <w:szCs w:val="22"/>
              </w:rPr>
              <w:sym w:font="Symbol" w:char="F0B4"/>
            </w:r>
            <w:r>
              <w:rPr>
                <w:rStyle w:val="IvDbodytextChar"/>
                <w:rFonts w:eastAsia="宋体"/>
                <w:i/>
                <w:sz w:val="22"/>
                <w:szCs w:val="22"/>
                <w:lang w:val="en-US"/>
              </w:rPr>
              <w:t xml:space="preserve"> CSSF </w:t>
            </w:r>
            <w:r>
              <w:rPr>
                <w:rStyle w:val="IvDbodytextChar"/>
                <w:rFonts w:eastAsia="宋体"/>
                <w:i/>
                <w:sz w:val="22"/>
                <w:szCs w:val="22"/>
              </w:rPr>
              <w:sym w:font="Symbol" w:char="F0B4"/>
            </w:r>
            <w:r>
              <w:rPr>
                <w:rStyle w:val="IvDbodytextChar"/>
                <w:rFonts w:eastAsia="宋体"/>
                <w:i/>
                <w:sz w:val="22"/>
                <w:szCs w:val="22"/>
                <w:lang w:val="en-US"/>
              </w:rPr>
              <w:t xml:space="preserve"> X, </w:t>
            </w:r>
          </w:p>
          <w:p w:rsidR="000C377E" w:rsidRDefault="00CB2430">
            <w:pPr>
              <w:ind w:firstLine="284"/>
              <w:rPr>
                <w:rStyle w:val="IvDbodytextChar"/>
                <w:rFonts w:eastAsia="宋体"/>
                <w:i/>
                <w:sz w:val="22"/>
                <w:szCs w:val="22"/>
                <w:lang w:val="en-US"/>
              </w:rPr>
            </w:pPr>
            <w:r>
              <w:rPr>
                <w:rStyle w:val="IvDbodytextChar"/>
                <w:rFonts w:eastAsia="宋体"/>
                <w:i/>
                <w:sz w:val="22"/>
                <w:szCs w:val="22"/>
                <w:lang w:val="en-US"/>
              </w:rPr>
              <w:t>where:</w:t>
            </w:r>
          </w:p>
          <w:p w:rsidR="000C377E" w:rsidRDefault="00CB2430">
            <w:pPr>
              <w:ind w:left="567"/>
              <w:jc w:val="both"/>
              <w:rPr>
                <w:rStyle w:val="IvDbodytextChar"/>
                <w:rFonts w:eastAsia="宋体"/>
                <w:i/>
                <w:sz w:val="22"/>
                <w:szCs w:val="22"/>
                <w:lang w:val="en-US"/>
              </w:rPr>
            </w:pPr>
            <w:r>
              <w:rPr>
                <w:rStyle w:val="IvDbodytextChar"/>
                <w:rFonts w:eastAsia="宋体"/>
                <w:i/>
                <w:sz w:val="22"/>
                <w:szCs w:val="22"/>
                <w:lang w:val="en-US"/>
              </w:rPr>
              <w:t>N</w:t>
            </w:r>
            <w:r>
              <w:rPr>
                <w:rStyle w:val="IvDbodytextChar"/>
                <w:rFonts w:eastAsia="宋体"/>
                <w:i/>
                <w:sz w:val="22"/>
                <w:szCs w:val="22"/>
                <w:vertAlign w:val="subscript"/>
                <w:lang w:val="en-US"/>
              </w:rPr>
              <w:t>UERxTx,req</w:t>
            </w:r>
            <w:r>
              <w:rPr>
                <w:rStyle w:val="IvDbodytextChar"/>
                <w:rFonts w:eastAsia="宋体"/>
                <w:i/>
                <w:sz w:val="22"/>
                <w:szCs w:val="22"/>
                <w:lang w:val="en-US"/>
              </w:rPr>
              <w:t xml:space="preserve"> comb patterns are required for an RSTD measurement to meet the required accuracy,</w:t>
            </w:r>
          </w:p>
          <w:p w:rsidR="000C377E" w:rsidRDefault="00CB2430">
            <w:pPr>
              <w:ind w:left="567"/>
              <w:rPr>
                <w:rStyle w:val="IvDbodytextChar"/>
                <w:rFonts w:eastAsia="宋体"/>
                <w:i/>
                <w:sz w:val="22"/>
                <w:szCs w:val="22"/>
                <w:lang w:val="en-US"/>
              </w:rPr>
            </w:pPr>
            <w:r>
              <w:rPr>
                <w:rStyle w:val="IvDbodytextChar"/>
                <w:rFonts w:eastAsia="宋体"/>
                <w:i/>
                <w:sz w:val="22"/>
                <w:szCs w:val="22"/>
                <w:lang w:val="en-US"/>
              </w:rPr>
              <w:t>K</w:t>
            </w:r>
            <w:r>
              <w:rPr>
                <w:rStyle w:val="IvDbodytextChar"/>
                <w:rFonts w:eastAsia="宋体"/>
                <w:i/>
                <w:sz w:val="22"/>
                <w:szCs w:val="22"/>
                <w:vertAlign w:val="subscript"/>
                <w:lang w:val="en-US"/>
              </w:rPr>
              <w:t>PRS</w:t>
            </w:r>
            <w:r>
              <w:rPr>
                <w:rStyle w:val="IvDbodytextChar"/>
                <w:rFonts w:eastAsia="宋体"/>
                <w:i/>
                <w:sz w:val="22"/>
                <w:szCs w:val="22"/>
                <w:lang w:val="en-US"/>
              </w:rPr>
              <w:t xml:space="preserve"> is the number of comb patterns within the effective measurement time of a single measurement gap (NOTE: MGL can be longer than one PRS period),</w:t>
            </w:r>
          </w:p>
          <w:p w:rsidR="000C377E" w:rsidRDefault="00CB2430">
            <w:pPr>
              <w:ind w:left="567"/>
              <w:rPr>
                <w:rStyle w:val="IvDbodytextChar"/>
                <w:rFonts w:eastAsia="宋体"/>
                <w:i/>
                <w:sz w:val="22"/>
                <w:szCs w:val="22"/>
                <w:lang w:val="en-US"/>
              </w:rPr>
            </w:pPr>
            <w:r>
              <w:rPr>
                <w:rStyle w:val="IvDbodytextChar"/>
                <w:rFonts w:eastAsia="宋体"/>
                <w:i/>
                <w:sz w:val="22"/>
                <w:szCs w:val="22"/>
                <w:lang w:val="en-US"/>
              </w:rPr>
              <w:t>T</w:t>
            </w:r>
            <w:r>
              <w:rPr>
                <w:rStyle w:val="IvDbodytextChar"/>
                <w:rFonts w:eastAsia="宋体"/>
                <w:i/>
                <w:sz w:val="22"/>
                <w:szCs w:val="22"/>
                <w:vertAlign w:val="subscript"/>
                <w:lang w:val="en-US"/>
              </w:rPr>
              <w:t>PRS</w:t>
            </w:r>
            <w:r>
              <w:rPr>
                <w:rStyle w:val="IvDbodytextChar"/>
                <w:rFonts w:eastAsia="宋体"/>
                <w:i/>
                <w:sz w:val="22"/>
                <w:szCs w:val="22"/>
                <w:lang w:val="en-US"/>
              </w:rPr>
              <w:t xml:space="preserve"> is the PRS periodicity,</w:t>
            </w:r>
          </w:p>
          <w:p w:rsidR="000C377E" w:rsidRDefault="00CB2430">
            <w:pPr>
              <w:ind w:left="567"/>
              <w:rPr>
                <w:rStyle w:val="IvDbodytextChar"/>
                <w:rFonts w:eastAsia="宋体"/>
                <w:i/>
                <w:sz w:val="22"/>
                <w:szCs w:val="22"/>
                <w:lang w:val="en-US"/>
              </w:rPr>
            </w:pPr>
            <w:r>
              <w:rPr>
                <w:rStyle w:val="IvDbodytextChar"/>
                <w:rFonts w:eastAsia="宋体"/>
                <w:i/>
                <w:sz w:val="22"/>
                <w:szCs w:val="22"/>
                <w:lang w:val="en-US"/>
              </w:rPr>
              <w:t>X is FFS (X</w:t>
            </w:r>
            <w:r>
              <w:rPr>
                <w:rStyle w:val="IvDbodytextChar"/>
                <w:rFonts w:eastAsia="宋体" w:hint="eastAsia"/>
                <w:i/>
                <w:sz w:val="22"/>
                <w:szCs w:val="22"/>
                <w:lang w:val="en-US"/>
              </w:rPr>
              <w:t>≥</w:t>
            </w:r>
            <w:r>
              <w:rPr>
                <w:rStyle w:val="IvDbodytextChar"/>
                <w:rFonts w:eastAsia="宋体"/>
                <w:i/>
                <w:sz w:val="22"/>
                <w:szCs w:val="22"/>
                <w:lang w:val="en-US"/>
              </w:rPr>
              <w:t>1) related to UE measurement capability.</w:t>
            </w:r>
          </w:p>
          <w:p w:rsidR="000C377E" w:rsidRDefault="00CB2430">
            <w:pPr>
              <w:numPr>
                <w:ilvl w:val="0"/>
                <w:numId w:val="12"/>
              </w:numPr>
              <w:spacing w:line="240" w:lineRule="auto"/>
              <w:jc w:val="both"/>
              <w:rPr>
                <w:i/>
                <w:sz w:val="22"/>
                <w:szCs w:val="22"/>
                <w:lang w:eastAsia="zh-CN"/>
              </w:rPr>
            </w:pPr>
            <w:r>
              <w:rPr>
                <w:b/>
                <w:bCs/>
                <w:i/>
                <w:sz w:val="22"/>
                <w:szCs w:val="22"/>
                <w:u w:val="single"/>
                <w:lang w:eastAsia="zh-CN"/>
              </w:rPr>
              <w:t>Proposal 14</w:t>
            </w:r>
            <w:r>
              <w:rPr>
                <w:i/>
                <w:sz w:val="22"/>
                <w:szCs w:val="22"/>
                <w:lang w:eastAsia="zh-CN"/>
              </w:rPr>
              <w:t>: During the UE Rx-Tx measurement period T</w:t>
            </w:r>
            <w:r>
              <w:rPr>
                <w:i/>
                <w:sz w:val="22"/>
                <w:szCs w:val="22"/>
                <w:vertAlign w:val="subscript"/>
                <w:lang w:eastAsia="zh-CN"/>
              </w:rPr>
              <w:t>UERxTx</w:t>
            </w:r>
            <w:r>
              <w:rPr>
                <w:i/>
                <w:sz w:val="22"/>
                <w:szCs w:val="22"/>
                <w:lang w:eastAsia="zh-CN"/>
              </w:rPr>
              <w:t xml:space="preserve"> specified in TS 38.133, the UE shall be able to perform UE Rx-Tx measurements for </w:t>
            </w:r>
            <w:r>
              <w:rPr>
                <w:i/>
                <w:iCs/>
                <w:sz w:val="22"/>
                <w:szCs w:val="22"/>
                <w:lang w:eastAsia="zh-CN"/>
              </w:rPr>
              <w:t>up to M</w:t>
            </w:r>
            <w:r>
              <w:rPr>
                <w:i/>
                <w:iCs/>
                <w:sz w:val="22"/>
                <w:szCs w:val="22"/>
                <w:vertAlign w:val="subscript"/>
                <w:lang w:eastAsia="zh-CN"/>
              </w:rPr>
              <w:t>PRS</w:t>
            </w:r>
            <w:r>
              <w:rPr>
                <w:i/>
                <w:iCs/>
                <w:sz w:val="22"/>
                <w:szCs w:val="22"/>
                <w:lang w:eastAsia="zh-CN"/>
              </w:rPr>
              <w:t xml:space="preserve"> PRS resources per PRS resource set (M</w:t>
            </w:r>
            <w:r>
              <w:rPr>
                <w:i/>
                <w:iCs/>
                <w:sz w:val="22"/>
                <w:szCs w:val="22"/>
                <w:vertAlign w:val="subscript"/>
                <w:lang w:eastAsia="zh-CN"/>
              </w:rPr>
              <w:t>PRS</w:t>
            </w:r>
            <w:r>
              <w:rPr>
                <w:i/>
                <w:iCs/>
                <w:sz w:val="22"/>
                <w:szCs w:val="22"/>
                <w:lang w:eastAsia="zh-CN"/>
              </w:rPr>
              <w:t>≤X4=64) in up to M</w:t>
            </w:r>
            <w:r>
              <w:rPr>
                <w:i/>
                <w:iCs/>
                <w:sz w:val="22"/>
                <w:szCs w:val="22"/>
                <w:vertAlign w:val="subscript"/>
                <w:lang w:eastAsia="zh-CN"/>
              </w:rPr>
              <w:t>PRSset</w:t>
            </w:r>
            <w:r>
              <w:rPr>
                <w:i/>
                <w:iCs/>
                <w:sz w:val="22"/>
                <w:szCs w:val="22"/>
                <w:lang w:eastAsia="zh-CN"/>
              </w:rPr>
              <w:t xml:space="preserve"> per TRP (M</w:t>
            </w:r>
            <w:r>
              <w:rPr>
                <w:i/>
                <w:iCs/>
                <w:sz w:val="22"/>
                <w:szCs w:val="22"/>
                <w:vertAlign w:val="subscript"/>
                <w:lang w:eastAsia="zh-CN"/>
              </w:rPr>
              <w:t>PRSset</w:t>
            </w:r>
            <w:r>
              <w:rPr>
                <w:i/>
                <w:iCs/>
                <w:sz w:val="22"/>
                <w:szCs w:val="22"/>
                <w:lang w:eastAsia="zh-CN"/>
              </w:rPr>
              <w:t>≤X3=2) for up to M</w:t>
            </w:r>
            <w:r>
              <w:rPr>
                <w:i/>
                <w:iCs/>
                <w:sz w:val="22"/>
                <w:szCs w:val="22"/>
                <w:vertAlign w:val="subscript"/>
                <w:lang w:eastAsia="zh-CN"/>
              </w:rPr>
              <w:t>TRP</w:t>
            </w:r>
            <w:r>
              <w:rPr>
                <w:i/>
                <w:iCs/>
                <w:sz w:val="22"/>
                <w:szCs w:val="22"/>
                <w:lang w:eastAsia="zh-CN"/>
              </w:rPr>
              <w:t xml:space="preserve"> TRPs per carrier frequency (M</w:t>
            </w:r>
            <w:r>
              <w:rPr>
                <w:i/>
                <w:iCs/>
                <w:sz w:val="22"/>
                <w:szCs w:val="22"/>
                <w:vertAlign w:val="subscript"/>
                <w:lang w:eastAsia="zh-CN"/>
              </w:rPr>
              <w:t>TRP</w:t>
            </w:r>
            <w:r>
              <w:rPr>
                <w:i/>
                <w:iCs/>
                <w:sz w:val="22"/>
                <w:szCs w:val="22"/>
                <w:lang w:eastAsia="zh-CN"/>
              </w:rPr>
              <w:t>≤X2=64)</w:t>
            </w:r>
            <w:r>
              <w:rPr>
                <w:i/>
                <w:sz w:val="22"/>
                <w:szCs w:val="22"/>
                <w:lang w:eastAsia="zh-CN"/>
              </w:rPr>
              <w:t>.</w:t>
            </w:r>
          </w:p>
          <w:p w:rsidR="000C377E" w:rsidRDefault="00CB2430">
            <w:pPr>
              <w:numPr>
                <w:ilvl w:val="0"/>
                <w:numId w:val="12"/>
              </w:numPr>
              <w:spacing w:after="120" w:line="240" w:lineRule="auto"/>
              <w:jc w:val="both"/>
              <w:rPr>
                <w:i/>
                <w:iCs/>
                <w:sz w:val="22"/>
                <w:szCs w:val="22"/>
                <w:lang w:eastAsia="zh-CN"/>
              </w:rPr>
            </w:pPr>
            <w:r>
              <w:rPr>
                <w:b/>
                <w:bCs/>
                <w:i/>
                <w:iCs/>
                <w:sz w:val="22"/>
                <w:szCs w:val="22"/>
                <w:u w:val="single"/>
                <w:lang w:eastAsia="zh-CN"/>
              </w:rPr>
              <w:t>Proposal 15</w:t>
            </w:r>
            <w:r>
              <w:rPr>
                <w:i/>
                <w:iCs/>
                <w:sz w:val="22"/>
                <w:szCs w:val="22"/>
                <w:lang w:eastAsia="zh-CN"/>
              </w:rPr>
              <w:t>: If UE Rx-Tx is not configured together with PRS-RSRP, the UE Rx-Tx measurement period is defined as T</w:t>
            </w:r>
            <w:r>
              <w:rPr>
                <w:i/>
                <w:iCs/>
                <w:sz w:val="22"/>
                <w:szCs w:val="22"/>
                <w:vertAlign w:val="subscript"/>
                <w:lang w:eastAsia="zh-CN"/>
              </w:rPr>
              <w:t>UERxTX</w:t>
            </w:r>
            <w:r>
              <w:rPr>
                <w:i/>
                <w:iCs/>
                <w:sz w:val="22"/>
                <w:szCs w:val="22"/>
                <w:lang w:eastAsia="zh-CN"/>
              </w:rPr>
              <w:t>.</w:t>
            </w:r>
          </w:p>
          <w:p w:rsidR="000C377E" w:rsidRDefault="00CB2430">
            <w:pPr>
              <w:numPr>
                <w:ilvl w:val="0"/>
                <w:numId w:val="12"/>
              </w:numPr>
              <w:spacing w:after="60" w:line="240" w:lineRule="auto"/>
              <w:jc w:val="both"/>
              <w:rPr>
                <w:i/>
                <w:iCs/>
                <w:sz w:val="22"/>
                <w:szCs w:val="22"/>
                <w:lang w:eastAsia="zh-CN"/>
              </w:rPr>
            </w:pPr>
            <w:r>
              <w:rPr>
                <w:b/>
                <w:bCs/>
                <w:i/>
                <w:iCs/>
                <w:sz w:val="22"/>
                <w:szCs w:val="22"/>
                <w:u w:val="single"/>
                <w:lang w:eastAsia="zh-CN"/>
              </w:rPr>
              <w:t>Proposal 16</w:t>
            </w:r>
            <w:r>
              <w:rPr>
                <w:i/>
                <w:iCs/>
                <w:sz w:val="22"/>
                <w:szCs w:val="22"/>
                <w:lang w:eastAsia="zh-CN"/>
              </w:rPr>
              <w:t>: If UE Rx-Tx is configured together with PRS-RSRP, then the measurement periods for both measurements are defined as:</w:t>
            </w:r>
          </w:p>
          <w:p w:rsidR="000C377E" w:rsidRDefault="00CB2430">
            <w:pPr>
              <w:numPr>
                <w:ilvl w:val="4"/>
                <w:numId w:val="12"/>
              </w:numPr>
              <w:spacing w:after="60" w:line="240" w:lineRule="auto"/>
              <w:jc w:val="both"/>
              <w:rPr>
                <w:i/>
                <w:iCs/>
                <w:sz w:val="22"/>
                <w:szCs w:val="22"/>
                <w:lang w:eastAsia="zh-CN"/>
              </w:rPr>
            </w:pPr>
            <w:r>
              <w:rPr>
                <w:i/>
                <w:iCs/>
                <w:sz w:val="22"/>
                <w:szCs w:val="22"/>
                <w:lang w:eastAsia="zh-CN"/>
              </w:rPr>
              <w:t>max(T</w:t>
            </w:r>
            <w:r>
              <w:rPr>
                <w:i/>
                <w:iCs/>
                <w:sz w:val="22"/>
                <w:szCs w:val="22"/>
                <w:vertAlign w:val="subscript"/>
                <w:lang w:eastAsia="zh-CN"/>
              </w:rPr>
              <w:t>UERxTx,</w:t>
            </w:r>
            <w:r>
              <w:rPr>
                <w:i/>
                <w:iCs/>
                <w:sz w:val="22"/>
                <w:szCs w:val="22"/>
                <w:lang w:eastAsia="zh-CN"/>
              </w:rPr>
              <w:t>T</w:t>
            </w:r>
            <w:r>
              <w:rPr>
                <w:i/>
                <w:iCs/>
                <w:sz w:val="22"/>
                <w:szCs w:val="22"/>
                <w:vertAlign w:val="subscript"/>
                <w:lang w:eastAsia="zh-CN"/>
              </w:rPr>
              <w:t>PRS-RSRP</w:t>
            </w:r>
            <w:r>
              <w:rPr>
                <w:i/>
                <w:iCs/>
                <w:sz w:val="22"/>
                <w:szCs w:val="22"/>
                <w:lang w:eastAsia="zh-CN"/>
              </w:rPr>
              <w:t>), where T</w:t>
            </w:r>
            <w:r>
              <w:rPr>
                <w:i/>
                <w:iCs/>
                <w:sz w:val="22"/>
                <w:szCs w:val="22"/>
                <w:vertAlign w:val="subscript"/>
                <w:lang w:eastAsia="zh-CN"/>
              </w:rPr>
              <w:t>PRS-RSRP</w:t>
            </w:r>
            <w:r>
              <w:rPr>
                <w:i/>
                <w:iCs/>
                <w:sz w:val="22"/>
                <w:szCs w:val="22"/>
                <w:lang w:eastAsia="zh-CN"/>
              </w:rPr>
              <w:t xml:space="preserve"> and T</w:t>
            </w:r>
            <w:r>
              <w:rPr>
                <w:i/>
                <w:iCs/>
                <w:sz w:val="22"/>
                <w:szCs w:val="22"/>
                <w:vertAlign w:val="subscript"/>
                <w:lang w:eastAsia="zh-CN"/>
              </w:rPr>
              <w:t>UERxTx</w:t>
            </w:r>
            <w:r>
              <w:rPr>
                <w:i/>
                <w:iCs/>
                <w:sz w:val="22"/>
                <w:szCs w:val="22"/>
                <w:lang w:eastAsia="zh-CN"/>
              </w:rPr>
              <w:t xml:space="preserve"> are the measurement periods for PRS-RSRP and UE Rx-Tx, when configured without other measurements.</w:t>
            </w:r>
          </w:p>
          <w:p w:rsidR="000C377E" w:rsidRDefault="000C377E">
            <w:pPr>
              <w:jc w:val="both"/>
              <w:rPr>
                <w:sz w:val="22"/>
                <w:szCs w:val="22"/>
                <w:lang w:eastAsia="zh-CN"/>
              </w:rPr>
            </w:pPr>
          </w:p>
          <w:p w:rsidR="000C377E" w:rsidRDefault="00CB2430">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17</w:t>
            </w:r>
            <w:r>
              <w:rPr>
                <w:i/>
                <w:sz w:val="22"/>
                <w:szCs w:val="22"/>
                <w:lang w:eastAsia="zh-CN"/>
              </w:rPr>
              <w:t>: The UE Rx-Tx measurement period T</w:t>
            </w:r>
            <w:r>
              <w:rPr>
                <w:i/>
                <w:sz w:val="22"/>
                <w:szCs w:val="22"/>
                <w:vertAlign w:val="subscript"/>
                <w:lang w:eastAsia="zh-CN"/>
              </w:rPr>
              <w:t>UERxTx</w:t>
            </w:r>
            <w:r>
              <w:rPr>
                <w:i/>
                <w:sz w:val="22"/>
                <w:szCs w:val="22"/>
                <w:lang w:eastAsia="zh-CN"/>
              </w:rPr>
              <w:t xml:space="preserve"> can be extended to compensate for the number of PRS symbols not available at the UE due to their overlap with SSB symbols, at least when the number of the non-available PRS symbols is large and the SSB symbols location is known to the UE.</w:t>
            </w:r>
          </w:p>
          <w:p w:rsidR="000C377E" w:rsidRDefault="00CB2430">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18</w:t>
            </w:r>
            <w:r>
              <w:rPr>
                <w:i/>
                <w:sz w:val="22"/>
                <w:szCs w:val="22"/>
                <w:lang w:eastAsia="zh-CN"/>
              </w:rPr>
              <w:t>: The extension amount of T</w:t>
            </w:r>
            <w:r>
              <w:rPr>
                <w:i/>
                <w:sz w:val="22"/>
                <w:szCs w:val="22"/>
                <w:vertAlign w:val="subscript"/>
                <w:lang w:eastAsia="zh-CN"/>
              </w:rPr>
              <w:t>UERxTx</w:t>
            </w:r>
            <w:r>
              <w:rPr>
                <w:i/>
                <w:sz w:val="22"/>
                <w:szCs w:val="22"/>
                <w:lang w:eastAsia="zh-CN"/>
              </w:rPr>
              <w:t xml:space="preserve"> can be determined by a scaling factor k and depends on the periodicity of the PRS resource which has non-available PRS symbols and the number of dropped PRS symbols in relation to the number of configured PRS symbols within a measurement gap.</w:t>
            </w:r>
          </w:p>
          <w:p w:rsidR="000C377E" w:rsidRDefault="00CB2430">
            <w:pPr>
              <w:numPr>
                <w:ilvl w:val="0"/>
                <w:numId w:val="12"/>
              </w:numPr>
              <w:tabs>
                <w:tab w:val="left" w:pos="567"/>
              </w:tabs>
              <w:spacing w:line="240" w:lineRule="auto"/>
              <w:jc w:val="both"/>
              <w:rPr>
                <w:i/>
                <w:sz w:val="22"/>
                <w:szCs w:val="22"/>
                <w:lang w:eastAsia="zh-CN"/>
              </w:rPr>
            </w:pPr>
            <w:r>
              <w:rPr>
                <w:b/>
                <w:bCs/>
                <w:i/>
                <w:sz w:val="22"/>
                <w:szCs w:val="22"/>
                <w:u w:val="single"/>
                <w:lang w:eastAsia="zh-CN"/>
              </w:rPr>
              <w:t>Proposal 19</w:t>
            </w:r>
            <w:r>
              <w:rPr>
                <w:i/>
                <w:sz w:val="22"/>
                <w:szCs w:val="22"/>
                <w:lang w:eastAsia="zh-CN"/>
              </w:rPr>
              <w:t>: If the number of PRS symbols not available at the UE exceeds an acceptable limit in relation to the number of configured PRS symbols within a measurement gap, the entire measurement can be dropped.</w:t>
            </w:r>
            <w:r>
              <w:rPr>
                <w:b/>
                <w:bCs/>
                <w:i/>
                <w:sz w:val="22"/>
                <w:szCs w:val="22"/>
                <w:u w:val="single"/>
                <w:lang w:eastAsia="zh-CN"/>
              </w:rPr>
              <w:t>Proposal 20</w:t>
            </w:r>
            <w:r>
              <w:rPr>
                <w:i/>
                <w:sz w:val="22"/>
                <w:szCs w:val="22"/>
                <w:lang w:eastAsia="zh-CN"/>
              </w:rPr>
              <w:t>: The UE Rx-Tx measurement period T</w:t>
            </w:r>
            <w:r>
              <w:rPr>
                <w:i/>
                <w:sz w:val="22"/>
                <w:szCs w:val="22"/>
                <w:vertAlign w:val="subscript"/>
                <w:lang w:eastAsia="zh-CN"/>
              </w:rPr>
              <w:t>UERxTx</w:t>
            </w:r>
            <w:r>
              <w:rPr>
                <w:i/>
                <w:sz w:val="22"/>
                <w:szCs w:val="22"/>
                <w:lang w:eastAsia="zh-CN"/>
              </w:rPr>
              <w:t xml:space="preserve"> can also be extended to compensate for the number of dropped SRS transmissions, at least when the number of dropped SRS transmissions is large.</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lastRenderedPageBreak/>
              <w:t>Proposal 21</w:t>
            </w:r>
            <w:r>
              <w:rPr>
                <w:i/>
                <w:iCs/>
                <w:sz w:val="22"/>
                <w:szCs w:val="22"/>
                <w:lang w:eastAsia="zh-CN"/>
              </w:rPr>
              <w:t>: UE Rx-Tx measurement period depends on max(PRS periodicity, SRS periodicity).</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22</w:t>
            </w:r>
            <w:r>
              <w:rPr>
                <w:b/>
                <w:bCs/>
                <w:i/>
                <w:iCs/>
                <w:sz w:val="22"/>
                <w:szCs w:val="22"/>
                <w:lang w:eastAsia="zh-CN"/>
              </w:rPr>
              <w:t>:</w:t>
            </w:r>
            <w:r>
              <w:rPr>
                <w:i/>
                <w:iCs/>
                <w:sz w:val="22"/>
                <w:szCs w:val="22"/>
                <w:lang w:eastAsia="zh-CN"/>
              </w:rPr>
              <w:t xml:space="preserve"> The requirements for UE Rx-Tx apply regardless of the time separation between SRS and PRS.</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23</w:t>
            </w:r>
            <w:r>
              <w:rPr>
                <w:b/>
                <w:bCs/>
                <w:i/>
                <w:iCs/>
                <w:sz w:val="22"/>
                <w:szCs w:val="22"/>
                <w:lang w:eastAsia="zh-CN"/>
              </w:rPr>
              <w:t xml:space="preserve">: </w:t>
            </w:r>
            <w:r>
              <w:rPr>
                <w:i/>
                <w:iCs/>
                <w:sz w:val="22"/>
                <w:szCs w:val="22"/>
                <w:lang w:eastAsia="zh-CN"/>
              </w:rPr>
              <w:t>If the closest subframes #i and #j are separated by more than ½ subframe, the UE shall compensate for the difference in the received timing of radio frame #i used for T</w:t>
            </w:r>
            <w:r>
              <w:rPr>
                <w:i/>
                <w:iCs/>
                <w:sz w:val="22"/>
                <w:szCs w:val="22"/>
                <w:vertAlign w:val="subscript"/>
                <w:lang w:eastAsia="zh-CN"/>
              </w:rPr>
              <w:t>UE-TX</w:t>
            </w:r>
            <w:r>
              <w:rPr>
                <w:i/>
                <w:iCs/>
                <w:sz w:val="22"/>
                <w:szCs w:val="22"/>
                <w:lang w:eastAsia="zh-CN"/>
              </w:rPr>
              <w:t xml:space="preserve"> estimation and the subframe #j.</w:t>
            </w:r>
          </w:p>
          <w:p w:rsidR="000C377E" w:rsidRDefault="00CB2430">
            <w:pPr>
              <w:numPr>
                <w:ilvl w:val="0"/>
                <w:numId w:val="12"/>
              </w:numPr>
              <w:spacing w:line="240" w:lineRule="auto"/>
              <w:jc w:val="both"/>
              <w:rPr>
                <w:i/>
                <w:sz w:val="22"/>
                <w:szCs w:val="22"/>
                <w:lang w:eastAsia="zh-CN"/>
              </w:rPr>
            </w:pPr>
            <w:r>
              <w:rPr>
                <w:b/>
                <w:bCs/>
                <w:i/>
                <w:sz w:val="22"/>
                <w:szCs w:val="22"/>
                <w:u w:val="single"/>
                <w:lang w:eastAsia="zh-CN"/>
              </w:rPr>
              <w:t>Proposal 24</w:t>
            </w:r>
            <w:r>
              <w:rPr>
                <w:i/>
                <w:sz w:val="22"/>
                <w:szCs w:val="22"/>
                <w:lang w:eastAsia="zh-CN"/>
              </w:rPr>
              <w:t>: When the on-going UE Rx-Tx measurement continues under a serving cell change (according to the earlier agreement), the UE Rx-Tx time difference measurement period is extended, and the extension depends on the number of serving cell changes and on the corresponding interruption time.</w:t>
            </w:r>
          </w:p>
          <w:p w:rsidR="000C377E" w:rsidRDefault="00CB2430">
            <w:pPr>
              <w:numPr>
                <w:ilvl w:val="0"/>
                <w:numId w:val="12"/>
              </w:numPr>
              <w:spacing w:after="60" w:line="240" w:lineRule="auto"/>
              <w:jc w:val="both"/>
              <w:rPr>
                <w:i/>
                <w:sz w:val="22"/>
                <w:szCs w:val="22"/>
                <w:lang w:eastAsia="zh-CN"/>
              </w:rPr>
            </w:pPr>
            <w:r>
              <w:rPr>
                <w:b/>
                <w:bCs/>
                <w:i/>
                <w:sz w:val="22"/>
                <w:szCs w:val="22"/>
                <w:u w:val="single"/>
                <w:lang w:eastAsia="zh-CN"/>
              </w:rPr>
              <w:t>Proposal 25</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26</w:t>
            </w:r>
            <w:r>
              <w:rPr>
                <w:i/>
                <w:iCs/>
                <w:sz w:val="22"/>
                <w:szCs w:val="22"/>
                <w:lang w:eastAsia="zh-CN"/>
              </w:rPr>
              <w:t>: The UE shall discard the UE Rx-Tx time difference measurement if the uplink transmission timing (autonomous or based on network-configured TA) changes during the UE Rx-Tx measurement period.</w:t>
            </w:r>
          </w:p>
        </w:tc>
      </w:tr>
    </w:tbl>
    <w:p w:rsidR="000C377E" w:rsidRDefault="00CB2430">
      <w:pPr>
        <w:pStyle w:val="2"/>
      </w:pPr>
      <w:r>
        <w:rPr>
          <w:rFonts w:hint="eastAsia"/>
        </w:rPr>
        <w:lastRenderedPageBreak/>
        <w:t>Open issues</w:t>
      </w:r>
      <w:r>
        <w:t xml:space="preserve"> summary</w:t>
      </w:r>
    </w:p>
    <w:p w:rsidR="000C377E" w:rsidRDefault="00CB2430">
      <w:pPr>
        <w:pStyle w:val="3"/>
        <w:rPr>
          <w:sz w:val="24"/>
          <w:szCs w:val="16"/>
          <w:lang w:val="en-US"/>
        </w:rPr>
      </w:pPr>
      <w:r>
        <w:rPr>
          <w:sz w:val="24"/>
          <w:szCs w:val="16"/>
          <w:lang w:val="en-US"/>
        </w:rPr>
        <w:t>Sub-topic 3-1 Whether SRS periodicity should be accounted in measurement period</w:t>
      </w:r>
    </w:p>
    <w:p w:rsidR="000C377E" w:rsidRDefault="00CB2430">
      <w:pPr>
        <w:pStyle w:val="afc"/>
        <w:numPr>
          <w:ilvl w:val="0"/>
          <w:numId w:val="14"/>
        </w:numPr>
        <w:ind w:firstLineChars="0"/>
        <w:rPr>
          <w:lang w:val="en-US" w:eastAsia="zh-CN"/>
        </w:rPr>
      </w:pPr>
      <w:r>
        <w:rPr>
          <w:rFonts w:eastAsiaTheme="minorEastAsia"/>
          <w:lang w:val="en-US" w:eastAsia="zh-CN"/>
        </w:rPr>
        <w:t>Option 1 (CATT, Intel, OPPO, HW, QC): No</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Yes </w:t>
      </w:r>
    </w:p>
    <w:p w:rsidR="000C377E" w:rsidRDefault="00CB2430">
      <w:pPr>
        <w:pStyle w:val="afc"/>
        <w:numPr>
          <w:ilvl w:val="1"/>
          <w:numId w:val="14"/>
        </w:numPr>
        <w:ind w:firstLineChars="0"/>
        <w:rPr>
          <w:lang w:val="en-US" w:eastAsia="zh-CN"/>
        </w:rPr>
      </w:pPr>
      <w:r>
        <w:rPr>
          <w:lang w:val="en-US" w:eastAsia="zh-CN"/>
        </w:rPr>
        <w:t>UE Rx-Tx measurement period depends on max(PRS periodicity, SRS periodicity)</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3-2 Whether SRS dropping should be accounted in measurement period</w:t>
      </w:r>
    </w:p>
    <w:p w:rsidR="000C377E" w:rsidRDefault="00CB2430">
      <w:pPr>
        <w:pStyle w:val="afc"/>
        <w:numPr>
          <w:ilvl w:val="0"/>
          <w:numId w:val="14"/>
        </w:numPr>
        <w:ind w:firstLineChars="0"/>
        <w:rPr>
          <w:lang w:val="en-US" w:eastAsia="zh-CN"/>
        </w:rPr>
      </w:pPr>
      <w:r>
        <w:rPr>
          <w:rFonts w:eastAsiaTheme="minorEastAsia"/>
          <w:lang w:val="en-US" w:eastAsia="zh-CN"/>
        </w:rPr>
        <w:t>Option 1 (QC, CATT, Intel, HW): No</w:t>
      </w:r>
    </w:p>
    <w:p w:rsidR="000C377E" w:rsidRDefault="00CB2430">
      <w:pPr>
        <w:pStyle w:val="afc"/>
        <w:numPr>
          <w:ilvl w:val="1"/>
          <w:numId w:val="14"/>
        </w:numPr>
        <w:ind w:firstLineChars="0"/>
        <w:rPr>
          <w:lang w:val="en-US" w:eastAsia="zh-CN"/>
        </w:rPr>
      </w:pPr>
      <w:r>
        <w:rPr>
          <w:lang w:val="en-US" w:eastAsia="zh-CN"/>
        </w:rPr>
        <w:t>RAN4 to define requirements for UE Rx-Tx time difference measurement period assuming no SRS dropping due to any reason (QC)</w:t>
      </w:r>
    </w:p>
    <w:p w:rsidR="000C377E" w:rsidRDefault="00CB2430">
      <w:pPr>
        <w:pStyle w:val="afc"/>
        <w:numPr>
          <w:ilvl w:val="0"/>
          <w:numId w:val="14"/>
        </w:numPr>
        <w:ind w:firstLineChars="0"/>
        <w:rPr>
          <w:lang w:val="en-US" w:eastAsia="zh-CN"/>
        </w:rPr>
      </w:pPr>
      <w:r>
        <w:rPr>
          <w:rFonts w:eastAsiaTheme="minorEastAsia"/>
          <w:lang w:val="en-US" w:eastAsia="zh-CN"/>
        </w:rPr>
        <w:t>Option 2 (Ericsson): Yes</w:t>
      </w:r>
    </w:p>
    <w:p w:rsidR="000C377E" w:rsidRDefault="00CB2430">
      <w:pPr>
        <w:pStyle w:val="afc"/>
        <w:numPr>
          <w:ilvl w:val="1"/>
          <w:numId w:val="14"/>
        </w:numPr>
        <w:ind w:firstLineChars="0"/>
        <w:rPr>
          <w:lang w:val="en-US" w:eastAsia="zh-CN"/>
        </w:rPr>
      </w:pPr>
      <w:r>
        <w:rPr>
          <w:lang w:val="en-US" w:eastAsia="zh-CN"/>
        </w:rPr>
        <w:t>The UE Rx-Tx measurement period can also be extended to compensate for the number of dropped SRS transmissions, at least when the number of dropped SRS transmissions is large.</w:t>
      </w:r>
    </w:p>
    <w:p w:rsidR="000C377E" w:rsidRDefault="00CB2430">
      <w:pPr>
        <w:pStyle w:val="afc"/>
        <w:numPr>
          <w:ilvl w:val="0"/>
          <w:numId w:val="14"/>
        </w:numPr>
        <w:ind w:firstLineChars="0"/>
        <w:rPr>
          <w:highlight w:val="yellow"/>
          <w:lang w:val="en-US" w:eastAsia="zh-CN"/>
        </w:rPr>
      </w:pPr>
      <w:r>
        <w:rPr>
          <w:highlight w:val="yellow"/>
          <w:lang w:val="en-US" w:eastAsia="zh-CN"/>
        </w:rPr>
        <w:t xml:space="preserve">Option 3: clarify in the requirements that </w:t>
      </w:r>
      <w:r>
        <w:rPr>
          <w:rFonts w:eastAsiaTheme="minorEastAsia"/>
          <w:bCs/>
          <w:color w:val="0070C0"/>
          <w:highlight w:val="yellow"/>
          <w:lang w:val="en-US" w:eastAsia="zh-CN"/>
        </w:rPr>
        <w:t>the measurement period can be longer if some (or more than X) SRS are dropped</w:t>
      </w:r>
    </w:p>
    <w:p w:rsidR="000C377E" w:rsidRDefault="000C377E">
      <w:pPr>
        <w:pStyle w:val="afc"/>
        <w:ind w:left="840" w:firstLineChars="0" w:firstLine="0"/>
        <w:rPr>
          <w:lang w:val="en-US" w:eastAsia="zh-CN"/>
        </w:rPr>
      </w:pP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Sub-topic 3-3 SRS/PRS proximity</w:t>
      </w:r>
    </w:p>
    <w:p w:rsidR="000C377E" w:rsidRDefault="00CB2430">
      <w:pPr>
        <w:pStyle w:val="afc"/>
        <w:numPr>
          <w:ilvl w:val="0"/>
          <w:numId w:val="14"/>
        </w:numPr>
        <w:ind w:firstLineChars="0"/>
        <w:rPr>
          <w:lang w:val="en-US" w:eastAsia="zh-CN"/>
        </w:rPr>
      </w:pPr>
      <w:r>
        <w:rPr>
          <w:rFonts w:eastAsiaTheme="minorEastAsia"/>
          <w:lang w:val="en-US" w:eastAsia="zh-CN"/>
        </w:rPr>
        <w:t>Option 1 (ZTE, QC, Intel, OPPO, HW): The measurement requirements is applicable only if any SRS transmission is within [-X, X] msec of at least one DL PRS resource of each of the TRPs in the assistance data.</w:t>
      </w:r>
      <w:r>
        <w:t xml:space="preserve"> Accuracy requirements is independent of PRS and SRS separation</w:t>
      </w:r>
    </w:p>
    <w:p w:rsidR="000C377E" w:rsidRDefault="00CB2430">
      <w:pPr>
        <w:pStyle w:val="afc"/>
        <w:numPr>
          <w:ilvl w:val="1"/>
          <w:numId w:val="14"/>
        </w:numPr>
        <w:ind w:firstLineChars="0"/>
        <w:rPr>
          <w:lang w:val="en-US" w:eastAsia="zh-CN"/>
        </w:rPr>
      </w:pPr>
      <w:r>
        <w:rPr>
          <w:rFonts w:eastAsiaTheme="minorEastAsia"/>
          <w:lang w:val="en-US" w:eastAsia="zh-CN"/>
        </w:rPr>
        <w:t>X=50 (ZTE)</w:t>
      </w:r>
    </w:p>
    <w:p w:rsidR="000C377E" w:rsidRDefault="00CB2430">
      <w:pPr>
        <w:pStyle w:val="afc"/>
        <w:numPr>
          <w:ilvl w:val="1"/>
          <w:numId w:val="14"/>
        </w:numPr>
        <w:ind w:firstLineChars="0"/>
        <w:rPr>
          <w:lang w:val="en-US" w:eastAsia="zh-CN"/>
        </w:rPr>
      </w:pPr>
      <w:r>
        <w:rPr>
          <w:rFonts w:eastAsiaTheme="minorEastAsia" w:hint="eastAsia"/>
          <w:lang w:val="en-US" w:eastAsia="zh-CN"/>
        </w:rPr>
        <w:t>X</w:t>
      </w:r>
      <w:r>
        <w:rPr>
          <w:rFonts w:eastAsiaTheme="minorEastAsia"/>
          <w:lang w:val="en-US" w:eastAsia="zh-CN"/>
        </w:rPr>
        <w:t xml:space="preserve">=25 (QC) </w:t>
      </w:r>
    </w:p>
    <w:p w:rsidR="000C377E" w:rsidRDefault="00CB2430">
      <w:pPr>
        <w:pStyle w:val="afc"/>
        <w:numPr>
          <w:ilvl w:val="1"/>
          <w:numId w:val="14"/>
        </w:numPr>
        <w:ind w:firstLineChars="0"/>
        <w:rPr>
          <w:lang w:val="en-US" w:eastAsia="zh-CN"/>
        </w:rPr>
      </w:pPr>
      <w:r>
        <w:rPr>
          <w:rFonts w:eastAsiaTheme="minorEastAsia"/>
          <w:lang w:val="en-US" w:eastAsia="zh-CN"/>
        </w:rPr>
        <w:t>X=160 (Intel, HW)</w:t>
      </w:r>
    </w:p>
    <w:p w:rsidR="000C377E" w:rsidRDefault="00CB2430">
      <w:pPr>
        <w:pStyle w:val="afc"/>
        <w:numPr>
          <w:ilvl w:val="1"/>
          <w:numId w:val="14"/>
        </w:numPr>
        <w:ind w:firstLineChars="0"/>
        <w:rPr>
          <w:lang w:val="en-US" w:eastAsia="zh-CN"/>
        </w:rPr>
      </w:pPr>
      <w:r>
        <w:t>a looser SRS offset around PRS to ensure the feasibility of both network and UE (OPPO)</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(QC): </w:t>
      </w:r>
      <w:r>
        <w:t>The measurement accuracy requirements for UE Rx-Tx time difference is applicable regardless of time separation of SRS transmissions and PRS receptions. Accuracy requirements shall be a function of maximum time separation among SRS transmissions and their corresponding closest PRS receptions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3 (CATT): </w:t>
      </w:r>
      <w:r>
        <w:t>Rx-Tx timing difference measurement period requirements apply provided that there is at least one SRS transmission within the measurement period.</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4 (Ericsson): The requirements for UE Rx-Tx apply regardless of the time separation between SRS and PRS. </w:t>
      </w:r>
      <w:r>
        <w:rPr>
          <w:lang w:val="en-US" w:eastAsia="zh-CN"/>
        </w:rPr>
        <w:t>If the closest subframes #i and #j are separated by more than ½ subframe, the UE shall compensate for the difference in the received timing of radio frame #i used for TUE-TX estimation and the subframe #j.</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3-4 SRS/PRS being in same band</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w:t>
      </w:r>
      <w:r>
        <w:rPr>
          <w:bCs/>
          <w:lang w:val="en-US"/>
        </w:rPr>
        <w:t>Basic requirements for UE Rx-Tx time difference measurements shall be based on the assumption that positioning SRS resources are in the same band as PRS frequency layers.</w:t>
      </w:r>
    </w:p>
    <w:p w:rsidR="000C377E" w:rsidRDefault="00CB2430">
      <w:pPr>
        <w:pStyle w:val="afc"/>
        <w:numPr>
          <w:ilvl w:val="0"/>
          <w:numId w:val="14"/>
        </w:numPr>
        <w:ind w:firstLineChars="0"/>
        <w:rPr>
          <w:lang w:val="en-US" w:eastAsia="zh-CN"/>
        </w:rPr>
      </w:pPr>
      <w:r>
        <w:rPr>
          <w:bCs/>
          <w:lang w:val="en-US"/>
        </w:rPr>
        <w:t xml:space="preserve">Option 2 (HW): </w:t>
      </w:r>
      <w:r>
        <w:t>RAN4 to define Rx-Tx time difference requirements only for the case where SRS resource is in the same band as PRS resource.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3-5 Measurement period in case of HO</w:t>
      </w:r>
    </w:p>
    <w:p w:rsidR="000C377E" w:rsidRDefault="00CB2430">
      <w:pPr>
        <w:pStyle w:val="afc"/>
        <w:numPr>
          <w:ilvl w:val="0"/>
          <w:numId w:val="14"/>
        </w:numPr>
        <w:ind w:firstLineChars="0"/>
        <w:rPr>
          <w:lang w:val="en-US" w:eastAsia="zh-CN"/>
        </w:rPr>
      </w:pPr>
      <w:r>
        <w:rPr>
          <w:rFonts w:eastAsiaTheme="minorEastAsia"/>
          <w:lang w:val="en-US" w:eastAsia="zh-CN"/>
        </w:rPr>
        <w:t>Option 1 (QC, CATT, OPPO): UE restarts the measurement</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OPPO, HW): UE continues the measurement, </w:t>
      </w:r>
    </w:p>
    <w:p w:rsidR="000C377E" w:rsidRDefault="00CB2430">
      <w:pPr>
        <w:pStyle w:val="afc"/>
        <w:numPr>
          <w:ilvl w:val="1"/>
          <w:numId w:val="14"/>
        </w:numPr>
        <w:ind w:firstLineChars="0"/>
        <w:rPr>
          <w:lang w:val="en-US" w:eastAsia="zh-CN"/>
        </w:rPr>
      </w:pPr>
      <w:r>
        <w:rPr>
          <w:rFonts w:eastAsiaTheme="minorEastAsia"/>
          <w:lang w:val="en-US" w:eastAsia="zh-CN"/>
        </w:rPr>
        <w:t>the measurement period is extended, and the extension depends on the number of serving cell changes and on the corresponding interruption time.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3-6 Measurement period in case of TA change (due to TA command)</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1a (QC): </w:t>
      </w:r>
      <w:r>
        <w:rPr>
          <w:bCs/>
          <w:lang w:val="en-US"/>
        </w:rPr>
        <w:t xml:space="preserve">UE Rx-Tx time difference measurement requirements are not applicable if TA change is received during the measurement period. </w:t>
      </w:r>
    </w:p>
    <w:p w:rsidR="000C377E" w:rsidRDefault="00CB2430">
      <w:pPr>
        <w:pStyle w:val="afc"/>
        <w:numPr>
          <w:ilvl w:val="0"/>
          <w:numId w:val="14"/>
        </w:numPr>
        <w:ind w:firstLineChars="0"/>
        <w:rPr>
          <w:lang w:val="en-US" w:eastAsia="zh-CN"/>
        </w:rPr>
      </w:pPr>
      <w:r>
        <w:rPr>
          <w:rFonts w:eastAsiaTheme="minorEastAsia"/>
          <w:lang w:val="en-US" w:eastAsia="zh-CN"/>
        </w:rPr>
        <w:t>Option 1b (Ericsson): UE shall discard the UE Rx-Tx time difference measurement if the uplink transmission timing (autonomous or based on network-configured TA) changes during the UE Rx-Tx measurement period.</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(Intel, HW): </w:t>
      </w:r>
      <w:r>
        <w:t>UE could continue UE/gNB Rx-Tx time difference measurement during which timing adjustment for its UL transmissions.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Sub-topic 3-7 Measurement period in case of TA change</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Intel, HW): </w:t>
      </w:r>
      <w:r>
        <w:rPr>
          <w:bCs/>
          <w:lang w:val="en-US"/>
        </w:rPr>
        <w:t>UE Rx-Tx time difference measurement requirements are applicable for UE autonomous adjustment of UL timing.</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UE shall discard the UE Rx-Tx time difference measurement if the uplink transmission timing (autonomous or </w:t>
      </w:r>
      <w:r>
        <w:rPr>
          <w:rFonts w:eastAsiaTheme="minorEastAsia"/>
          <w:highlight w:val="cyan"/>
          <w:lang w:val="en-US" w:eastAsia="zh-CN"/>
        </w:rPr>
        <w:t>based on network-configured TA</w:t>
      </w:r>
      <w:r>
        <w:rPr>
          <w:rFonts w:eastAsiaTheme="minorEastAsia"/>
          <w:lang w:val="en-US" w:eastAsia="zh-CN"/>
        </w:rPr>
        <w:t>) changes during the UE Rx-Tx measurement period.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3-8 Measurement period in case of </w:t>
      </w:r>
      <w:r>
        <w:rPr>
          <w:i/>
          <w:sz w:val="22"/>
          <w:szCs w:val="22"/>
          <w:lang w:val="en-US"/>
        </w:rPr>
        <w:t>N</w:t>
      </w:r>
      <w:r>
        <w:rPr>
          <w:i/>
          <w:sz w:val="22"/>
          <w:szCs w:val="22"/>
          <w:vertAlign w:val="subscript"/>
          <w:lang w:val="en-US"/>
        </w:rPr>
        <w:t>TA_offset</w:t>
      </w:r>
      <w:r>
        <w:rPr>
          <w:sz w:val="24"/>
          <w:szCs w:val="16"/>
          <w:lang w:val="en-US"/>
        </w:rPr>
        <w:t xml:space="preserve"> change</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w:t>
      </w:r>
      <w:r>
        <w:rPr>
          <w:rFonts w:eastAsiaTheme="minorEastAsia"/>
          <w:lang w:eastAsia="zh-CN"/>
        </w:rPr>
        <w:t>It is clarified in UE Rx-Tx measurement requirements (section 9.9.4 in TS 38.133) that the UE shall discard the UE Rx-Tx measurement if the N</w:t>
      </w:r>
      <w:r>
        <w:rPr>
          <w:rFonts w:eastAsiaTheme="minorEastAsia"/>
          <w:vertAlign w:val="subscript"/>
          <w:lang w:eastAsia="zh-CN"/>
        </w:rPr>
        <w:t>TA_offset</w:t>
      </w:r>
      <w:r>
        <w:rPr>
          <w:rFonts w:eastAsiaTheme="minorEastAsia"/>
          <w:lang w:eastAsia="zh-CN"/>
        </w:rPr>
        <w:t xml:space="preserve"> changes during the measurement period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3-9 Rx beam sweeping in FR1</w:t>
      </w:r>
    </w:p>
    <w:p w:rsidR="000C377E" w:rsidRDefault="00CB2430">
      <w:pPr>
        <w:pStyle w:val="afc"/>
        <w:numPr>
          <w:ilvl w:val="0"/>
          <w:numId w:val="14"/>
        </w:numPr>
        <w:ind w:firstLineChars="0"/>
        <w:rPr>
          <w:lang w:val="en-US" w:eastAsia="zh-CN"/>
        </w:rPr>
      </w:pPr>
      <w:r>
        <w:rPr>
          <w:rFonts w:eastAsiaTheme="minorEastAsia"/>
          <w:lang w:val="en-US" w:eastAsia="zh-CN"/>
        </w:rPr>
        <w:t>Option 1 (Ericsson): For UE Rx-Tx in FR1, no impact of UE RX beam sweeping on RSTD measurement period shall be considered.</w:t>
      </w:r>
    </w:p>
    <w:p w:rsidR="000C377E" w:rsidRDefault="00CB2430">
      <w:pPr>
        <w:rPr>
          <w:iCs/>
          <w:lang w:eastAsia="zh-CN"/>
        </w:rPr>
      </w:pPr>
      <w:r>
        <w:rPr>
          <w:iCs/>
          <w:highlight w:val="green"/>
          <w:lang w:eastAsia="zh-CN"/>
        </w:rPr>
        <w:t>Recommended WF</w:t>
      </w:r>
      <w:r>
        <w:rPr>
          <w:iCs/>
          <w:lang w:eastAsia="zh-CN"/>
        </w:rPr>
        <w:t>: Agree on the proposal</w:t>
      </w: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3-3: Support Option 1 with preference on X = 50. X = 25 seems too small and would restrict the scheduling flexibility while X = 160ms seems not necessary. We</w:t>
            </w:r>
            <w:r>
              <w:rPr>
                <w:rFonts w:eastAsiaTheme="minorEastAsia"/>
                <w:color w:val="0070C0"/>
                <w:lang w:val="en-US" w:eastAsia="zh-CN"/>
              </w:rPr>
              <w:t>’</w:t>
            </w:r>
            <w:r>
              <w:rPr>
                <w:rFonts w:eastAsiaTheme="minorEastAsia" w:hint="eastAsia"/>
                <w:color w:val="0070C0"/>
                <w:lang w:val="en-US" w:eastAsia="zh-CN"/>
              </w:rPr>
              <w:t>re open to discuss the value further.</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3-9: Support recommended WF.</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spacing w:after="120"/>
              <w:rPr>
                <w:sz w:val="22"/>
                <w:szCs w:val="14"/>
                <w:lang w:val="en-US"/>
              </w:rPr>
            </w:pPr>
            <w:r>
              <w:rPr>
                <w:sz w:val="22"/>
                <w:szCs w:val="14"/>
                <w:lang w:val="en-US"/>
              </w:rPr>
              <w:t>Sub-topic 3-1 Whether SRS periodicity should be accounted in measurement period</w:t>
            </w:r>
          </w:p>
          <w:p w:rsidR="000C377E" w:rsidRDefault="00CB2430">
            <w:pPr>
              <w:spacing w:after="120"/>
              <w:rPr>
                <w:szCs w:val="12"/>
                <w:lang w:val="en-US"/>
              </w:rPr>
            </w:pPr>
            <w:r>
              <w:rPr>
                <w:szCs w:val="12"/>
                <w:lang w:val="en-US"/>
              </w:rPr>
              <w:t>Support Option 1 because of the exact definition of UE Rx-Tx time difference measurement in TS38.215</w:t>
            </w:r>
          </w:p>
          <w:p w:rsidR="000C377E" w:rsidRDefault="00CB2430">
            <w:pPr>
              <w:spacing w:after="120"/>
              <w:rPr>
                <w:sz w:val="22"/>
                <w:szCs w:val="14"/>
                <w:lang w:val="en-US"/>
              </w:rPr>
            </w:pPr>
            <w:r>
              <w:rPr>
                <w:sz w:val="22"/>
                <w:szCs w:val="14"/>
                <w:lang w:val="en-US"/>
              </w:rPr>
              <w:t>Sub-topic 3-2 Whether SRS dropping should be accounted in measurement period</w:t>
            </w:r>
          </w:p>
          <w:p w:rsidR="000C377E" w:rsidRDefault="00CB2430">
            <w:pPr>
              <w:spacing w:after="120"/>
              <w:rPr>
                <w:sz w:val="22"/>
                <w:szCs w:val="14"/>
                <w:lang w:val="en-US"/>
              </w:rPr>
            </w:pPr>
            <w:r>
              <w:rPr>
                <w:sz w:val="22"/>
                <w:szCs w:val="14"/>
                <w:lang w:val="en-US"/>
              </w:rPr>
              <w:t>Option 1</w:t>
            </w:r>
          </w:p>
          <w:p w:rsidR="000C377E" w:rsidRDefault="00CB2430">
            <w:pPr>
              <w:spacing w:after="120"/>
              <w:rPr>
                <w:sz w:val="22"/>
                <w:szCs w:val="14"/>
                <w:lang w:val="en-US"/>
              </w:rPr>
            </w:pPr>
            <w:r>
              <w:rPr>
                <w:sz w:val="22"/>
                <w:szCs w:val="14"/>
                <w:lang w:val="en-US"/>
              </w:rPr>
              <w:t>Sub-topic 3-3 SRS/PRS proximity</w:t>
            </w:r>
          </w:p>
          <w:p w:rsidR="000C377E" w:rsidRDefault="00CB2430">
            <w:pPr>
              <w:spacing w:after="120"/>
              <w:rPr>
                <w:rFonts w:eastAsiaTheme="minorEastAsia"/>
                <w:color w:val="0070C0"/>
                <w:sz w:val="22"/>
                <w:szCs w:val="14"/>
                <w:lang w:val="en-US" w:eastAsia="zh-CN"/>
              </w:rPr>
            </w:pPr>
            <w:r>
              <w:rPr>
                <w:rFonts w:eastAsiaTheme="minorEastAsia"/>
                <w:color w:val="0070C0"/>
                <w:sz w:val="22"/>
                <w:szCs w:val="14"/>
                <w:lang w:val="en-US" w:eastAsia="zh-CN"/>
              </w:rPr>
              <w:t xml:space="preserve">Prefer Option 1. Also in our view, this can be FFS in the performance part. </w:t>
            </w:r>
          </w:p>
          <w:p w:rsidR="000C377E" w:rsidRDefault="00CB2430">
            <w:pPr>
              <w:spacing w:after="120"/>
              <w:rPr>
                <w:sz w:val="22"/>
                <w:szCs w:val="14"/>
                <w:lang w:val="en-US"/>
              </w:rPr>
            </w:pPr>
            <w:r>
              <w:rPr>
                <w:sz w:val="22"/>
                <w:szCs w:val="14"/>
                <w:lang w:val="en-US"/>
              </w:rPr>
              <w:t>Sub-topic 3-4 SRS/PRS being in same band</w:t>
            </w:r>
          </w:p>
          <w:p w:rsidR="000C377E" w:rsidRDefault="00CB2430">
            <w:pPr>
              <w:spacing w:after="120"/>
              <w:rPr>
                <w:rFonts w:eastAsiaTheme="minorEastAsia"/>
                <w:color w:val="0070C0"/>
                <w:sz w:val="22"/>
                <w:szCs w:val="14"/>
                <w:lang w:val="en-US" w:eastAsia="zh-CN"/>
              </w:rPr>
            </w:pPr>
            <w:r>
              <w:rPr>
                <w:rFonts w:eastAsiaTheme="minorEastAsia"/>
                <w:color w:val="0070C0"/>
                <w:sz w:val="22"/>
                <w:szCs w:val="14"/>
                <w:lang w:val="en-US" w:eastAsia="zh-CN"/>
              </w:rPr>
              <w:t>Option 1 and 2 are quite same. We are fine either of them.</w:t>
            </w:r>
          </w:p>
          <w:p w:rsidR="000C377E" w:rsidRDefault="00CB2430">
            <w:pPr>
              <w:pStyle w:val="3"/>
              <w:numPr>
                <w:ilvl w:val="0"/>
                <w:numId w:val="0"/>
              </w:numPr>
              <w:outlineLvl w:val="2"/>
              <w:rPr>
                <w:sz w:val="22"/>
                <w:szCs w:val="14"/>
                <w:lang w:val="en-US"/>
              </w:rPr>
            </w:pPr>
            <w:r>
              <w:rPr>
                <w:sz w:val="22"/>
                <w:szCs w:val="14"/>
                <w:lang w:val="en-US"/>
              </w:rPr>
              <w:t>Sub-topic 3-5 Measurement period in case of HO</w:t>
            </w:r>
          </w:p>
          <w:p w:rsidR="000C377E" w:rsidRDefault="00CB2430">
            <w:pPr>
              <w:spacing w:after="120"/>
              <w:rPr>
                <w:rFonts w:eastAsiaTheme="minorEastAsia"/>
                <w:color w:val="0070C0"/>
                <w:sz w:val="22"/>
                <w:szCs w:val="14"/>
                <w:lang w:val="en-US" w:eastAsia="zh-CN"/>
              </w:rPr>
            </w:pPr>
            <w:r>
              <w:rPr>
                <w:rFonts w:eastAsiaTheme="minorEastAsia"/>
                <w:color w:val="0070C0"/>
                <w:sz w:val="22"/>
                <w:szCs w:val="14"/>
                <w:lang w:val="en-US" w:eastAsia="zh-CN"/>
              </w:rPr>
              <w:t>Same as the requirements for RSTD, we prefer Option 2.</w:t>
            </w:r>
          </w:p>
          <w:p w:rsidR="000C377E" w:rsidRDefault="00CB2430">
            <w:pPr>
              <w:pStyle w:val="3"/>
              <w:numPr>
                <w:ilvl w:val="0"/>
                <w:numId w:val="0"/>
              </w:numPr>
              <w:outlineLvl w:val="2"/>
              <w:rPr>
                <w:sz w:val="22"/>
                <w:szCs w:val="14"/>
                <w:lang w:val="en-US"/>
              </w:rPr>
            </w:pPr>
            <w:r>
              <w:rPr>
                <w:sz w:val="22"/>
                <w:szCs w:val="14"/>
                <w:lang w:val="en-US"/>
              </w:rPr>
              <w:t>Sub-topic 3-6 Measurement period in case of TA change (due to TA command)</w:t>
            </w:r>
          </w:p>
          <w:p w:rsidR="000C377E" w:rsidRDefault="00CB2430">
            <w:pPr>
              <w:rPr>
                <w:sz w:val="22"/>
                <w:szCs w:val="14"/>
                <w:lang w:val="en-US" w:eastAsia="zh-CN"/>
              </w:rPr>
            </w:pPr>
            <w:r>
              <w:rPr>
                <w:sz w:val="22"/>
                <w:szCs w:val="14"/>
                <w:lang w:val="en-US" w:eastAsia="zh-CN"/>
              </w:rPr>
              <w:t xml:space="preserve">Prefer to Option 2. But since this issue could impact the performance requirements only, we can also defer to next meeting. </w:t>
            </w:r>
          </w:p>
          <w:p w:rsidR="000C377E" w:rsidRDefault="00CB2430">
            <w:pPr>
              <w:pStyle w:val="3"/>
              <w:numPr>
                <w:ilvl w:val="0"/>
                <w:numId w:val="0"/>
              </w:numPr>
              <w:outlineLvl w:val="2"/>
              <w:rPr>
                <w:sz w:val="22"/>
                <w:szCs w:val="14"/>
                <w:lang w:val="en-US"/>
              </w:rPr>
            </w:pPr>
            <w:r>
              <w:rPr>
                <w:sz w:val="22"/>
                <w:szCs w:val="14"/>
                <w:lang w:val="en-US"/>
              </w:rPr>
              <w:lastRenderedPageBreak/>
              <w:t>Sub-topic 3-7 Measurement period in case of TA change (due to UE autonomous adjustment)</w:t>
            </w:r>
          </w:p>
          <w:p w:rsidR="000C377E" w:rsidRDefault="00CB2430">
            <w:pPr>
              <w:rPr>
                <w:sz w:val="22"/>
                <w:szCs w:val="14"/>
                <w:lang w:val="en-US" w:eastAsia="zh-CN"/>
              </w:rPr>
            </w:pPr>
            <w:r>
              <w:rPr>
                <w:sz w:val="22"/>
                <w:szCs w:val="14"/>
                <w:lang w:val="en-US" w:eastAsia="zh-CN"/>
              </w:rPr>
              <w:t>According to our analysis , such autonomous TA change impacts can be little. But since this issue could impact the performance requirements only, we can also defer to next meeting.</w:t>
            </w:r>
          </w:p>
          <w:p w:rsidR="000C377E" w:rsidRDefault="00CB2430">
            <w:pPr>
              <w:pStyle w:val="3"/>
              <w:numPr>
                <w:ilvl w:val="0"/>
                <w:numId w:val="0"/>
              </w:numPr>
              <w:outlineLvl w:val="2"/>
              <w:rPr>
                <w:sz w:val="22"/>
                <w:szCs w:val="14"/>
                <w:lang w:val="en-US"/>
              </w:rPr>
            </w:pPr>
            <w:r>
              <w:rPr>
                <w:sz w:val="22"/>
                <w:szCs w:val="14"/>
                <w:lang w:val="en-US"/>
              </w:rPr>
              <w:t xml:space="preserve">Sub-topic 3-8 Measurement period in case of </w:t>
            </w:r>
            <w:r>
              <w:rPr>
                <w:i/>
                <w:sz w:val="22"/>
                <w:szCs w:val="14"/>
                <w:lang w:val="en-US"/>
              </w:rPr>
              <w:t>N</w:t>
            </w:r>
            <w:r>
              <w:rPr>
                <w:i/>
                <w:sz w:val="22"/>
                <w:szCs w:val="14"/>
                <w:vertAlign w:val="subscript"/>
                <w:lang w:val="en-US"/>
              </w:rPr>
              <w:t>TA_offset</w:t>
            </w:r>
            <w:r>
              <w:rPr>
                <w:sz w:val="22"/>
                <w:szCs w:val="14"/>
                <w:lang w:val="en-US"/>
              </w:rPr>
              <w:t xml:space="preserve"> change</w:t>
            </w:r>
          </w:p>
          <w:p w:rsidR="000C377E" w:rsidRDefault="00CB2430">
            <w:pPr>
              <w:rPr>
                <w:sz w:val="22"/>
                <w:szCs w:val="14"/>
                <w:lang w:val="en-US" w:eastAsia="zh-CN"/>
              </w:rPr>
            </w:pPr>
            <w:r>
              <w:rPr>
                <w:sz w:val="22"/>
                <w:szCs w:val="14"/>
                <w:lang w:val="en-US" w:eastAsia="zh-CN"/>
              </w:rPr>
              <w:t>Option 2 is fine for us.</w:t>
            </w:r>
          </w:p>
          <w:p w:rsidR="000C377E" w:rsidRDefault="00CB2430">
            <w:pPr>
              <w:pStyle w:val="3"/>
              <w:numPr>
                <w:ilvl w:val="0"/>
                <w:numId w:val="0"/>
              </w:numPr>
              <w:outlineLvl w:val="2"/>
              <w:rPr>
                <w:sz w:val="22"/>
                <w:szCs w:val="14"/>
                <w:lang w:val="en-US"/>
              </w:rPr>
            </w:pPr>
            <w:r>
              <w:rPr>
                <w:sz w:val="22"/>
                <w:szCs w:val="14"/>
                <w:lang w:val="en-US"/>
              </w:rPr>
              <w:t>Sub-topic 3-9 Rx beam sweeping in FR1</w:t>
            </w:r>
          </w:p>
          <w:p w:rsidR="000C377E" w:rsidRDefault="00CB2430">
            <w:pPr>
              <w:rPr>
                <w:sz w:val="22"/>
                <w:szCs w:val="14"/>
                <w:lang w:val="en-US" w:eastAsia="zh-CN"/>
              </w:rPr>
            </w:pPr>
            <w:r>
              <w:rPr>
                <w:sz w:val="22"/>
                <w:szCs w:val="14"/>
                <w:lang w:val="en-US" w:eastAsia="zh-CN"/>
              </w:rPr>
              <w:t>We can agree this recommended WF.</w:t>
            </w:r>
          </w:p>
          <w:p w:rsidR="000C377E" w:rsidRDefault="000C377E">
            <w:pPr>
              <w:rPr>
                <w:sz w:val="22"/>
                <w:szCs w:val="14"/>
                <w:lang w:val="en-US" w:eastAsia="zh-CN"/>
              </w:rPr>
            </w:pPr>
          </w:p>
          <w:p w:rsidR="000C377E" w:rsidRDefault="000C377E">
            <w:pPr>
              <w:spacing w:after="120"/>
              <w:rPr>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 xml:space="preserve">3-1: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We support</w:t>
            </w:r>
            <w:r>
              <w:rPr>
                <w:rFonts w:eastAsiaTheme="minorEastAsia"/>
                <w:bCs/>
                <w:color w:val="0070C0"/>
                <w:lang w:val="en-US" w:eastAsia="zh-CN"/>
              </w:rPr>
              <w:t xml:space="preserve"> option 1. By definition in 38.215 the UE Rx-Tx does not involve SRS. SRS is considered for UE Rx-Tx just because it is measured for gNB Rx-Tx, and multi-RTT replies on both UE and gNB Rx-Tx. In this sense, it is more relevant to discuss PRS/SRS proximity.</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3-2:</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Same comment as for 3-1.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3-3: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with X=160ms. In our view, this is a reasonable trade-off between positioning performance and NW restriction, and the latter also impacts the usability of multi-RTT positioning.</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2 in our view does not work, as accuracy requirements are separately defined for UE Rx-Tx and gNB Rx-Tx. The accuracy of UE Rx-Tx does not depend on SRS transmission.</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3 may be too loose restriction for multi-RTT to work in practice.</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4 does not really address the issue of large time separation between UE Rx-Tx measurement and gNB Rx-Tx measurement, which may cause performance degradation for multi-RTT.</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3-4:</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2. We believe SRS and PRS in different bands are non-typical scenario and has some issues in performance.</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3-5:</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2. It is hard to tell whether option 1 or option 2 is better, but we slightly prefer option 2 because it is aligned with other PRS measurement.</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3-6:</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2. </w:t>
            </w:r>
            <w:r>
              <w:rPr>
                <w:rFonts w:eastAsiaTheme="minorEastAsia" w:hint="eastAsia"/>
                <w:bCs/>
                <w:color w:val="0070C0"/>
                <w:lang w:val="en-US" w:eastAsia="zh-CN"/>
              </w:rPr>
              <w:t xml:space="preserve">As gNB would continue the Rx-Tx </w:t>
            </w:r>
            <w:r>
              <w:rPr>
                <w:rFonts w:eastAsiaTheme="minorEastAsia"/>
                <w:bCs/>
                <w:color w:val="0070C0"/>
                <w:lang w:val="en-US" w:eastAsia="zh-CN"/>
              </w:rPr>
              <w:t>measurement</w:t>
            </w:r>
            <w:r>
              <w:rPr>
                <w:rFonts w:eastAsiaTheme="minorEastAsia" w:hint="eastAsia"/>
                <w:bCs/>
                <w:color w:val="0070C0"/>
                <w:lang w:val="en-US" w:eastAsia="zh-CN"/>
              </w:rPr>
              <w:t xml:space="preserve"> (</w:t>
            </w:r>
            <w:r>
              <w:rPr>
                <w:rFonts w:eastAsiaTheme="minorEastAsia"/>
                <w:bCs/>
                <w:color w:val="0070C0"/>
                <w:lang w:val="en-US" w:eastAsia="zh-CN"/>
              </w:rPr>
              <w:t>since it is unware of the UE timing change</w:t>
            </w:r>
            <w:r>
              <w:rPr>
                <w:rFonts w:eastAsiaTheme="minorEastAsia" w:hint="eastAsia"/>
                <w:bCs/>
                <w:color w:val="0070C0"/>
                <w:lang w:val="en-US" w:eastAsia="zh-CN"/>
              </w:rPr>
              <w:t>)</w:t>
            </w:r>
            <w:r>
              <w:rPr>
                <w:rFonts w:eastAsiaTheme="minorEastAsia"/>
                <w:bCs/>
                <w:color w:val="0070C0"/>
                <w:lang w:val="en-US" w:eastAsia="zh-CN"/>
              </w:rPr>
              <w:t>, UE measurement behavior should be same. In last meeting it was agreed that accuracy requirements do not apply for this case and to us this is sufficient.</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3-7:</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with the same comments as for 3-6.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3-8:</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do not agree with option 2. In our view, </w:t>
            </w:r>
            <w:r>
              <w:rPr>
                <w:rFonts w:eastAsiaTheme="minorEastAsia"/>
                <w:bCs/>
                <w:i/>
                <w:color w:val="0070C0"/>
                <w:lang w:val="en-US" w:eastAsia="zh-CN"/>
              </w:rPr>
              <w:t>N</w:t>
            </w:r>
            <w:r>
              <w:rPr>
                <w:rFonts w:eastAsiaTheme="minorEastAsia"/>
                <w:bCs/>
                <w:i/>
                <w:color w:val="0070C0"/>
                <w:vertAlign w:val="subscript"/>
                <w:lang w:val="en-US" w:eastAsia="zh-CN"/>
              </w:rPr>
              <w:t>TA_offset</w:t>
            </w:r>
            <w:r>
              <w:rPr>
                <w:rFonts w:eastAsiaTheme="minorEastAsia"/>
                <w:bCs/>
                <w:color w:val="0070C0"/>
                <w:lang w:val="en-US" w:eastAsia="zh-CN"/>
              </w:rPr>
              <w:t xml:space="preserve"> change is rather corner case, so it does not need to be addressed in the specification.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3-9:</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lastRenderedPageBreak/>
              <w:t>Agree with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Option 2 is not consistent with definition of UE Rx-Tx in 38.215. Considerations about accuracy requirements are discussed in subtopic 3-3.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3-2: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with X=25ms but are open to discuss the actual value further to address the concerns about NW scheduling. We note that so far NW providers have not addressed exactly why there is an issue with smaller X and how much relaxation is needed to remove their concerns. On the other hand, we have provided technical reasons in our papers why a small value of X is needed. Option 2 is not optimal but if option 1 cannot be agreed, there is no other way than to proceed with option 2. Option 3 is very relaxed. Measurement period can take many seconds and having only one SRS transmission is not realistic (it doesn’t even work for gNB Rx-Tx measurement). Option 4 is not really a workable option. It’s paraphrasing 38.215.</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3-4:</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understand the concerns behind option 2 but we think RAN4 can start from option 1 and if time allows, work on accuracy requirements with PRS and SRS in different bands. Option 2 excludes this altogether.</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3-5:</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SRS configuration does not carry over in HO reconfiguration. So what does UE continuing measurement mean here? In our understanding, UE can restart the measurement period from the point when SRS reconfiguration is complete.</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3-6:</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1a. Defining details of UE behavior in option 1b is not necessary. We don’t understand why measurement accuracy is not applicable in this scenario whereas measurement period is applicable. What good does option 2 have?</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3-7: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support option 1. Autonomous adjustment of transmit timing has a cap on max and min slew rate and is trackable by gNB and UE continuously performs this. It is different from TA change.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3-8:</w:t>
            </w:r>
          </w:p>
          <w:p w:rsidR="000C377E" w:rsidRDefault="00CB2430">
            <w:pPr>
              <w:spacing w:after="120"/>
              <w:rPr>
                <w:rFonts w:eastAsiaTheme="minorEastAsia"/>
                <w:bCs/>
                <w:color w:val="0070C0"/>
                <w:lang w:val="en-US" w:eastAsia="zh-CN"/>
              </w:rPr>
            </w:pPr>
            <w:r>
              <w:rPr>
                <w:rFonts w:eastAsiaTheme="minorEastAsia"/>
                <w:bCs/>
                <w:color w:val="0070C0"/>
                <w:lang w:val="en-US" w:eastAsia="zh-CN"/>
              </w:rPr>
              <w:t>This is unnecessary. We don’t think this is needed.</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3-9:</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1 is ok.</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color w:val="0070C0"/>
                <w:lang w:val="en-US" w:eastAsia="zh-CN"/>
              </w:rPr>
            </w:pPr>
            <w:r>
              <w:rPr>
                <w:color w:val="0070C0"/>
                <w:lang w:val="en-US" w:eastAsia="zh-CN"/>
              </w:rPr>
              <w:t>Sub-topic 3-1: Option 1</w:t>
            </w:r>
          </w:p>
          <w:p w:rsidR="000C377E" w:rsidRDefault="00CB2430">
            <w:pPr>
              <w:spacing w:after="120"/>
              <w:rPr>
                <w:color w:val="0070C0"/>
                <w:lang w:val="en-US" w:eastAsia="zh-CN"/>
              </w:rPr>
            </w:pPr>
            <w:r>
              <w:rPr>
                <w:color w:val="0070C0"/>
                <w:lang w:val="en-US" w:eastAsia="zh-CN"/>
              </w:rPr>
              <w:t>Sub-topic 3-2: Option 1</w:t>
            </w:r>
          </w:p>
          <w:p w:rsidR="000C377E" w:rsidRDefault="00CB2430">
            <w:pPr>
              <w:spacing w:after="120"/>
              <w:rPr>
                <w:color w:val="0070C0"/>
                <w:lang w:val="en-US" w:eastAsia="zh-CN"/>
              </w:rPr>
            </w:pPr>
            <w:r>
              <w:rPr>
                <w:color w:val="0070C0"/>
                <w:lang w:val="en-US" w:eastAsia="zh-CN"/>
              </w:rPr>
              <w:t xml:space="preserve">Sub-topic 3-3: We have a different view here. </w:t>
            </w:r>
          </w:p>
          <w:p w:rsidR="000C377E" w:rsidRDefault="00CB2430">
            <w:r>
              <w:rPr>
                <w:color w:val="0070C0"/>
                <w:lang w:val="en-US" w:eastAsia="zh-CN"/>
              </w:rPr>
              <w:t xml:space="preserve">The problem is that </w:t>
            </w:r>
            <w:r>
              <w:t>there exists timing drift which is caused by clock frequency offset of crystal. The clock frequency offset relates to temperature and is a time-vary quantity. In LTE, CRS is always transmitted by TRPs, so between PRS occasion UE can compensate the crystal clock frequency offset by measuring CRS.</w:t>
            </w:r>
          </w:p>
          <w:p w:rsidR="000C377E" w:rsidRDefault="00CB2430">
            <w:r>
              <w:t>However, in NR there is no CRS. Instead of requesting PRS/SRS proximity, a better solution is that serving cell transmits TRS for UE to measure.</w:t>
            </w:r>
          </w:p>
          <w:p w:rsidR="000C377E" w:rsidRDefault="00CB2430">
            <w:r>
              <w:lastRenderedPageBreak/>
              <w:t>Actually, if TRS is not configured or the periodicity of TRS is larger than PRS periodicity, then UE cannot compensate the crystal clock frequency between two consecutive PRS occasions, which would impact the measurement accuracy of TOAs.</w:t>
            </w:r>
          </w:p>
          <w:p w:rsidR="000C377E" w:rsidRDefault="00CB2430">
            <w:r>
              <w:t>We have the following proposal:</w:t>
            </w:r>
          </w:p>
          <w:p w:rsidR="000C377E" w:rsidRDefault="00CB2430">
            <w:pPr>
              <w:rPr>
                <w:lang w:val="en-US"/>
              </w:rPr>
            </w:pPr>
            <w:r>
              <w:rPr>
                <w:b/>
              </w:rPr>
              <w:t>Proposal</w:t>
            </w:r>
            <w:r>
              <w:t>: Add proper TRS settings in both all timing accuracy requirements and test cases so that UE can compensate the crystal clock frequency offset by measuring TRS.</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Sub-topic 3-4: The two options are the same in our view. We can accept both options. </w:t>
            </w:r>
          </w:p>
          <w:p w:rsidR="000C377E" w:rsidRDefault="00CB2430">
            <w:pPr>
              <w:spacing w:after="120"/>
              <w:rPr>
                <w:rFonts w:eastAsiaTheme="minorEastAsia"/>
                <w:color w:val="0070C0"/>
                <w:lang w:val="en-US" w:eastAsia="zh-CN"/>
              </w:rPr>
            </w:pPr>
            <w:r>
              <w:rPr>
                <w:rFonts w:eastAsiaTheme="minorEastAsia"/>
                <w:color w:val="0070C0"/>
                <w:lang w:val="en-US" w:eastAsia="zh-CN"/>
              </w:rPr>
              <w:t>Sub-topic 3-5: Option 1</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Sub-topic 3-6: In our view, option 1a and option 1b can both be accepted. </w:t>
            </w:r>
          </w:p>
          <w:p w:rsidR="000C377E" w:rsidRDefault="00CB2430">
            <w:pPr>
              <w:spacing w:after="120"/>
              <w:rPr>
                <w:rFonts w:eastAsiaTheme="minorEastAsia"/>
                <w:color w:val="0070C0"/>
                <w:lang w:val="en-US" w:eastAsia="zh-CN"/>
              </w:rPr>
            </w:pPr>
            <w:r>
              <w:rPr>
                <w:rFonts w:eastAsiaTheme="minorEastAsia"/>
                <w:color w:val="0070C0"/>
                <w:lang w:val="en-US" w:eastAsia="zh-CN"/>
              </w:rPr>
              <w:t>Option 1b defines UE behavior, while option 1a says that no requirements will be defined for TA change scenario.</w:t>
            </w:r>
          </w:p>
          <w:p w:rsidR="000C377E" w:rsidRDefault="00CB2430">
            <w:pPr>
              <w:spacing w:after="120"/>
              <w:rPr>
                <w:rFonts w:eastAsiaTheme="minorEastAsia"/>
                <w:color w:val="0070C0"/>
                <w:lang w:val="en-US" w:eastAsia="zh-CN"/>
              </w:rPr>
            </w:pPr>
            <w:r>
              <w:rPr>
                <w:rFonts w:eastAsiaTheme="minorEastAsia"/>
                <w:color w:val="0070C0"/>
                <w:lang w:val="en-US" w:eastAsia="zh-CN"/>
              </w:rPr>
              <w:t>Sub-topic 3-7: Option 2</w:t>
            </w:r>
          </w:p>
          <w:p w:rsidR="000C377E" w:rsidRDefault="00CB2430">
            <w:pPr>
              <w:spacing w:after="120"/>
              <w:rPr>
                <w:rFonts w:eastAsiaTheme="minorEastAsia"/>
                <w:color w:val="0070C0"/>
                <w:lang w:val="en-US" w:eastAsia="zh-CN"/>
              </w:rPr>
            </w:pPr>
            <w:r>
              <w:rPr>
                <w:rFonts w:eastAsiaTheme="minorEastAsia"/>
                <w:color w:val="0070C0"/>
                <w:lang w:val="en-US" w:eastAsia="zh-CN"/>
              </w:rPr>
              <w:t>Sub-topic 3-9: Option 1 is OK</w:t>
            </w:r>
          </w:p>
          <w:p w:rsidR="000C377E" w:rsidRDefault="000C377E">
            <w:pPr>
              <w:overflowPunct/>
              <w:autoSpaceDE/>
              <w:autoSpaceDN/>
              <w:adjustRightInd/>
              <w:spacing w:after="120"/>
              <w:textAlignment w:val="auto"/>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3-1</w:t>
            </w:r>
            <w:r>
              <w:rPr>
                <w:rFonts w:eastAsiaTheme="minorEastAsia"/>
                <w:bCs/>
                <w:color w:val="0070C0"/>
                <w:lang w:val="en-US" w:eastAsia="zh-CN"/>
              </w:rPr>
              <w:t>: Option 2 or alternatively clarify that the requirements can be more relaxed if SRS is more sparse than PRS.</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3-2</w:t>
            </w:r>
            <w:r>
              <w:rPr>
                <w:rFonts w:eastAsiaTheme="minorEastAsia"/>
                <w:bCs/>
                <w:color w:val="0070C0"/>
                <w:lang w:val="en-US" w:eastAsia="zh-CN"/>
              </w:rPr>
              <w:t>: SRS dropping can occur. The proposal “</w:t>
            </w:r>
            <w:r>
              <w:rPr>
                <w:lang w:val="en-US" w:eastAsia="zh-CN"/>
              </w:rPr>
              <w:t>RAN4 to define requirements for UE Rx-Tx time difference measurement period assuming no SRS dropping due to any reason</w:t>
            </w:r>
            <w:r>
              <w:rPr>
                <w:rFonts w:eastAsiaTheme="minorEastAsia"/>
                <w:bCs/>
                <w:color w:val="0070C0"/>
                <w:lang w:val="en-US" w:eastAsia="zh-CN"/>
              </w:rPr>
              <w:t xml:space="preserve">” is actually an implicit requirement on the network to configure SRS to avoid SRS dropping which may not be always possible and is not acceptable. Maybe as a compromise: </w:t>
            </w:r>
          </w:p>
          <w:p w:rsidR="000C377E" w:rsidRDefault="00CB2430">
            <w:pPr>
              <w:pStyle w:val="afc"/>
              <w:numPr>
                <w:ilvl w:val="0"/>
                <w:numId w:val="12"/>
              </w:numPr>
              <w:spacing w:after="120"/>
              <w:ind w:firstLineChars="0"/>
              <w:rPr>
                <w:rFonts w:eastAsiaTheme="minorEastAsia"/>
                <w:bCs/>
                <w:color w:val="0070C0"/>
                <w:lang w:val="en-US" w:eastAsia="zh-CN"/>
              </w:rPr>
            </w:pPr>
            <w:r>
              <w:rPr>
                <w:rFonts w:eastAsiaTheme="minorEastAsia"/>
                <w:bCs/>
                <w:color w:val="0070C0"/>
                <w:lang w:val="en-US" w:eastAsia="zh-CN"/>
              </w:rPr>
              <w:t>Clarify in the requirements that the measurement period can be longer if some (or more than X) SRS are dropped?</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3-3</w:t>
            </w:r>
            <w:r>
              <w:rPr>
                <w:rFonts w:eastAsiaTheme="minorEastAsia"/>
                <w:bCs/>
                <w:color w:val="0070C0"/>
                <w:lang w:val="en-US" w:eastAsia="zh-CN"/>
              </w:rPr>
              <w:t>: SRS is configured by gNB, while PRS configuration is coming via LPP, so it is not possible for the network to always ensure the max separation by configuration. The UE has to apply the compensation, like in LTE. Furthermore, PRS is received in measurement gaps (and in addition, not every gap can be used for PRS measurements) which can make that not all configured PRS are actually available for UE measurements and makes ensuring the max separation not feasible in practice.</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3-4</w:t>
            </w:r>
            <w:r>
              <w:rPr>
                <w:rFonts w:eastAsiaTheme="minorEastAsia"/>
                <w:bCs/>
                <w:color w:val="0070C0"/>
                <w:lang w:val="en-US" w:eastAsia="zh-CN"/>
              </w:rPr>
              <w:t>: Is this proposed to be clarified as “requirements apply, provided that…“? What happens if PRS is in one band and SRS is another band – the requirements do not apply? What about e.g. the inter-band CA case – why does the UE need to transmit SRS in each band where PRS is to be measured?</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3-5</w:t>
            </w:r>
            <w:r>
              <w:rPr>
                <w:rFonts w:eastAsiaTheme="minorEastAsia"/>
                <w:bCs/>
                <w:color w:val="0070C0"/>
                <w:lang w:val="en-US" w:eastAsia="zh-CN"/>
              </w:rPr>
              <w:t>: We can support option 1, because the UE is likely to change the tx timing upon the HO, since the PCell changes, and in that case we think the measurement has to be discarded. So, for UE Rx-Tx in NR, we can apply the same rule as in LTE and need to define measurement period under HO similarly to that in LTE.</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3-6</w:t>
            </w:r>
            <w:r>
              <w:rPr>
                <w:rFonts w:eastAsiaTheme="minorEastAsia"/>
                <w:bCs/>
                <w:color w:val="0070C0"/>
                <w:lang w:val="en-US" w:eastAsia="zh-CN"/>
              </w:rPr>
              <w:t>: option 1b, which is similar to 1a but it is more clear about the UE behavior.</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3-7</w:t>
            </w:r>
            <w:r>
              <w:rPr>
                <w:rFonts w:eastAsiaTheme="minorEastAsia"/>
                <w:bCs/>
                <w:color w:val="0070C0"/>
                <w:lang w:val="en-US" w:eastAsia="zh-CN"/>
              </w:rPr>
              <w:t>: option 2. If the accuracy requirements do not apply, then what is the point in continuing and reporting inaccurate measurements?</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3-8</w:t>
            </w:r>
            <w:r>
              <w:rPr>
                <w:rFonts w:eastAsiaTheme="minorEastAsia"/>
                <w:bCs/>
                <w:color w:val="0070C0"/>
                <w:lang w:val="en-US" w:eastAsia="zh-CN"/>
              </w:rPr>
              <w:t>: 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3-9</w:t>
            </w:r>
            <w:r>
              <w:rPr>
                <w:rFonts w:eastAsiaTheme="minorEastAsia"/>
                <w:bCs/>
                <w:color w:val="0070C0"/>
                <w:lang w:val="en-US" w:eastAsia="zh-CN"/>
              </w:rPr>
              <w:t>: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3-2 Whether SRS dropping should be accounted in measurement period</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Sub-topic 3-4 SRS/PRS being in same band</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rsidR="000C377E" w:rsidRDefault="00CB2430">
            <w:pPr>
              <w:spacing w:after="120"/>
              <w:rPr>
                <w:rFonts w:eastAsiaTheme="minorEastAsia"/>
                <w:bCs/>
                <w:color w:val="0070C0"/>
                <w:lang w:val="en-US" w:eastAsia="zh-CN"/>
              </w:rPr>
            </w:pPr>
            <w:r>
              <w:rPr>
                <w:rFonts w:eastAsiaTheme="minorEastAsia"/>
                <w:bCs/>
                <w:color w:val="0070C0"/>
                <w:lang w:val="en-US" w:eastAsia="zh-CN"/>
              </w:rPr>
              <w:lastRenderedPageBreak/>
              <w:t>Sub-topic 3-6 Measurement period in case of TA change (due to TA command)</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Support option 2</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Sub-topic 3-7 Measurement period in case of TA change (due to UE autonomous adjustment)</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Support option 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Sub-topic 3-8 Measurement period in case of </w:t>
            </w:r>
            <w:r>
              <w:rPr>
                <w:rFonts w:eastAsiaTheme="minorEastAsia"/>
                <w:bCs/>
                <w:i/>
                <w:color w:val="0070C0"/>
                <w:lang w:val="en-US" w:eastAsia="zh-CN"/>
              </w:rPr>
              <w:t>N</w:t>
            </w:r>
            <w:r>
              <w:rPr>
                <w:rFonts w:eastAsiaTheme="minorEastAsia"/>
                <w:bCs/>
                <w:i/>
                <w:color w:val="0070C0"/>
                <w:vertAlign w:val="subscript"/>
                <w:lang w:val="en-US" w:eastAsia="zh-CN"/>
              </w:rPr>
              <w:t>TA_offset</w:t>
            </w:r>
            <w:r>
              <w:rPr>
                <w:rFonts w:eastAsiaTheme="minorEastAsia"/>
                <w:bCs/>
                <w:color w:val="0070C0"/>
                <w:lang w:val="en-US" w:eastAsia="zh-CN"/>
              </w:rPr>
              <w:t xml:space="preserve"> change</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Not necessary to capture this situation.</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Sub-topic 3-9 Rx beam sweeping in FR1</w:t>
            </w:r>
          </w:p>
          <w:p w:rsidR="000C377E" w:rsidRDefault="00CB2430">
            <w:pPr>
              <w:spacing w:after="120"/>
              <w:rPr>
                <w:rFonts w:eastAsiaTheme="minorEastAsia"/>
                <w:b/>
                <w:color w:val="0070C0"/>
                <w:lang w:val="en-US" w:eastAsia="zh-CN"/>
              </w:rPr>
            </w:pPr>
            <w:r>
              <w:rPr>
                <w:rFonts w:eastAsiaTheme="minorEastAsia"/>
                <w:bCs/>
                <w:color w:val="0070C0"/>
                <w:lang w:val="en-US" w:eastAsia="zh-CN"/>
              </w:rPr>
              <w:t>Support the recommended WF</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w:t>
            </w:r>
            <w:r>
              <w:rPr>
                <w:rFonts w:eastAsiaTheme="minorEastAsia"/>
                <w:color w:val="0070C0"/>
                <w:lang w:val="en-US" w:eastAsia="zh-CN"/>
              </w:rPr>
              <w:t>ption 1</w:t>
            </w:r>
            <w:r>
              <w:rPr>
                <w:rFonts w:eastAsiaTheme="minorEastAsia" w:hint="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1 and the time separation between SRS and PRS can be further discussed.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2 have no difference in essence. </w:t>
            </w:r>
            <w:r>
              <w:rPr>
                <w:rFonts w:eastAsiaTheme="minorEastAsia"/>
                <w:color w:val="0070C0"/>
                <w:lang w:val="en-US" w:eastAsia="zh-CN"/>
              </w:rPr>
              <w:t>F</w:t>
            </w:r>
            <w:r>
              <w:rPr>
                <w:rFonts w:eastAsiaTheme="minorEastAsia" w:hint="eastAsia"/>
                <w:color w:val="0070C0"/>
                <w:lang w:val="en-US" w:eastAsia="zh-CN"/>
              </w:rPr>
              <w:t>ine with both options</w:t>
            </w:r>
            <w:r>
              <w:rPr>
                <w:rFonts w:eastAsiaTheme="minorEastAsia"/>
                <w:color w:val="0070C0"/>
                <w:lang w:val="en-US" w:eastAsia="zh-CN"/>
              </w:rPr>
              <w: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option1. </w:t>
            </w:r>
            <w:r>
              <w:rPr>
                <w:rFonts w:eastAsiaTheme="minorEastAsia"/>
                <w:color w:val="0070C0"/>
                <w:lang w:val="en-US" w:eastAsia="zh-CN"/>
              </w:rPr>
              <w:t>T</w:t>
            </w:r>
            <w:r>
              <w:rPr>
                <w:rFonts w:eastAsiaTheme="minorEastAsia" w:hint="eastAsia"/>
                <w:color w:val="0070C0"/>
                <w:lang w:val="en-US" w:eastAsia="zh-CN"/>
              </w:rPr>
              <w:t xml:space="preserve">he UL timing will change in case of HO. </w:t>
            </w:r>
            <w:r>
              <w:rPr>
                <w:rFonts w:eastAsiaTheme="minorEastAsia"/>
                <w:color w:val="0070C0"/>
                <w:lang w:val="en-US" w:eastAsia="zh-CN"/>
              </w:rPr>
              <w:t>T</w:t>
            </w:r>
            <w:r>
              <w:rPr>
                <w:rFonts w:eastAsiaTheme="minorEastAsia" w:hint="eastAsia"/>
                <w:color w:val="0070C0"/>
                <w:lang w:val="en-US" w:eastAsia="zh-CN"/>
              </w:rPr>
              <w:t xml:space="preserve">he RSTD is only related to DL signal which is different with UE Rx-Tx time difference.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3-8 Measurement period in case of NTA_offset change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hare the same view as HUAWEI and QC, it needs to be clarified for which case the N</w:t>
            </w:r>
            <w:r>
              <w:rPr>
                <w:rFonts w:eastAsiaTheme="minorEastAsia" w:hint="eastAsia"/>
                <w:color w:val="0070C0"/>
                <w:vertAlign w:val="subscript"/>
                <w:lang w:val="en-US" w:eastAsia="zh-CN"/>
              </w:rPr>
              <w:t>TA_offset</w:t>
            </w:r>
            <w:r>
              <w:rPr>
                <w:rFonts w:eastAsiaTheme="minorEastAsia" w:hint="eastAsia"/>
                <w:color w:val="0070C0"/>
                <w:lang w:val="en-US" w:eastAsia="zh-CN"/>
              </w:rPr>
              <w:t xml:space="preserve"> will change.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3-9 Rx beam sweeping in FR1</w:t>
            </w:r>
          </w:p>
          <w:p w:rsidR="000C377E" w:rsidRDefault="00CB2430">
            <w:pPr>
              <w:spacing w:after="120"/>
              <w:rPr>
                <w:rFonts w:eastAsiaTheme="minorEastAsia"/>
                <w:bCs/>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the</w:t>
            </w:r>
            <w:r>
              <w:rPr>
                <w:rFonts w:eastAsiaTheme="minorEastAsia"/>
                <w:color w:val="0070C0"/>
                <w:lang w:val="en-US" w:eastAsia="zh-CN"/>
              </w:rPr>
              <w:t xml:space="preserve"> recommended WF</w:t>
            </w:r>
          </w:p>
        </w:tc>
      </w:tr>
    </w:tbl>
    <w:p w:rsidR="000C377E" w:rsidRDefault="00CB2430">
      <w:pPr>
        <w:rPr>
          <w:color w:val="0070C0"/>
          <w:lang w:val="en-US" w:eastAsia="zh-CN"/>
        </w:rPr>
      </w:pPr>
      <w:r>
        <w:rPr>
          <w:rFonts w:hint="eastAsia"/>
          <w:color w:val="0070C0"/>
          <w:lang w:val="en-US" w:eastAsia="zh-CN"/>
        </w:rPr>
        <w:t xml:space="preserve"> </w:t>
      </w:r>
    </w:p>
    <w:p w:rsidR="000C377E" w:rsidRDefault="00CB2430">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3"/>
        <w:gridCol w:w="8398"/>
      </w:tblGrid>
      <w:tr w:rsidR="000C377E">
        <w:tc>
          <w:tcPr>
            <w:tcW w:w="1233"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377E">
        <w:tc>
          <w:tcPr>
            <w:tcW w:w="1233" w:type="dxa"/>
            <w:vMerge w:val="restart"/>
          </w:tcPr>
          <w:p w:rsidR="000C377E" w:rsidRDefault="00CB2430">
            <w:pPr>
              <w:spacing w:after="120"/>
              <w:rPr>
                <w:rFonts w:eastAsiaTheme="minorEastAsia"/>
                <w:color w:val="0070C0"/>
                <w:lang w:val="en-US" w:eastAsia="zh-CN"/>
              </w:rPr>
            </w:pPr>
            <w:r>
              <w:t>R4-2009883 (QC)</w:t>
            </w:r>
          </w:p>
        </w:tc>
        <w:tc>
          <w:tcPr>
            <w:tcW w:w="8398"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0C377E">
        <w:tc>
          <w:tcPr>
            <w:tcW w:w="1233" w:type="dxa"/>
            <w:vMerge/>
          </w:tcPr>
          <w:p w:rsidR="000C377E" w:rsidRDefault="000C377E">
            <w:pPr>
              <w:spacing w:after="120"/>
              <w:rPr>
                <w:rFonts w:eastAsiaTheme="minorEastAsia"/>
                <w:color w:val="0070C0"/>
                <w:lang w:val="en-US" w:eastAsia="zh-CN"/>
              </w:rPr>
            </w:pPr>
          </w:p>
        </w:tc>
        <w:tc>
          <w:tcPr>
            <w:tcW w:w="8398"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 to be revised, currently not based on the agreements</w:t>
            </w:r>
          </w:p>
        </w:tc>
      </w:tr>
      <w:tr w:rsidR="000C377E">
        <w:tc>
          <w:tcPr>
            <w:tcW w:w="1233" w:type="dxa"/>
            <w:vMerge/>
          </w:tcPr>
          <w:p w:rsidR="000C377E" w:rsidRDefault="000C377E">
            <w:pPr>
              <w:spacing w:after="120"/>
              <w:rPr>
                <w:rFonts w:eastAsiaTheme="minorEastAsia"/>
                <w:color w:val="0070C0"/>
                <w:lang w:val="en-US" w:eastAsia="zh-CN"/>
              </w:rPr>
            </w:pPr>
          </w:p>
        </w:tc>
        <w:tc>
          <w:tcPr>
            <w:tcW w:w="8398" w:type="dxa"/>
          </w:tcPr>
          <w:p w:rsidR="000C377E" w:rsidRDefault="000C377E">
            <w:pPr>
              <w:spacing w:after="120"/>
              <w:rPr>
                <w:rFonts w:eastAsiaTheme="minorEastAsia"/>
                <w:color w:val="0070C0"/>
                <w:lang w:val="en-US" w:eastAsia="zh-CN"/>
              </w:rPr>
            </w:pPr>
          </w:p>
        </w:tc>
      </w:tr>
    </w:tbl>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lastRenderedPageBreak/>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Whether SRS periodicity should be accounted in measurement period</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(CATT, Intel, OPPO, HW, QC): No</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Yes </w:t>
            </w:r>
          </w:p>
          <w:p w:rsidR="000C377E" w:rsidRDefault="00CB2430">
            <w:pPr>
              <w:pStyle w:val="afc"/>
              <w:numPr>
                <w:ilvl w:val="1"/>
                <w:numId w:val="14"/>
              </w:numPr>
              <w:ind w:firstLineChars="0"/>
              <w:rPr>
                <w:lang w:val="en-US" w:eastAsia="zh-CN"/>
              </w:rPr>
            </w:pPr>
            <w:r>
              <w:rPr>
                <w:lang w:val="en-US" w:eastAsia="zh-CN"/>
              </w:rPr>
              <w:t>UE Rx-Tx measurement period depends on max(PRS periodicity, SRS periodicity)</w:t>
            </w:r>
          </w:p>
          <w:p w:rsidR="000C377E" w:rsidRDefault="00CB2430">
            <w:pPr>
              <w:pStyle w:val="afc"/>
              <w:numPr>
                <w:ilvl w:val="0"/>
                <w:numId w:val="14"/>
              </w:numPr>
              <w:ind w:firstLineChars="0"/>
              <w:rPr>
                <w:lang w:val="en-US" w:eastAsia="zh-CN"/>
              </w:rPr>
            </w:pPr>
            <w:r>
              <w:rPr>
                <w:lang w:val="en-US" w:eastAsia="zh-CN"/>
              </w:rPr>
              <w:t>Option 3 (Ericsson):</w:t>
            </w:r>
            <w:r>
              <w:t xml:space="preserve"> </w:t>
            </w:r>
            <w:r>
              <w:rPr>
                <w:lang w:val="en-US" w:eastAsia="zh-CN"/>
              </w:rPr>
              <w:t>clarify that the requirements can be more relaxed if SRS is more sparse than PRS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Whether SRS dropping should be accounted in measurement period</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(QC, CATT, Intel, HW, OPPO): No</w:t>
            </w:r>
          </w:p>
          <w:p w:rsidR="000C377E" w:rsidRDefault="00CB2430">
            <w:pPr>
              <w:pStyle w:val="afc"/>
              <w:numPr>
                <w:ilvl w:val="1"/>
                <w:numId w:val="14"/>
              </w:numPr>
              <w:ind w:firstLineChars="0"/>
              <w:rPr>
                <w:lang w:val="en-US" w:eastAsia="zh-CN"/>
              </w:rPr>
            </w:pPr>
            <w:r>
              <w:rPr>
                <w:lang w:val="en-US" w:eastAsia="zh-CN"/>
              </w:rPr>
              <w:t>RAN4 to define requirements for UE Rx-Tx time difference measurement period assuming no SRS dropping due to any reason (QC)</w:t>
            </w:r>
          </w:p>
          <w:p w:rsidR="000C377E" w:rsidRDefault="00CB2430">
            <w:pPr>
              <w:pStyle w:val="afc"/>
              <w:numPr>
                <w:ilvl w:val="0"/>
                <w:numId w:val="14"/>
              </w:numPr>
              <w:ind w:firstLineChars="0"/>
              <w:rPr>
                <w:lang w:val="en-US" w:eastAsia="zh-CN"/>
              </w:rPr>
            </w:pPr>
            <w:r>
              <w:rPr>
                <w:rFonts w:eastAsiaTheme="minorEastAsia"/>
                <w:lang w:val="en-US" w:eastAsia="zh-CN"/>
              </w:rPr>
              <w:t>Option 2 (Ericsson): Yes</w:t>
            </w:r>
          </w:p>
          <w:p w:rsidR="000C377E" w:rsidRDefault="00CB2430">
            <w:pPr>
              <w:pStyle w:val="afc"/>
              <w:numPr>
                <w:ilvl w:val="1"/>
                <w:numId w:val="14"/>
              </w:numPr>
              <w:ind w:firstLineChars="0"/>
              <w:rPr>
                <w:lang w:val="en-US" w:eastAsia="zh-CN"/>
              </w:rPr>
            </w:pPr>
            <w:r>
              <w:rPr>
                <w:lang w:val="en-US" w:eastAsia="zh-CN"/>
              </w:rPr>
              <w:t>The UE Rx-Tx measurement period can also be extended to compensate for the number of dropped SRS transmissions, at least when the number of dropped SRS transmissions is large.</w:t>
            </w:r>
          </w:p>
          <w:p w:rsidR="000C377E" w:rsidRDefault="00CB2430">
            <w:pPr>
              <w:pStyle w:val="afc"/>
              <w:numPr>
                <w:ilvl w:val="0"/>
                <w:numId w:val="14"/>
              </w:numPr>
              <w:ind w:firstLineChars="0"/>
              <w:rPr>
                <w:lang w:val="en-US" w:eastAsia="zh-CN"/>
              </w:rPr>
            </w:pPr>
            <w:r>
              <w:rPr>
                <w:lang w:val="en-US" w:eastAsia="zh-CN"/>
              </w:rPr>
              <w:t xml:space="preserve">Option 3 </w:t>
            </w:r>
            <w:r>
              <w:rPr>
                <w:rFonts w:eastAsiaTheme="minorEastAsia"/>
                <w:lang w:val="en-US" w:eastAsia="zh-CN"/>
              </w:rPr>
              <w:t>(Ericsson)</w:t>
            </w:r>
            <w:r>
              <w:rPr>
                <w:lang w:val="en-US" w:eastAsia="zh-CN"/>
              </w:rPr>
              <w:t xml:space="preserve">: clarify in the requirements that </w:t>
            </w:r>
            <w:r>
              <w:rPr>
                <w:rFonts w:eastAsiaTheme="minorEastAsia"/>
                <w:bCs/>
                <w:lang w:val="en-US" w:eastAsia="zh-CN"/>
              </w:rPr>
              <w:t>the measurement period can be longer if some (or more than X) SRS are dropped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SRS/PRS proximity</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(ZTE, QC, Intel, OPPO, HW, CATT): The measurement requirements is applicable only if any SRS transmission is within [-X, X] msec of at least one DL PRS resource of each of the TRPs in the assistance data.</w:t>
            </w:r>
            <w:r>
              <w:t xml:space="preserve"> Accuracy requirements is independent of PRS and SRS separation</w:t>
            </w:r>
          </w:p>
          <w:p w:rsidR="000C377E" w:rsidRDefault="00CB2430">
            <w:pPr>
              <w:pStyle w:val="afc"/>
              <w:numPr>
                <w:ilvl w:val="1"/>
                <w:numId w:val="14"/>
              </w:numPr>
              <w:ind w:firstLineChars="0"/>
              <w:rPr>
                <w:lang w:val="en-US" w:eastAsia="zh-CN"/>
              </w:rPr>
            </w:pPr>
            <w:r>
              <w:rPr>
                <w:rFonts w:eastAsiaTheme="minorEastAsia"/>
                <w:lang w:val="en-US" w:eastAsia="zh-CN"/>
              </w:rPr>
              <w:t>X=50 (ZTE)</w:t>
            </w:r>
          </w:p>
          <w:p w:rsidR="000C377E" w:rsidRDefault="00CB2430">
            <w:pPr>
              <w:pStyle w:val="afc"/>
              <w:numPr>
                <w:ilvl w:val="1"/>
                <w:numId w:val="14"/>
              </w:numPr>
              <w:ind w:firstLineChars="0"/>
              <w:rPr>
                <w:lang w:val="en-US" w:eastAsia="zh-CN"/>
              </w:rPr>
            </w:pPr>
            <w:r>
              <w:rPr>
                <w:rFonts w:eastAsiaTheme="minorEastAsia" w:hint="eastAsia"/>
                <w:lang w:val="en-US" w:eastAsia="zh-CN"/>
              </w:rPr>
              <w:t>X</w:t>
            </w:r>
            <w:r>
              <w:rPr>
                <w:rFonts w:eastAsiaTheme="minorEastAsia"/>
                <w:lang w:val="en-US" w:eastAsia="zh-CN"/>
              </w:rPr>
              <w:t xml:space="preserve">=25 (QC) </w:t>
            </w:r>
          </w:p>
          <w:p w:rsidR="000C377E" w:rsidRDefault="00CB2430">
            <w:pPr>
              <w:pStyle w:val="afc"/>
              <w:numPr>
                <w:ilvl w:val="1"/>
                <w:numId w:val="14"/>
              </w:numPr>
              <w:ind w:firstLineChars="0"/>
              <w:rPr>
                <w:lang w:val="en-US" w:eastAsia="zh-CN"/>
              </w:rPr>
            </w:pPr>
            <w:r>
              <w:rPr>
                <w:rFonts w:eastAsiaTheme="minorEastAsia"/>
                <w:lang w:val="en-US" w:eastAsia="zh-CN"/>
              </w:rPr>
              <w:t>X=160 (Intel, HW)</w:t>
            </w:r>
          </w:p>
          <w:p w:rsidR="000C377E" w:rsidRDefault="00CB2430">
            <w:pPr>
              <w:pStyle w:val="afc"/>
              <w:numPr>
                <w:ilvl w:val="1"/>
                <w:numId w:val="14"/>
              </w:numPr>
              <w:ind w:firstLineChars="0"/>
              <w:rPr>
                <w:lang w:val="en-US" w:eastAsia="zh-CN"/>
              </w:rPr>
            </w:pPr>
            <w:r>
              <w:t>a looser SRS offset around PRS to ensure the feasibility of both network and UE (OPPO)</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(QC): </w:t>
            </w:r>
            <w:r>
              <w:t xml:space="preserve">The measurement accuracy requirements for UE Rx-Tx time difference is applicable regardless of time separation of SRS transmissions and PRS receptions. Accuracy </w:t>
            </w:r>
            <w:r>
              <w:lastRenderedPageBreak/>
              <w:t>requirements shall be a function of maximum time separation among SRS transmissions and their corresponding closest PRS receptions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4 (Ericsson): The requirements for UE Rx-Tx apply regardless of the time separation between SRS and PRS. </w:t>
            </w:r>
            <w:r>
              <w:rPr>
                <w:lang w:val="en-US" w:eastAsia="zh-CN"/>
              </w:rPr>
              <w:t>If the closest subframes #i and #j are separated by more than ½ subframe, the UE shall compensate for the difference in the received timing of radio frame #i used for TUE-TX estimation and the subframe #j.</w:t>
            </w:r>
          </w:p>
          <w:p w:rsidR="000C377E" w:rsidRDefault="00CB2430">
            <w:pPr>
              <w:pStyle w:val="afc"/>
              <w:numPr>
                <w:ilvl w:val="0"/>
                <w:numId w:val="14"/>
              </w:numPr>
              <w:ind w:firstLineChars="0"/>
              <w:rPr>
                <w:lang w:val="en-US" w:eastAsia="zh-CN"/>
              </w:rPr>
            </w:pPr>
            <w:r>
              <w:rPr>
                <w:lang w:val="en-US" w:eastAsia="zh-CN"/>
              </w:rPr>
              <w:t xml:space="preserve">Option 5 (MTK): </w:t>
            </w:r>
            <w:r>
              <w:t>Add proper TRS settings in both all timing accuracy requirements and test cases so that UE can compensate the crystal clock frequency offset by measuring TRS.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r>
              <w:rPr>
                <w:rFonts w:eastAsiaTheme="minorEastAsia" w:hint="eastAsia"/>
                <w:iCs/>
                <w:lang w:val="en-US" w:eastAsia="zh-CN"/>
              </w:rPr>
              <w:t xml:space="preserve"> </w:t>
            </w:r>
            <w:r>
              <w:rPr>
                <w:rFonts w:eastAsiaTheme="minorEastAsia"/>
                <w:lang w:val="en-US" w:eastAsia="zh-CN"/>
              </w:rPr>
              <w:t>This issue can be continued in Performance part.</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SRS/PRS being in same band</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Intel, MTK, OPPO, CATT): </w:t>
            </w:r>
            <w:r>
              <w:rPr>
                <w:bCs/>
                <w:lang w:val="en-US"/>
              </w:rPr>
              <w:t>Basic requirements for UE Rx-Tx time difference measurements shall be based on the assumption that positioning SRS resources are in the same band as PRS frequency layers.</w:t>
            </w:r>
          </w:p>
          <w:p w:rsidR="000C377E" w:rsidRDefault="00CB2430">
            <w:pPr>
              <w:pStyle w:val="afc"/>
              <w:numPr>
                <w:ilvl w:val="0"/>
                <w:numId w:val="14"/>
              </w:numPr>
              <w:ind w:firstLineChars="0"/>
              <w:rPr>
                <w:lang w:val="en-US" w:eastAsia="zh-CN"/>
              </w:rPr>
            </w:pPr>
            <w:r>
              <w:rPr>
                <w:bCs/>
                <w:lang w:val="en-US"/>
              </w:rPr>
              <w:t xml:space="preserve">Option 2 (HW, Intel, MTK, CATT): </w:t>
            </w:r>
            <w:r>
              <w:t>RAN4 to define Rx-Tx time difference requirements only for the case where SRS resource is in the same band as PRS resource.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Measurement period in case of HO  </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(QC, CATT, OPPO, MTK, Ericsson): UE restarts the measurement</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(OPPO, HW, Intel): UE continues the measurement, </w:t>
            </w:r>
          </w:p>
          <w:p w:rsidR="000C377E" w:rsidRDefault="00CB2430">
            <w:pPr>
              <w:pStyle w:val="afc"/>
              <w:numPr>
                <w:ilvl w:val="1"/>
                <w:numId w:val="14"/>
              </w:numPr>
              <w:ind w:firstLineChars="0"/>
              <w:rPr>
                <w:lang w:val="en-US" w:eastAsia="zh-CN"/>
              </w:rPr>
            </w:pPr>
            <w:r>
              <w:rPr>
                <w:rFonts w:eastAsiaTheme="minorEastAsia"/>
                <w:lang w:val="en-US" w:eastAsia="zh-CN"/>
              </w:rPr>
              <w:t>the measurement period is extended, and the extension depends on the number of serving cell changes and on the corresponding interruption time.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b/>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Measurement period in case of TA change (due to TA command)</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1a (QC, MTK): </w:t>
            </w:r>
            <w:r>
              <w:rPr>
                <w:bCs/>
                <w:lang w:val="en-US"/>
              </w:rPr>
              <w:t xml:space="preserve">UE Rx-Tx time difference measurement requirements are not applicable if TA change is received during the measurement period. </w:t>
            </w:r>
          </w:p>
          <w:p w:rsidR="000C377E" w:rsidRDefault="00CB2430">
            <w:pPr>
              <w:pStyle w:val="afc"/>
              <w:numPr>
                <w:ilvl w:val="0"/>
                <w:numId w:val="14"/>
              </w:numPr>
              <w:ind w:firstLineChars="0"/>
              <w:rPr>
                <w:lang w:val="en-US" w:eastAsia="zh-CN"/>
              </w:rPr>
            </w:pPr>
            <w:r>
              <w:rPr>
                <w:rFonts w:eastAsiaTheme="minorEastAsia"/>
                <w:lang w:val="en-US" w:eastAsia="zh-CN"/>
              </w:rPr>
              <w:t>Option 1b (Ericsson, MTK): UE shall discard the UE Rx-Tx time difference measurement if the uplink transmission timing (autonomous or based on network-configured TA) changes during the UE Rx-Tx measurement period.</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(Intel, HW, OPPO): </w:t>
            </w:r>
            <w:r>
              <w:t>UE could continue UE/gNB Rx-Tx time difference measurement during which timing adjustment for its UL transmissions.</w:t>
            </w:r>
          </w:p>
          <w:p w:rsidR="000C377E" w:rsidRDefault="00CB2430">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Measurement period in case of TA change (due to UE autonomous adjustment)</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Intel, HW, OPPO): </w:t>
            </w:r>
            <w:r>
              <w:rPr>
                <w:bCs/>
                <w:lang w:val="en-US"/>
              </w:rPr>
              <w:t>UE Rx-Tx time difference measurement requirements are applicable for UE autonomous adjustment of UL timing.</w:t>
            </w:r>
          </w:p>
          <w:p w:rsidR="000C377E" w:rsidRDefault="00CB2430">
            <w:pPr>
              <w:pStyle w:val="afc"/>
              <w:numPr>
                <w:ilvl w:val="0"/>
                <w:numId w:val="14"/>
              </w:numPr>
              <w:ind w:firstLineChars="0"/>
              <w:rPr>
                <w:lang w:val="en-US" w:eastAsia="zh-CN"/>
              </w:rPr>
            </w:pPr>
            <w:r>
              <w:rPr>
                <w:rFonts w:eastAsiaTheme="minorEastAsia"/>
                <w:lang w:val="en-US" w:eastAsia="zh-CN"/>
              </w:rPr>
              <w:t>Option 2 (Ericsson, MTK): UE shall discard the UE Rx-Tx time difference measurement if the uplink transmission timing (autonomous or based on network-configured TA) changes during the UE Rx-Tx measurement period.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Measurement period in case of </w:t>
            </w:r>
            <w:r>
              <w:rPr>
                <w:rFonts w:eastAsiaTheme="minorEastAsia"/>
                <w:b/>
                <w:i/>
                <w:lang w:val="en-US" w:eastAsia="zh-CN"/>
              </w:rPr>
              <w:t>N</w:t>
            </w:r>
            <w:r>
              <w:rPr>
                <w:rFonts w:eastAsiaTheme="minorEastAsia"/>
                <w:b/>
                <w:i/>
                <w:vertAlign w:val="subscript"/>
                <w:lang w:val="en-US" w:eastAsia="zh-CN"/>
              </w:rPr>
              <w:t>TA_offset</w:t>
            </w:r>
            <w:r>
              <w:rPr>
                <w:rFonts w:eastAsiaTheme="minorEastAsia"/>
                <w:b/>
                <w:lang w:val="en-US" w:eastAsia="zh-CN"/>
              </w:rPr>
              <w:t xml:space="preserve"> change</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hint="eastAsia"/>
                <w:lang w:val="en-US" w:eastAsia="zh-CN"/>
              </w:rPr>
              <w:t xml:space="preserve"> 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Intel): </w:t>
            </w:r>
            <w:r>
              <w:rPr>
                <w:rFonts w:eastAsiaTheme="minorEastAsia"/>
                <w:lang w:eastAsia="zh-CN"/>
              </w:rPr>
              <w:t>It is clarified in UE Rx-Tx measurement requirements (section 9.9.4 in TS 38.133) that the UE shall discard the UE Rx-Tx measurement if the N</w:t>
            </w:r>
            <w:r>
              <w:rPr>
                <w:rFonts w:eastAsiaTheme="minorEastAsia"/>
                <w:vertAlign w:val="subscript"/>
                <w:lang w:eastAsia="zh-CN"/>
              </w:rPr>
              <w:t>TA_offset</w:t>
            </w:r>
            <w:r>
              <w:rPr>
                <w:rFonts w:eastAsiaTheme="minorEastAsia"/>
                <w:lang w:eastAsia="zh-CN"/>
              </w:rPr>
              <w:t xml:space="preserve"> changes during the measurement period</w:t>
            </w:r>
          </w:p>
          <w:p w:rsidR="000C377E" w:rsidRDefault="00CB2430">
            <w:pPr>
              <w:pStyle w:val="afc"/>
              <w:numPr>
                <w:ilvl w:val="0"/>
                <w:numId w:val="14"/>
              </w:numPr>
              <w:ind w:firstLineChars="0"/>
              <w:rPr>
                <w:lang w:val="en-US" w:eastAsia="zh-CN"/>
              </w:rPr>
            </w:pPr>
            <w:r>
              <w:rPr>
                <w:rFonts w:eastAsiaTheme="minorEastAsia"/>
                <w:lang w:eastAsia="zh-CN"/>
              </w:rPr>
              <w:t>Option 3 (HW, QC, OPPO, CATT): No need to clarify UE Rx-Tx measurement requirements in case of N</w:t>
            </w:r>
            <w:r>
              <w:rPr>
                <w:rFonts w:eastAsiaTheme="minorEastAsia"/>
                <w:vertAlign w:val="subscript"/>
                <w:lang w:eastAsia="zh-CN"/>
              </w:rPr>
              <w:t>TA_offset</w:t>
            </w:r>
            <w:r>
              <w:rPr>
                <w:rFonts w:eastAsiaTheme="minorEastAsia"/>
                <w:lang w:eastAsia="zh-CN"/>
              </w:rPr>
              <w:t xml:space="preserve"> change.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3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Rx beam sweeping in FR1</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i/>
                <w:color w:val="0070C0"/>
                <w:lang w:val="en-US" w:eastAsia="zh-CN"/>
              </w:rPr>
            </w:pPr>
            <w:r>
              <w:rPr>
                <w:rFonts w:eastAsiaTheme="minorEastAsia"/>
                <w:lang w:val="en-US" w:eastAsia="zh-CN"/>
              </w:rPr>
              <w:t>For UE Rx-Tx in FR1, no impact of UE RX beam sweeping on RSTD measurement period shall be considered.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highlight w:val="red"/>
                <w:lang w:val="en-US" w:eastAsia="zh-CN"/>
              </w:rPr>
              <w:t>No further discussion.</w:t>
            </w:r>
          </w:p>
        </w:tc>
      </w:tr>
    </w:tbl>
    <w:p w:rsidR="000C377E" w:rsidRDefault="000C377E">
      <w:pPr>
        <w:rPr>
          <w:i/>
          <w:color w:val="0070C0"/>
          <w:lang w:val="en-US" w:eastAsia="zh-CN"/>
        </w:rPr>
      </w:pPr>
    </w:p>
    <w:p w:rsidR="000C377E" w:rsidRDefault="00CB243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eastAsia="zh-CN"/>
        </w:rPr>
      </w:pPr>
    </w:p>
    <w:p w:rsidR="000C377E" w:rsidRDefault="00CB2430">
      <w:pPr>
        <w:pStyle w:val="3"/>
        <w:spacing w:line="240" w:lineRule="auto"/>
        <w:rPr>
          <w:sz w:val="24"/>
          <w:szCs w:val="16"/>
        </w:rPr>
      </w:pPr>
      <w:r>
        <w:rPr>
          <w:sz w:val="24"/>
          <w:szCs w:val="16"/>
        </w:rPr>
        <w:lastRenderedPageBreak/>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2"/>
        <w:spacing w:line="240" w:lineRule="auto"/>
        <w:rPr>
          <w:lang w:val="en-US"/>
        </w:rPr>
      </w:pPr>
      <w:r>
        <w:rPr>
          <w:lang w:val="en-US"/>
        </w:rPr>
        <w:t>Discussion on 2nd round (if applicable)</w:t>
      </w:r>
    </w:p>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Option 3 could be agreeable to us. Option 3 was not discussed in the 1</w:t>
            </w:r>
            <w:r w:rsidRPr="00F53A91">
              <w:rPr>
                <w:rFonts w:eastAsiaTheme="minorEastAsia"/>
                <w:color w:val="0070C0"/>
                <w:vertAlign w:val="superscript"/>
                <w:lang w:val="en-US" w:eastAsia="zh-CN"/>
              </w:rPr>
              <w:t>st</w:t>
            </w:r>
            <w:r>
              <w:rPr>
                <w:rFonts w:eastAsiaTheme="minorEastAsia"/>
                <w:color w:val="0070C0"/>
                <w:lang w:val="en-US" w:eastAsia="zh-CN"/>
              </w:rPr>
              <w:t xml:space="preserve"> round.</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Option 3 could be agreeable. Option 3 was not discussed in the 1</w:t>
            </w:r>
            <w:r>
              <w:rPr>
                <w:rFonts w:eastAsiaTheme="minorEastAsia"/>
                <w:color w:val="0070C0"/>
                <w:vertAlign w:val="superscript"/>
                <w:lang w:val="en-US" w:eastAsia="zh-CN"/>
              </w:rPr>
              <w:t>st</w:t>
            </w:r>
            <w:r>
              <w:rPr>
                <w:rFonts w:eastAsiaTheme="minorEastAsia"/>
                <w:color w:val="0070C0"/>
                <w:lang w:val="en-US" w:eastAsia="zh-CN"/>
              </w:rPr>
              <w:t xml:space="preserve"> round.</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color w:val="0070C0"/>
                <w:lang w:val="en-US" w:eastAsia="zh-CN"/>
              </w:rPr>
            </w:pPr>
            <w:r>
              <w:rPr>
                <w:rFonts w:eastAsiaTheme="minorEastAsia"/>
                <w:bCs/>
                <w:color w:val="0070C0"/>
                <w:lang w:val="en-US" w:eastAsia="zh-CN"/>
              </w:rPr>
              <w:t>SRS is configured by gNB, while PRS configuration is coming via LPP, so it is not possible for the network to always ensure the max separation by configuration. The UE has to apply the compensation, like in LTE. Furthermore, PRS is received in measurement gaps (and in addition, not every gap can be used for PRS measurements) which can make that not all configured PRS are actually available for UE measurements and makes ensuring the max separation not feasible in practice.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Our question from the 1</w:t>
            </w:r>
            <w:r w:rsidRPr="00F53A91">
              <w:rPr>
                <w:rFonts w:eastAsiaTheme="minorEastAsia"/>
                <w:color w:val="0070C0"/>
                <w:vertAlign w:val="superscript"/>
                <w:lang w:val="en-US" w:eastAsia="zh-CN"/>
              </w:rPr>
              <w:t>st</w:t>
            </w:r>
            <w:r>
              <w:rPr>
                <w:rFonts w:eastAsiaTheme="minorEastAsia"/>
                <w:color w:val="0070C0"/>
                <w:lang w:val="en-US" w:eastAsia="zh-CN"/>
              </w:rPr>
              <w:t xml:space="preserve"> round was not answered:</w:t>
            </w:r>
          </w:p>
          <w:p w:rsidR="000C377E" w:rsidRPr="00F53A91" w:rsidRDefault="00CB2430" w:rsidP="00F53A91">
            <w:pPr>
              <w:pStyle w:val="afc"/>
              <w:numPr>
                <w:ilvl w:val="0"/>
                <w:numId w:val="12"/>
              </w:numPr>
              <w:spacing w:after="120"/>
              <w:ind w:firstLineChars="0"/>
              <w:rPr>
                <w:rFonts w:eastAsiaTheme="minorEastAsia"/>
                <w:color w:val="0070C0"/>
                <w:lang w:val="en-US" w:eastAsia="zh-CN"/>
              </w:rPr>
            </w:pPr>
            <w:r w:rsidRPr="00F53A91">
              <w:rPr>
                <w:rFonts w:eastAsiaTheme="minorEastAsia"/>
                <w:bCs/>
                <w:color w:val="0070C0"/>
                <w:lang w:val="en-US" w:eastAsia="zh-CN"/>
              </w:rPr>
              <w:t>What about e.g. the inter-band CA case – why does the UE need to transmit SRS in each band where PRS is to be measured?</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CB2430">
            <w:pPr>
              <w:spacing w:after="120"/>
              <w:rPr>
                <w:rFonts w:eastAsiaTheme="minorEastAsia"/>
                <w:color w:val="0070C0"/>
                <w:lang w:val="en-US" w:eastAsia="zh-CN"/>
              </w:rPr>
            </w:pPr>
            <w:r>
              <w:rPr>
                <w:rFonts w:eastAsiaTheme="minorEastAsia"/>
                <w:color w:val="0070C0"/>
                <w:lang w:val="en-US" w:eastAsia="zh-CN"/>
              </w:rPr>
              <w:t>Option 1b</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CB2430">
            <w:pPr>
              <w:spacing w:after="120"/>
              <w:rPr>
                <w:rFonts w:eastAsiaTheme="minorEastAsia"/>
                <w:color w:val="0070C0"/>
                <w:lang w:val="en-US" w:eastAsia="zh-CN"/>
              </w:rPr>
            </w:pPr>
            <w:r>
              <w:rPr>
                <w:rFonts w:eastAsiaTheme="minorEastAsia"/>
                <w:color w:val="0070C0"/>
                <w:lang w:val="en-US" w:eastAsia="zh-CN"/>
              </w:rPr>
              <w:t>Option  2, should be consistent with 3-6. Do not agree with option 1, since this suggests that the measurement can still be reported (and can be inaccurate if there are no accuracy requirements) while NW is not aware of the autonomous adjustment at the UE – this is not acceptable and not useful for positioning.</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Pr="00F53A91" w:rsidRDefault="00CB2430">
            <w:pPr>
              <w:spacing w:after="120"/>
              <w:rPr>
                <w:bCs/>
                <w:color w:val="0070C0"/>
                <w:lang w:val="en-US" w:eastAsia="zh-CN"/>
              </w:rPr>
            </w:pPr>
            <w:r w:rsidRPr="00F53A91">
              <w:rPr>
                <w:rFonts w:eastAsiaTheme="minorEastAsia"/>
                <w:bCs/>
                <w:color w:val="0070C0"/>
                <w:lang w:val="en-US" w:eastAsia="zh-CN"/>
              </w:rPr>
              <w:t>Option 2</w:t>
            </w:r>
            <w:r>
              <w:rPr>
                <w:rFonts w:eastAsiaTheme="minorEastAsia"/>
                <w:bCs/>
                <w:color w:val="0070C0"/>
                <w:lang w:val="en-US" w:eastAsia="zh-CN"/>
              </w:rPr>
              <w:t>. Option 3 suggests that the same requirements apply, regardless of N_TA_offset change but then this is not the case either.</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5. </w:t>
            </w:r>
          </w:p>
          <w:p w:rsidR="000C377E" w:rsidRDefault="00CB2430">
            <w:pPr>
              <w:spacing w:after="120"/>
              <w:rPr>
                <w:rFonts w:eastAsiaTheme="minorEastAsia"/>
                <w:color w:val="0070C0"/>
                <w:lang w:val="en-US" w:eastAsia="zh-CN"/>
              </w:rPr>
            </w:pPr>
            <w:r>
              <w:rPr>
                <w:rFonts w:eastAsiaTheme="minorEastAsia"/>
                <w:color w:val="0070C0"/>
                <w:lang w:val="en-US" w:eastAsia="zh-CN"/>
              </w:rPr>
              <w:t>The reason is as explained in first round. We copied below for ease of reference:</w:t>
            </w:r>
          </w:p>
          <w:p w:rsidR="000C377E" w:rsidRDefault="00CB2430">
            <w:r>
              <w:rPr>
                <w:color w:val="0070C0"/>
                <w:lang w:val="en-US" w:eastAsia="zh-CN"/>
              </w:rPr>
              <w:t xml:space="preserve">The problem is that </w:t>
            </w:r>
            <w:r>
              <w:t>there exists timing drift which is caused by clock frequency offset of crystal. The clock frequency offset relates to temperature and is a time-vary quantity. In LTE, CRS is always transmitted by TRPs, so between PRS occasion UE can compensate the crystal clock frequency offset by measuring CRS.</w:t>
            </w:r>
          </w:p>
          <w:p w:rsidR="000C377E" w:rsidRDefault="00CB2430">
            <w:r>
              <w:t>However, in NR there is no CRS. Instead of requesting PRS/SRS proximity, a better solution is that serving cell transmits TRS for UE to measure.</w:t>
            </w:r>
          </w:p>
          <w:p w:rsidR="000C377E" w:rsidRDefault="00CB2430">
            <w:r>
              <w:t>Actually, if TRS is not configured or the periodicity of TRS is larger than PRS periodicity, then UE cannot compensate the crystal clock frequency between two consecutive PRS occasions, which would impact the measurement accuracy of TOAs.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Support option 2 as we understand HW’s viewpoint: “</w:t>
            </w:r>
            <w:r>
              <w:rPr>
                <w:rFonts w:eastAsiaTheme="minorEastAsia" w:hint="eastAsia"/>
                <w:bCs/>
                <w:color w:val="0070C0"/>
                <w:lang w:val="en-US" w:eastAsia="zh-CN"/>
              </w:rPr>
              <w:t xml:space="preserve">As gNB would continue the Rx-Tx </w:t>
            </w:r>
            <w:r>
              <w:rPr>
                <w:rFonts w:eastAsiaTheme="minorEastAsia"/>
                <w:bCs/>
                <w:color w:val="0070C0"/>
                <w:lang w:val="en-US" w:eastAsia="zh-CN"/>
              </w:rPr>
              <w:t>measurement</w:t>
            </w:r>
            <w:r>
              <w:rPr>
                <w:rFonts w:eastAsiaTheme="minorEastAsia" w:hint="eastAsia"/>
                <w:bCs/>
                <w:color w:val="0070C0"/>
                <w:lang w:val="en-US" w:eastAsia="zh-CN"/>
              </w:rPr>
              <w:t xml:space="preserve"> (</w:t>
            </w:r>
            <w:r>
              <w:rPr>
                <w:rFonts w:eastAsiaTheme="minorEastAsia"/>
                <w:bCs/>
                <w:color w:val="0070C0"/>
                <w:lang w:val="en-US" w:eastAsia="zh-CN"/>
              </w:rPr>
              <w:t>since it is unware of the UE timing change</w:t>
            </w:r>
            <w:r>
              <w:rPr>
                <w:rFonts w:eastAsiaTheme="minorEastAsia" w:hint="eastAsia"/>
                <w:bCs/>
                <w:color w:val="0070C0"/>
                <w:lang w:val="en-US" w:eastAsia="zh-CN"/>
              </w:rPr>
              <w:t>)</w:t>
            </w:r>
            <w:r>
              <w:rPr>
                <w:rFonts w:eastAsiaTheme="minorEastAsia"/>
                <w:bCs/>
                <w:color w:val="0070C0"/>
                <w:lang w:val="en-US" w:eastAsia="zh-CN"/>
              </w:rPr>
              <w:t>, UE measurement behavior should be same. In last meeting it was agreed that accuracy requirements do not apply for this case and to us this is sufficient.</w:t>
            </w:r>
            <w:r>
              <w:rPr>
                <w:rFonts w:eastAsiaTheme="minorEastAsia"/>
                <w:color w:val="0070C0"/>
                <w:lang w:val="en-US" w:eastAsia="zh-CN"/>
              </w:rPr>
              <w:t>”</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 due to the same reason as that for 3-6.</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Default="00CB2430">
            <w:pPr>
              <w:spacing w:after="120"/>
              <w:rPr>
                <w:rFonts w:eastAsiaTheme="minorEastAsia"/>
                <w:b/>
                <w:color w:val="0070C0"/>
                <w:lang w:val="en-US" w:eastAsia="zh-CN"/>
              </w:rPr>
            </w:pPr>
            <w:r>
              <w:rPr>
                <w:rFonts w:eastAsiaTheme="minorEastAsia"/>
                <w:color w:val="0070C0"/>
                <w:lang w:val="en-US" w:eastAsia="zh-CN"/>
              </w:rPr>
              <w:t>Support option 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Support Option 1. </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Support Option 1. </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The exact X can be FFS in the performance part.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Slightly prefer Option 1 and the UE Rx-Tx time difference requirements applicability shall be clarified.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According to the previous agreements [</w:t>
            </w:r>
            <w:r>
              <w:rPr>
                <w:highlight w:val="green"/>
              </w:rPr>
              <w:t>R4-1915854</w:t>
            </w:r>
            <w:r>
              <w:t xml:space="preserve">], we can 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can support Option 1a as the similar reason for subtopic 3-5.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Default="000C377E">
            <w:pPr>
              <w:spacing w:after="120"/>
              <w:rPr>
                <w:rFonts w:eastAsiaTheme="minorEastAsia"/>
                <w:b/>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lang w:val="en-US" w:eastAsia="zh-CN"/>
              </w:rPr>
            </w:pPr>
            <w:r>
              <w:rPr>
                <w:rFonts w:eastAsiaTheme="minorEastAsia"/>
                <w:b/>
                <w:lang w:val="en-US" w:eastAsia="zh-CN"/>
              </w:rPr>
              <w:t>Whether SRS periodicity should be accounted in measurement period</w:t>
            </w:r>
          </w:p>
          <w:p w:rsidR="000C377E" w:rsidRDefault="00CB2430">
            <w:pPr>
              <w:spacing w:after="120"/>
              <w:rPr>
                <w:rFonts w:eastAsiaTheme="minorEastAsia"/>
                <w:bCs/>
                <w:color w:val="0070C0"/>
                <w:lang w:val="en-US" w:eastAsia="zh-CN"/>
              </w:rPr>
            </w:pPr>
            <w:r w:rsidRPr="00F53A91">
              <w:rPr>
                <w:rFonts w:eastAsiaTheme="minorEastAsia"/>
                <w:bCs/>
                <w:color w:val="0070C0"/>
                <w:lang w:val="en-US" w:eastAsia="zh-CN"/>
              </w:rPr>
              <w:t>Option 1.</w:t>
            </w:r>
            <w:r>
              <w:rPr>
                <w:rFonts w:eastAsiaTheme="minorEastAsia"/>
                <w:bCs/>
                <w:color w:val="0070C0"/>
                <w:lang w:val="en-US" w:eastAsia="zh-CN"/>
              </w:rPr>
              <w:t xml:space="preserve"> </w:t>
            </w:r>
          </w:p>
          <w:p w:rsidR="000C377E" w:rsidRDefault="00CB2430">
            <w:pPr>
              <w:spacing w:after="120"/>
              <w:rPr>
                <w:rFonts w:eastAsiaTheme="minorEastAsia"/>
                <w:b/>
                <w:lang w:val="en-US" w:eastAsia="zh-CN"/>
              </w:rPr>
            </w:pPr>
            <w:r>
              <w:rPr>
                <w:rFonts w:eastAsiaTheme="minorEastAsia"/>
                <w:b/>
                <w:lang w:val="en-US" w:eastAsia="zh-CN"/>
              </w:rPr>
              <w:t>Whether SRS dropping should be accounted in measurement period</w:t>
            </w:r>
          </w:p>
          <w:p w:rsidR="000C377E" w:rsidRDefault="00CB2430">
            <w:pPr>
              <w:spacing w:after="120"/>
              <w:rPr>
                <w:rFonts w:eastAsiaTheme="minorEastAsia"/>
                <w:bCs/>
                <w:lang w:val="en-US" w:eastAsia="zh-CN"/>
              </w:rPr>
            </w:pPr>
            <w:r>
              <w:rPr>
                <w:rFonts w:eastAsiaTheme="minorEastAsia"/>
                <w:bCs/>
                <w:lang w:val="en-US" w:eastAsia="zh-CN"/>
              </w:rPr>
              <w:t>Option 2 and 3 are not agreeable.</w:t>
            </w:r>
          </w:p>
          <w:p w:rsidR="000C377E" w:rsidRDefault="00CB2430">
            <w:pPr>
              <w:spacing w:after="120"/>
              <w:rPr>
                <w:rFonts w:eastAsiaTheme="minorEastAsia"/>
                <w:b/>
                <w:lang w:val="en-US" w:eastAsia="zh-CN"/>
              </w:rPr>
            </w:pPr>
            <w:r>
              <w:rPr>
                <w:rFonts w:eastAsiaTheme="minorEastAsia"/>
                <w:b/>
                <w:lang w:val="en-US" w:eastAsia="zh-CN"/>
              </w:rPr>
              <w:t>SRS/PRS proximity</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with X = 25ms</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Reply to Ericsson: PRS is measured in MG so serving gNB knows the whereabouts of PRS. In addition, if serving gNB is not aware of PRS, then it will interfere with PRS of neighboring TRPs and violate the side conditions which makes the measurement requirements inapplicable anyway. However, we can compromise and propose that </w:t>
            </w:r>
          </w:p>
          <w:p w:rsidR="000C377E" w:rsidRDefault="00CB2430">
            <w:pPr>
              <w:pStyle w:val="afc"/>
              <w:numPr>
                <w:ilvl w:val="0"/>
                <w:numId w:val="14"/>
              </w:numPr>
              <w:ind w:firstLineChars="0"/>
              <w:rPr>
                <w:lang w:val="en-US" w:eastAsia="zh-CN"/>
              </w:rPr>
            </w:pPr>
            <w:r>
              <w:rPr>
                <w:rFonts w:eastAsiaTheme="minorEastAsia"/>
                <w:lang w:val="en-US" w:eastAsia="zh-CN"/>
              </w:rPr>
              <w:lastRenderedPageBreak/>
              <w:t xml:space="preserve">The measurement requirements is applicable only if any SRS transmission is within [-X, X] msec of at least one DL PRS resource of </w:t>
            </w:r>
            <w:r w:rsidRPr="00F53A91">
              <w:rPr>
                <w:rFonts w:eastAsiaTheme="minorEastAsia"/>
                <w:highlight w:val="yellow"/>
                <w:lang w:val="en-US" w:eastAsia="zh-CN"/>
              </w:rPr>
              <w:t>serving TRP</w:t>
            </w:r>
            <w:r>
              <w:rPr>
                <w:rFonts w:eastAsiaTheme="minorEastAsia"/>
                <w:lang w:val="en-US" w:eastAsia="zh-CN"/>
              </w:rPr>
              <w:t>.</w:t>
            </w:r>
            <w:r>
              <w:t xml:space="preserve"> Accuracy requirements is independent of PRS and SRS separation</w:t>
            </w:r>
          </w:p>
          <w:p w:rsidR="000C377E" w:rsidRDefault="00CB2430">
            <w:pPr>
              <w:spacing w:after="120"/>
              <w:rPr>
                <w:rFonts w:eastAsiaTheme="minorEastAsia"/>
                <w:bCs/>
                <w:color w:val="0070C0"/>
                <w:lang w:val="en-US" w:eastAsia="zh-CN"/>
              </w:rPr>
            </w:pPr>
            <w:r>
              <w:rPr>
                <w:rFonts w:eastAsiaTheme="minorEastAsia"/>
                <w:bCs/>
                <w:color w:val="0070C0"/>
                <w:lang w:val="en-US" w:eastAsia="zh-CN"/>
              </w:rPr>
              <w:t>In our view, serving TRP sending PRS is a very typical scenario so serving gNB should be aware of where PRS is.</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Reply to MTK: we don’t agree that TRS can solve the issue. UE is typically required to track TRS of serving gNB and these are not QCL’ed with other neighbor TRPs. In addition, the BW of TRS can be much smaller than the BW of PRS which does not help with resolution of timing drifts needed to achieve accuracy requirements of positioning. </w:t>
            </w:r>
          </w:p>
          <w:p w:rsidR="000C377E" w:rsidRDefault="00CB2430">
            <w:pPr>
              <w:spacing w:after="120"/>
              <w:rPr>
                <w:rFonts w:eastAsiaTheme="minorEastAsia"/>
                <w:b/>
                <w:lang w:val="en-US" w:eastAsia="zh-CN"/>
              </w:rPr>
            </w:pPr>
            <w:r>
              <w:rPr>
                <w:rFonts w:eastAsiaTheme="minorEastAsia"/>
                <w:b/>
                <w:lang w:val="en-US" w:eastAsia="zh-CN"/>
              </w:rPr>
              <w:t>SRS/PRS being in same band</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lang w:val="en-US" w:eastAsia="zh-CN"/>
              </w:rPr>
            </w:pPr>
            <w:r>
              <w:rPr>
                <w:rFonts w:eastAsiaTheme="minorEastAsia"/>
                <w:b/>
                <w:lang w:val="en-US" w:eastAsia="zh-CN"/>
              </w:rPr>
              <w:t>Measurement period in case of TA change (due to TA command)</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1a. We don’t agree to option 1b as it imposes a UE implementation that is not needed. What if UE has finished nearly all measurements in the assistance data before it receives a TA command? One implementation can simply report all the completed measurements and option 1b prevents that.</w:t>
            </w:r>
          </w:p>
          <w:p w:rsidR="000C377E" w:rsidRDefault="00CB2430">
            <w:pPr>
              <w:spacing w:after="120"/>
              <w:rPr>
                <w:rFonts w:eastAsiaTheme="minorEastAsia"/>
                <w:b/>
                <w:lang w:val="en-US" w:eastAsia="zh-CN"/>
              </w:rPr>
            </w:pPr>
            <w:r>
              <w:rPr>
                <w:rFonts w:eastAsiaTheme="minorEastAsia"/>
                <w:b/>
                <w:lang w:val="en-US" w:eastAsia="zh-CN"/>
              </w:rPr>
              <w:t>Measurement period in case of TA change (due to UE autonomous adjustment)</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 xml:space="preserve">Measurement period in case of </w:t>
            </w:r>
            <w:r>
              <w:rPr>
                <w:rFonts w:eastAsiaTheme="minorEastAsia"/>
                <w:b/>
                <w:i/>
                <w:lang w:val="en-US" w:eastAsia="zh-CN"/>
              </w:rPr>
              <w:t>N</w:t>
            </w:r>
            <w:r>
              <w:rPr>
                <w:rFonts w:eastAsiaTheme="minorEastAsia"/>
                <w:b/>
                <w:i/>
                <w:vertAlign w:val="subscript"/>
                <w:lang w:val="en-US" w:eastAsia="zh-CN"/>
              </w:rPr>
              <w:t>TA_offset</w:t>
            </w:r>
            <w:r>
              <w:rPr>
                <w:rFonts w:eastAsiaTheme="minorEastAsia"/>
                <w:b/>
                <w:lang w:val="en-US" w:eastAsia="zh-CN"/>
              </w:rPr>
              <w:t xml:space="preserve"> change</w:t>
            </w:r>
          </w:p>
          <w:p w:rsidR="000C377E" w:rsidRPr="00F53A91" w:rsidRDefault="00CB2430">
            <w:pPr>
              <w:spacing w:after="120"/>
              <w:rPr>
                <w:bCs/>
                <w:color w:val="0070C0"/>
                <w:lang w:val="en-US" w:eastAsia="zh-CN"/>
              </w:rPr>
            </w:pPr>
            <w:r>
              <w:rPr>
                <w:rFonts w:eastAsiaTheme="minorEastAsia"/>
                <w:bCs/>
                <w:color w:val="0070C0"/>
                <w:lang w:val="en-US" w:eastAsia="zh-CN"/>
              </w:rPr>
              <w:t>Option 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Support option 1. </w:t>
            </w:r>
            <w:r>
              <w:rPr>
                <w:rFonts w:eastAsiaTheme="minorEastAsia"/>
                <w:color w:val="0070C0"/>
                <w:lang w:val="en-US" w:eastAsia="zh-CN"/>
              </w:rPr>
              <w:t>A</w:t>
            </w:r>
            <w:r>
              <w:rPr>
                <w:rFonts w:eastAsiaTheme="minorEastAsia" w:hint="eastAsia"/>
                <w:color w:val="0070C0"/>
                <w:lang w:val="en-US" w:eastAsia="zh-CN"/>
              </w:rPr>
              <w:t xml:space="preserve">nd fine with X=160ms.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both options.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Support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CB243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CB243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Default="00CB2430">
            <w:pPr>
              <w:spacing w:after="120"/>
              <w:rPr>
                <w:rFonts w:eastAsiaTheme="minorEastAsia"/>
                <w:b/>
                <w:lang w:val="en-US" w:eastAsia="zh-CN"/>
              </w:rPr>
            </w:pPr>
            <w:r>
              <w:rPr>
                <w:rFonts w:eastAsiaTheme="minorEastAsia" w:hint="eastAsia"/>
                <w:color w:val="0070C0"/>
                <w:lang w:val="en-US" w:eastAsia="zh-CN"/>
              </w:rPr>
              <w:t>Support option 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3-1 Whether SRS periodicity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3-2 Whether SRS dropping should be accounted in measurement period</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Sub-topic 3-3 SRS/PRS proximity</w:t>
            </w:r>
          </w:p>
          <w:p w:rsidR="000C377E" w:rsidRDefault="00CB2430">
            <w:pPr>
              <w:spacing w:after="120"/>
              <w:rPr>
                <w:rFonts w:eastAsiaTheme="minorEastAsia"/>
                <w:color w:val="0070C0"/>
                <w:lang w:val="en-US" w:eastAsia="zh-CN"/>
              </w:rPr>
            </w:pPr>
            <w:r>
              <w:rPr>
                <w:rFonts w:eastAsiaTheme="minorEastAsia"/>
                <w:bCs/>
                <w:color w:val="0070C0"/>
                <w:lang w:val="en-US" w:eastAsia="zh-CN"/>
              </w:rPr>
              <w:t>Option 1 with X=160ms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3-4 SRS/PRS being in same band</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as we understand SRS and PRS in different bands is not a common case.</w:t>
            </w:r>
          </w:p>
          <w:p w:rsidR="000C377E" w:rsidRDefault="00CB2430">
            <w:pPr>
              <w:spacing w:after="120"/>
              <w:rPr>
                <w:rFonts w:eastAsiaTheme="minorEastAsia"/>
                <w:color w:val="0070C0"/>
                <w:lang w:val="en-US" w:eastAsia="zh-CN"/>
              </w:rPr>
            </w:pPr>
            <w:r>
              <w:rPr>
                <w:rFonts w:eastAsiaTheme="minorEastAsia"/>
                <w:color w:val="0070C0"/>
                <w:lang w:val="en-US" w:eastAsia="zh-CN"/>
              </w:rPr>
              <w:t>To Ericsson’s question, we understand UE is not required to do so – where UE to send SRS is configured by NW. When UE calculates the Rx-Tx, it needs to combine the PRS timing and an UL timing, and we are suggesting to define requirements</w:t>
            </w:r>
            <w:r>
              <w:t xml:space="preserve"> only for the case where SRS resource is in the same band as PRS resource.</w:t>
            </w:r>
            <w:r>
              <w:rPr>
                <w:rFonts w:eastAsiaTheme="minor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3-5 Measurement period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We are OK with option 1, though we think the agreement in R4-1915854 is a bit unclear regarding the “otherwise” bullet.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3-6 Measurement period in case of TA change (due to TA command)</w:t>
            </w:r>
          </w:p>
          <w:p w:rsidR="000C377E" w:rsidRDefault="00CB2430">
            <w:pPr>
              <w:spacing w:after="120"/>
              <w:rPr>
                <w:rFonts w:eastAsiaTheme="minorEastAsia"/>
                <w:color w:val="0070C0"/>
                <w:lang w:val="en-US" w:eastAsia="zh-CN"/>
              </w:rPr>
            </w:pPr>
            <w:r>
              <w:rPr>
                <w:rFonts w:eastAsiaTheme="minorEastAsia"/>
                <w:color w:val="0070C0"/>
                <w:lang w:val="en-US" w:eastAsia="zh-CN"/>
              </w:rPr>
              <w:t>Option 2, since gNB Rx-Tx measurement is continued. If UE restarts the measurement (as implied by option 1a and 1b), there could be some inconsistence between UE and gNB.</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3-7 Measurement period in case of TA change (due to UE autonomous adjustment)</w:t>
            </w:r>
          </w:p>
          <w:p w:rsidR="000C377E" w:rsidRDefault="00CB2430">
            <w:pPr>
              <w:spacing w:after="120"/>
              <w:rPr>
                <w:rFonts w:eastAsiaTheme="minorEastAsia"/>
                <w:color w:val="0070C0"/>
                <w:lang w:val="en-US" w:eastAsia="zh-CN"/>
              </w:rPr>
            </w:pPr>
            <w:r>
              <w:rPr>
                <w:rFonts w:eastAsiaTheme="minorEastAsia"/>
                <w:color w:val="0070C0"/>
                <w:lang w:val="en-US" w:eastAsia="zh-CN"/>
              </w:rPr>
              <w:t>Option 1, same comments as for 3-6.</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3-8 Measurement period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color w:val="0070C0"/>
                <w:lang w:val="en-US" w:eastAsia="zh-CN"/>
              </w:rPr>
              <w:t xml:space="preserve"> change</w:t>
            </w:r>
          </w:p>
          <w:p w:rsidR="000C377E" w:rsidRDefault="00CB2430">
            <w:pPr>
              <w:spacing w:after="120"/>
              <w:rPr>
                <w:rFonts w:eastAsiaTheme="minorEastAsia"/>
                <w:b/>
                <w:color w:val="0070C0"/>
                <w:lang w:val="en-US" w:eastAsia="zh-CN"/>
              </w:rPr>
            </w:pPr>
            <w:r>
              <w:rPr>
                <w:rFonts w:eastAsiaTheme="minorEastAsia"/>
                <w:bCs/>
                <w:color w:val="0070C0"/>
                <w:lang w:val="en-US" w:eastAsia="zh-CN"/>
              </w:rPr>
              <w:t xml:space="preserve">Option 3.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3-3 SRS/PRS proximity</w:t>
            </w:r>
          </w:p>
          <w:p w:rsidR="000C377E" w:rsidRDefault="00CB2430">
            <w:pPr>
              <w:spacing w:after="120"/>
              <w:rPr>
                <w:rFonts w:eastAsiaTheme="minorEastAsia"/>
                <w:bCs/>
                <w:color w:val="0070C0"/>
                <w:lang w:val="en-US" w:eastAsia="zh-CN"/>
              </w:rPr>
            </w:pPr>
            <w:r>
              <w:rPr>
                <w:rFonts w:eastAsiaTheme="minorEastAsia" w:hint="eastAsia"/>
                <w:bCs/>
                <w:color w:val="0070C0"/>
                <w:lang w:val="en-US" w:eastAsia="zh-CN"/>
              </w:rPr>
              <w:t>Support Option 1 with X = 50 ms. I think 50 ms might be a compromise for the other companies also supporting Option 1.</w:t>
            </w:r>
          </w:p>
        </w:tc>
      </w:tr>
    </w:tbl>
    <w:p w:rsidR="000C377E" w:rsidRDefault="000C377E">
      <w:pPr>
        <w:rPr>
          <w:lang w:val="en-US" w:eastAsia="zh-CN"/>
        </w:rPr>
      </w:pPr>
    </w:p>
    <w:p w:rsidR="000C377E" w:rsidRDefault="00CB2430">
      <w:pPr>
        <w:pStyle w:val="2"/>
        <w:spacing w:line="240" w:lineRule="auto"/>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1A724F" w:rsidTr="001A724F">
        <w:tc>
          <w:tcPr>
            <w:tcW w:w="1494" w:type="dxa"/>
          </w:tcPr>
          <w:p w:rsidR="001A724F" w:rsidRDefault="001A724F" w:rsidP="001A72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A724F" w:rsidRDefault="001A724F" w:rsidP="001A724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A724F" w:rsidTr="001A724F">
        <w:tc>
          <w:tcPr>
            <w:tcW w:w="1494" w:type="dxa"/>
          </w:tcPr>
          <w:p w:rsidR="001A724F" w:rsidRPr="001A724F" w:rsidRDefault="001A724F" w:rsidP="001A724F">
            <w:pPr>
              <w:spacing w:after="0"/>
              <w:rPr>
                <w:bCs/>
                <w:sz w:val="16"/>
                <w:szCs w:val="16"/>
              </w:rPr>
            </w:pPr>
            <w:r w:rsidRPr="001A724F">
              <w:rPr>
                <w:bCs/>
                <w:sz w:val="16"/>
                <w:szCs w:val="16"/>
              </w:rPr>
              <w:t>R4-2012130</w:t>
            </w:r>
          </w:p>
          <w:p w:rsidR="001A724F" w:rsidRDefault="001A724F" w:rsidP="001A724F">
            <w:pPr>
              <w:rPr>
                <w:rFonts w:eastAsiaTheme="minorEastAsia"/>
                <w:color w:val="0070C0"/>
                <w:lang w:val="en-US" w:eastAsia="zh-CN"/>
              </w:rPr>
            </w:pPr>
            <w:r w:rsidRPr="001A724F">
              <w:rPr>
                <w:bCs/>
                <w:sz w:val="16"/>
                <w:szCs w:val="16"/>
              </w:rPr>
              <w:t>(revision of R4-2009883)</w:t>
            </w:r>
          </w:p>
        </w:tc>
        <w:tc>
          <w:tcPr>
            <w:tcW w:w="8137" w:type="dxa"/>
          </w:tcPr>
          <w:p w:rsidR="001A724F" w:rsidRDefault="001A724F" w:rsidP="001A724F">
            <w:pPr>
              <w:rPr>
                <w:rFonts w:ascii="Arial" w:hAnsi="Arial" w:cs="Arial"/>
                <w:sz w:val="16"/>
                <w:szCs w:val="16"/>
              </w:rPr>
            </w:pPr>
            <w:proofErr w:type="spellStart"/>
            <w:r w:rsidRPr="001A724F">
              <w:rPr>
                <w:rFonts w:ascii="Arial" w:hAnsi="Arial" w:cs="Arial"/>
                <w:sz w:val="16"/>
                <w:szCs w:val="16"/>
              </w:rPr>
              <w:t>CR_Introduction</w:t>
            </w:r>
            <w:proofErr w:type="spellEnd"/>
            <w:r w:rsidRPr="001A724F">
              <w:rPr>
                <w:rFonts w:ascii="Arial" w:hAnsi="Arial" w:cs="Arial"/>
                <w:sz w:val="16"/>
                <w:szCs w:val="16"/>
              </w:rPr>
              <w:t xml:space="preserve"> of UE Rx-</w:t>
            </w:r>
            <w:proofErr w:type="spellStart"/>
            <w:r w:rsidRPr="001A724F">
              <w:rPr>
                <w:rFonts w:ascii="Arial" w:hAnsi="Arial" w:cs="Arial"/>
                <w:sz w:val="16"/>
                <w:szCs w:val="16"/>
              </w:rPr>
              <w:t>Tx</w:t>
            </w:r>
            <w:proofErr w:type="spellEnd"/>
            <w:r w:rsidRPr="001A724F">
              <w:rPr>
                <w:rFonts w:ascii="Arial" w:hAnsi="Arial" w:cs="Arial"/>
                <w:sz w:val="16"/>
                <w:szCs w:val="16"/>
              </w:rPr>
              <w:t xml:space="preserve"> time </w:t>
            </w:r>
            <w:proofErr w:type="spellStart"/>
            <w:r w:rsidRPr="001A724F">
              <w:rPr>
                <w:rFonts w:ascii="Arial" w:hAnsi="Arial" w:cs="Arial"/>
                <w:sz w:val="16"/>
                <w:szCs w:val="16"/>
              </w:rPr>
              <w:t>differencde</w:t>
            </w:r>
            <w:proofErr w:type="spellEnd"/>
            <w:r w:rsidRPr="001A724F">
              <w:rPr>
                <w:rFonts w:ascii="Arial" w:hAnsi="Arial" w:cs="Arial"/>
                <w:sz w:val="16"/>
                <w:szCs w:val="16"/>
              </w:rPr>
              <w:t xml:space="preserve"> measurement period requirements </w:t>
            </w:r>
          </w:p>
          <w:p w:rsidR="001A724F" w:rsidRDefault="001A724F" w:rsidP="001A724F">
            <w:pPr>
              <w:rPr>
                <w:rFonts w:eastAsiaTheme="minorEastAsia"/>
                <w:color w:val="0070C0"/>
                <w:lang w:val="en-US" w:eastAsia="zh-CN"/>
              </w:rPr>
            </w:pPr>
            <w:r w:rsidRPr="001A724F">
              <w:rPr>
                <w:rFonts w:ascii="Arial" w:hAnsi="Arial" w:cs="Arial"/>
                <w:sz w:val="16"/>
                <w:szCs w:val="16"/>
                <w:highlight w:val="yellow"/>
              </w:rPr>
              <w:t>CR is capturing agreements from Issue 0-1 to Issue 0-7</w:t>
            </w:r>
            <w:r w:rsidR="002F04D4">
              <w:rPr>
                <w:rFonts w:ascii="Arial" w:hAnsi="Arial" w:cs="Arial"/>
                <w:sz w:val="16"/>
                <w:szCs w:val="16"/>
                <w:highlight w:val="yellow"/>
              </w:rPr>
              <w:t xml:space="preserve"> under Topic#2</w:t>
            </w:r>
            <w:r w:rsidRPr="001A724F">
              <w:rPr>
                <w:rFonts w:ascii="Arial" w:hAnsi="Arial" w:cs="Arial"/>
                <w:sz w:val="16"/>
                <w:szCs w:val="16"/>
                <w:highlight w:val="yellow"/>
              </w:rPr>
              <w:t>, recommended to be Return to</w:t>
            </w:r>
          </w:p>
        </w:tc>
      </w:tr>
      <w:tr w:rsidR="001A724F" w:rsidTr="001A724F">
        <w:tc>
          <w:tcPr>
            <w:tcW w:w="1494" w:type="dxa"/>
          </w:tcPr>
          <w:p w:rsidR="001A724F" w:rsidRPr="00C269A6" w:rsidRDefault="001A724F" w:rsidP="001A724F">
            <w:pPr>
              <w:spacing w:after="0"/>
              <w:rPr>
                <w:bCs/>
                <w:sz w:val="16"/>
                <w:szCs w:val="16"/>
              </w:rPr>
            </w:pPr>
            <w:r w:rsidRPr="00C269A6">
              <w:rPr>
                <w:bCs/>
                <w:sz w:val="16"/>
                <w:szCs w:val="16"/>
              </w:rPr>
              <w:t>R4-201</w:t>
            </w:r>
            <w:r>
              <w:rPr>
                <w:bCs/>
                <w:sz w:val="16"/>
                <w:szCs w:val="16"/>
              </w:rPr>
              <w:t>2251</w:t>
            </w:r>
          </w:p>
        </w:tc>
        <w:tc>
          <w:tcPr>
            <w:tcW w:w="8137" w:type="dxa"/>
          </w:tcPr>
          <w:p w:rsidR="001A724F" w:rsidRDefault="001A724F" w:rsidP="001A724F">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1A724F" w:rsidRDefault="002F04D4" w:rsidP="001A724F">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1A724F" w:rsidRPr="001A724F" w:rsidRDefault="001A724F">
      <w:pPr>
        <w:rPr>
          <w:i/>
          <w:color w:val="0070C0"/>
          <w:lang w:eastAsia="zh-CN"/>
        </w:rPr>
      </w:pPr>
    </w:p>
    <w:p w:rsidR="000C377E" w:rsidRDefault="00CB2430">
      <w:pPr>
        <w:pStyle w:val="1"/>
        <w:rPr>
          <w:lang w:val="en-US" w:eastAsia="ja-JP"/>
        </w:rPr>
      </w:pPr>
      <w:r>
        <w:rPr>
          <w:lang w:val="en-US" w:eastAsia="ja-JP"/>
        </w:rPr>
        <w:t>Topic #4: Measurement capability</w:t>
      </w:r>
    </w:p>
    <w:p w:rsidR="000C377E" w:rsidRDefault="00CB2430">
      <w:pPr>
        <w:rPr>
          <w:i/>
          <w:color w:val="0070C0"/>
          <w:lang w:val="en-US" w:eastAsia="zh-CN"/>
        </w:rPr>
      </w:pPr>
      <w:r>
        <w:rPr>
          <w:i/>
          <w:color w:val="0070C0"/>
          <w:lang w:eastAsia="zh-CN"/>
        </w:rPr>
        <w:t>The topic is for measurement capability for RSTD and UE Rx-Tx time difference measurements. Based on submitted papers, all interested companies have the same proposals for RSTD and Rx-Tx time difference, so only the proposals from AI 7.7.2.1.1 for RSTD are discussed, but same conclusion would apply for UE Rx-Tx time difference.</w:t>
      </w:r>
    </w:p>
    <w:p w:rsidR="000C377E" w:rsidRDefault="00CB2430">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0C377E">
        <w:trPr>
          <w:trHeight w:val="468"/>
        </w:trPr>
        <w:tc>
          <w:tcPr>
            <w:tcW w:w="1503" w:type="dxa"/>
            <w:vAlign w:val="center"/>
          </w:tcPr>
          <w:p w:rsidR="000C377E" w:rsidRDefault="00CB2430">
            <w:pPr>
              <w:spacing w:before="120" w:after="120"/>
              <w:rPr>
                <w:b/>
                <w:bCs/>
              </w:rPr>
            </w:pPr>
            <w:r>
              <w:rPr>
                <w:b/>
                <w:bCs/>
              </w:rPr>
              <w:t>T-doc number</w:t>
            </w:r>
          </w:p>
        </w:tc>
        <w:tc>
          <w:tcPr>
            <w:tcW w:w="1115" w:type="dxa"/>
            <w:vAlign w:val="center"/>
          </w:tcPr>
          <w:p w:rsidR="000C377E" w:rsidRDefault="00CB2430">
            <w:pPr>
              <w:spacing w:before="120" w:after="120"/>
              <w:rPr>
                <w:b/>
                <w:bCs/>
              </w:rPr>
            </w:pPr>
            <w:r>
              <w:rPr>
                <w:b/>
                <w:bCs/>
              </w:rPr>
              <w:t>Company</w:t>
            </w:r>
          </w:p>
        </w:tc>
        <w:tc>
          <w:tcPr>
            <w:tcW w:w="7442" w:type="dxa"/>
            <w:vAlign w:val="center"/>
          </w:tcPr>
          <w:p w:rsidR="000C377E" w:rsidRDefault="00CB2430">
            <w:pPr>
              <w:spacing w:before="120" w:after="120"/>
              <w:rPr>
                <w:b/>
                <w:bCs/>
              </w:rPr>
            </w:pPr>
            <w:r>
              <w:rPr>
                <w:b/>
                <w:bCs/>
              </w:rPr>
              <w:t>Proposals / Observations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R4-2009874</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rsidR="000C377E" w:rsidRDefault="00CB2430">
            <w:pPr>
              <w:rPr>
                <w:bCs/>
                <w:lang w:val="en-US"/>
              </w:rPr>
            </w:pPr>
            <w:r>
              <w:rPr>
                <w:bCs/>
                <w:lang w:val="en-US"/>
              </w:rPr>
              <w:t xml:space="preserve">Proposal 4. RAN4 to not define a minimum value for number of RSTD measurements that UE shall be capable of reporting. </w:t>
            </w:r>
          </w:p>
          <w:p w:rsidR="000C377E" w:rsidRDefault="00CB2430">
            <w:pPr>
              <w:rPr>
                <w:bCs/>
                <w:lang w:val="en-US"/>
              </w:rPr>
            </w:pPr>
            <w:r>
              <w:rPr>
                <w:bCs/>
                <w:lang w:val="en-US"/>
              </w:rPr>
              <w:t xml:space="preserve">Proposal 5. If the assistance data furnished to UE exceeds any of the advertised UE capabilities related to number of PRS resource sets, PRS resources, TRPs, and positioning frequency layers, then UE is required to only measure PRS resource sets, PRS resources, TRPs, and positioning frequency layers from the assistance data up to its advertised capabilities. The order of selection and measurement from assistance data is according to the RAN2 structure of the assistance data based on RAN1 agreement above. </w:t>
            </w:r>
          </w:p>
          <w:p w:rsidR="000C377E" w:rsidRDefault="00CB2430">
            <w:pPr>
              <w:rPr>
                <w:bCs/>
                <w:lang w:val="en-US"/>
              </w:rPr>
            </w:pPr>
            <w:r>
              <w:rPr>
                <w:bCs/>
                <w:lang w:val="en-US"/>
              </w:rPr>
              <w:t xml:space="preserve">Proposal 6. If the time span of a DL PRS resource instance (i.e., the time duration spanned after repetition by DL-PRS-ResourceRepetitionFactor) ± its corresponding DL-PRS-expectedRSTD-uncertainty is greater than N, where N is the duration of DL PRS symbols in ms that UE is capable of processing, measurement requirements  for this DL PRS resource do not apply. </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R4-2009845</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rsidR="000C377E" w:rsidRDefault="00CB2430">
            <w:pPr>
              <w:pStyle w:val="afc"/>
              <w:ind w:firstLineChars="0" w:firstLine="0"/>
            </w:pPr>
            <w:r>
              <w:t>Proposal 9: RAN4 shall not define minimum measurement capability in terms of number of PRS layers, TRPs, resource sets and resources that UE shall be able to measure.</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rsidR="000C377E" w:rsidRDefault="00CB2430">
            <w:pPr>
              <w:spacing w:before="120" w:after="120"/>
              <w:rPr>
                <w:lang w:val="en-US" w:eastAsia="zh-CN"/>
              </w:rPr>
            </w:pPr>
            <w:r>
              <w:rPr>
                <w:lang w:val="en-US" w:eastAsia="zh-CN"/>
              </w:rPr>
              <w:t>Proposal 2: RAN4 not to define any measurement capability requirements for PRS measurement.</w:t>
            </w:r>
          </w:p>
          <w:p w:rsidR="000C377E" w:rsidRDefault="00CB2430">
            <w:pPr>
              <w:spacing w:before="120" w:after="120"/>
              <w:rPr>
                <w:lang w:val="en-US" w:eastAsia="zh-CN"/>
              </w:rPr>
            </w:pPr>
            <w:r>
              <w:rPr>
                <w:lang w:val="en-US" w:eastAsia="zh-CN"/>
              </w:rPr>
              <w:t>Proposal 3: RAN4 not to define any requirements for the case when PRS configuration in assistance data exceeds reported capabilities.</w:t>
            </w:r>
          </w:p>
          <w:p w:rsidR="000C377E" w:rsidRDefault="00CB2430">
            <w:pPr>
              <w:spacing w:before="120" w:after="120"/>
              <w:rPr>
                <w:lang w:val="en-US" w:eastAsia="zh-CN"/>
              </w:rPr>
            </w:pPr>
            <w:r>
              <w:rPr>
                <w:lang w:val="en-US" w:eastAsia="zh-CN"/>
              </w:rPr>
              <w:t>Proposal 4: If the time span of a DL PRS resource instance is greater than UE reported capability N, measurement requirements do not apply for this resource.</w:t>
            </w:r>
          </w:p>
          <w:p w:rsidR="000C377E" w:rsidRDefault="00CB2430">
            <w:pPr>
              <w:spacing w:before="120" w:after="120"/>
              <w:rPr>
                <w:b/>
                <w:lang w:val="en-US" w:eastAsia="zh-CN"/>
              </w:rPr>
            </w:pPr>
            <w:r>
              <w:rPr>
                <w:lang w:val="en-US" w:eastAsia="zh-CN"/>
              </w:rPr>
              <w:t>Proposal 5: Reply to RAN1 LS [7] that the applicable values for X are MGL/MGRP values of the gap patterns that are applicable for PRS measurement and supported by the UE.</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numPr>
                <w:ilvl w:val="0"/>
                <w:numId w:val="13"/>
              </w:numPr>
              <w:spacing w:line="240" w:lineRule="auto"/>
              <w:jc w:val="both"/>
              <w:rPr>
                <w:i/>
                <w:sz w:val="22"/>
                <w:szCs w:val="22"/>
                <w:lang w:eastAsia="zh-CN"/>
              </w:rPr>
            </w:pPr>
            <w:r>
              <w:rPr>
                <w:b/>
                <w:bCs/>
                <w:i/>
                <w:sz w:val="22"/>
                <w:szCs w:val="22"/>
                <w:u w:val="single"/>
                <w:lang w:eastAsia="zh-CN"/>
              </w:rPr>
              <w:t>Proposal 16</w:t>
            </w:r>
            <w:r>
              <w:rPr>
                <w:i/>
                <w:sz w:val="22"/>
                <w:szCs w:val="22"/>
                <w:lang w:eastAsia="zh-CN"/>
              </w:rPr>
              <w:t>: During the RSTD measurement period T</w:t>
            </w:r>
            <w:r>
              <w:rPr>
                <w:i/>
                <w:sz w:val="22"/>
                <w:szCs w:val="22"/>
                <w:vertAlign w:val="subscript"/>
                <w:lang w:eastAsia="zh-CN"/>
              </w:rPr>
              <w:t>RSTD</w:t>
            </w:r>
            <w:r>
              <w:rPr>
                <w:i/>
                <w:sz w:val="22"/>
                <w:szCs w:val="22"/>
                <w:lang w:eastAsia="zh-CN"/>
              </w:rPr>
              <w:t xml:space="preserve"> specified in TS 38.133, the UE shall be able to perform RSTD measurements for </w:t>
            </w:r>
            <w:r>
              <w:rPr>
                <w:i/>
                <w:iCs/>
                <w:sz w:val="22"/>
                <w:szCs w:val="22"/>
                <w:lang w:eastAsia="zh-CN"/>
              </w:rPr>
              <w:t>up to M</w:t>
            </w:r>
            <w:r>
              <w:rPr>
                <w:i/>
                <w:iCs/>
                <w:sz w:val="22"/>
                <w:szCs w:val="22"/>
                <w:vertAlign w:val="subscript"/>
                <w:lang w:eastAsia="zh-CN"/>
              </w:rPr>
              <w:t>PRS</w:t>
            </w:r>
            <w:r>
              <w:rPr>
                <w:i/>
                <w:iCs/>
                <w:sz w:val="22"/>
                <w:szCs w:val="22"/>
                <w:lang w:eastAsia="zh-CN"/>
              </w:rPr>
              <w:t xml:space="preserve"> PRS resources per PRS resource set (M</w:t>
            </w:r>
            <w:r>
              <w:rPr>
                <w:i/>
                <w:iCs/>
                <w:sz w:val="22"/>
                <w:szCs w:val="22"/>
                <w:vertAlign w:val="subscript"/>
                <w:lang w:eastAsia="zh-CN"/>
              </w:rPr>
              <w:t>PRS</w:t>
            </w:r>
            <w:r>
              <w:rPr>
                <w:i/>
                <w:iCs/>
                <w:sz w:val="22"/>
                <w:szCs w:val="22"/>
                <w:lang w:eastAsia="zh-CN"/>
              </w:rPr>
              <w:t>≤X4=64) in up to M</w:t>
            </w:r>
            <w:r>
              <w:rPr>
                <w:i/>
                <w:iCs/>
                <w:sz w:val="22"/>
                <w:szCs w:val="22"/>
                <w:vertAlign w:val="subscript"/>
                <w:lang w:eastAsia="zh-CN"/>
              </w:rPr>
              <w:t>PRSset</w:t>
            </w:r>
            <w:r>
              <w:rPr>
                <w:i/>
                <w:iCs/>
                <w:sz w:val="22"/>
                <w:szCs w:val="22"/>
                <w:lang w:eastAsia="zh-CN"/>
              </w:rPr>
              <w:t xml:space="preserve"> per TRP (M</w:t>
            </w:r>
            <w:r>
              <w:rPr>
                <w:i/>
                <w:iCs/>
                <w:sz w:val="22"/>
                <w:szCs w:val="22"/>
                <w:vertAlign w:val="subscript"/>
                <w:lang w:eastAsia="zh-CN"/>
              </w:rPr>
              <w:t>PRSset</w:t>
            </w:r>
            <w:r>
              <w:rPr>
                <w:i/>
                <w:iCs/>
                <w:sz w:val="22"/>
                <w:szCs w:val="22"/>
                <w:lang w:eastAsia="zh-CN"/>
              </w:rPr>
              <w:t>≤X3=2) for up to M</w:t>
            </w:r>
            <w:r>
              <w:rPr>
                <w:i/>
                <w:iCs/>
                <w:sz w:val="22"/>
                <w:szCs w:val="22"/>
                <w:vertAlign w:val="subscript"/>
                <w:lang w:eastAsia="zh-CN"/>
              </w:rPr>
              <w:t>TRP</w:t>
            </w:r>
            <w:r>
              <w:rPr>
                <w:i/>
                <w:iCs/>
                <w:sz w:val="22"/>
                <w:szCs w:val="22"/>
                <w:lang w:eastAsia="zh-CN"/>
              </w:rPr>
              <w:t xml:space="preserve"> TRPs per carrier frequency (M</w:t>
            </w:r>
            <w:r>
              <w:rPr>
                <w:i/>
                <w:iCs/>
                <w:sz w:val="22"/>
                <w:szCs w:val="22"/>
                <w:vertAlign w:val="subscript"/>
                <w:lang w:eastAsia="zh-CN"/>
              </w:rPr>
              <w:t>TRP</w:t>
            </w:r>
            <w:r>
              <w:rPr>
                <w:i/>
                <w:iCs/>
                <w:sz w:val="22"/>
                <w:szCs w:val="22"/>
                <w:lang w:eastAsia="zh-CN"/>
              </w:rPr>
              <w:t>≤X2=64)</w:t>
            </w:r>
            <w:r>
              <w:rPr>
                <w:i/>
                <w:sz w:val="22"/>
                <w:szCs w:val="22"/>
                <w:lang w:eastAsia="zh-CN"/>
              </w:rPr>
              <w:t>.</w:t>
            </w:r>
          </w:p>
        </w:tc>
      </w:tr>
    </w:tbl>
    <w:p w:rsidR="000C377E" w:rsidRDefault="000C377E">
      <w:pPr>
        <w:rPr>
          <w:lang w:eastAsia="zh-CN"/>
        </w:rPr>
      </w:pPr>
    </w:p>
    <w:p w:rsidR="000C377E" w:rsidRDefault="00CB2430">
      <w:pPr>
        <w:pStyle w:val="2"/>
      </w:pPr>
      <w:r>
        <w:rPr>
          <w:rFonts w:hint="eastAsia"/>
        </w:rPr>
        <w:t>Open issues</w:t>
      </w:r>
      <w:r>
        <w:t xml:space="preserve"> summary</w:t>
      </w:r>
    </w:p>
    <w:p w:rsidR="000C377E" w:rsidRDefault="00CB2430">
      <w:pPr>
        <w:pStyle w:val="3"/>
        <w:rPr>
          <w:sz w:val="24"/>
          <w:szCs w:val="16"/>
          <w:lang w:val="en-US"/>
        </w:rPr>
      </w:pPr>
      <w:r>
        <w:rPr>
          <w:sz w:val="24"/>
          <w:szCs w:val="16"/>
          <w:lang w:val="en-US"/>
        </w:rPr>
        <w:t xml:space="preserve">Sub-topic 4-1 Whether RAN4 to define capability requirements for PRS measurement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w:t>
      </w:r>
      <w:r>
        <w:rPr>
          <w:lang w:eastAsia="zh-CN"/>
        </w:rPr>
        <w:t>No</w:t>
      </w:r>
      <w:r>
        <w:rPr>
          <w:rFonts w:eastAsia="Times New Roman"/>
          <w:lang w:val="en-US"/>
        </w:rPr>
        <w:t xml:space="preserve">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2 (Ericsson): Yes </w:t>
      </w:r>
    </w:p>
    <w:p w:rsidR="000C377E" w:rsidRDefault="00CB2430">
      <w:pPr>
        <w:pStyle w:val="afc"/>
        <w:numPr>
          <w:ilvl w:val="1"/>
          <w:numId w:val="14"/>
        </w:numPr>
        <w:spacing w:afterLines="50" w:after="120"/>
        <w:ind w:firstLineChars="0"/>
        <w:rPr>
          <w:rFonts w:eastAsia="Times New Roman"/>
          <w:lang w:val="en-US"/>
        </w:rPr>
      </w:pPr>
      <w:r>
        <w:rPr>
          <w:lang w:eastAsia="zh-CN"/>
        </w:rPr>
        <w:t>During the RSTD measurement period T</w:t>
      </w:r>
      <w:r>
        <w:rPr>
          <w:vertAlign w:val="subscript"/>
          <w:lang w:eastAsia="zh-CN"/>
        </w:rPr>
        <w:t>RSTD</w:t>
      </w:r>
      <w:r>
        <w:rPr>
          <w:lang w:eastAsia="zh-CN"/>
        </w:rPr>
        <w:t xml:space="preserve">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p>
    <w:p w:rsidR="000C377E" w:rsidRDefault="00CB2430">
      <w:pPr>
        <w:pStyle w:val="afc"/>
        <w:numPr>
          <w:ilvl w:val="0"/>
          <w:numId w:val="14"/>
        </w:numPr>
        <w:spacing w:afterLines="50" w:after="120"/>
        <w:ind w:firstLineChars="0"/>
        <w:rPr>
          <w:rFonts w:eastAsia="Times New Roman"/>
          <w:lang w:val="en-US"/>
        </w:rPr>
      </w:pPr>
      <w:r>
        <w:rPr>
          <w:iCs/>
          <w:highlight w:val="yellow"/>
          <w:lang w:eastAsia="zh-CN"/>
        </w:rPr>
        <w:t>Option 3: During the PRS-RSRP measurement period T</w:t>
      </w:r>
      <w:r>
        <w:rPr>
          <w:iCs/>
          <w:highlight w:val="yellow"/>
          <w:vertAlign w:val="subscript"/>
          <w:lang w:eastAsia="zh-CN"/>
        </w:rPr>
        <w:t>PRS-RSRP</w:t>
      </w:r>
      <w:r>
        <w:rPr>
          <w:iCs/>
          <w:highlight w:val="yellow"/>
          <w:lang w:eastAsia="zh-CN"/>
        </w:rPr>
        <w:t xml:space="preserve"> specified in TS 38.133, the UE shall be able to perform PRS-RSRP measurements for up to M</w:t>
      </w:r>
      <w:r>
        <w:rPr>
          <w:iCs/>
          <w:highlight w:val="yellow"/>
          <w:vertAlign w:val="subscript"/>
          <w:lang w:eastAsia="zh-CN"/>
        </w:rPr>
        <w:t>TRP</w:t>
      </w:r>
      <w:r>
        <w:rPr>
          <w:iCs/>
          <w:highlight w:val="yellow"/>
          <w:lang w:eastAsia="zh-CN"/>
        </w:rPr>
        <w:t xml:space="preserve"> TRPs per carrier frequency (M</w:t>
      </w:r>
      <w:r>
        <w:rPr>
          <w:iCs/>
          <w:highlight w:val="yellow"/>
          <w:vertAlign w:val="subscript"/>
          <w:lang w:eastAsia="zh-CN"/>
        </w:rPr>
        <w:t>TRP</w:t>
      </w:r>
      <w:r>
        <w:rPr>
          <w:iCs/>
          <w:highlight w:val="yellow"/>
          <w:lang w:eastAsia="zh-CN"/>
        </w:rPr>
        <w:t>=TBD) and up to Mf carrier frequencies (Mf=TBD)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 xml:space="preserve">Sub-topic 4-2 Requirements when PRS configuration in assistance data exceeds reported capabilities </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w:t>
      </w:r>
      <w:r>
        <w:rPr>
          <w:bCs/>
          <w:lang w:val="en-US"/>
        </w:rPr>
        <w:t>UE is required to only measure PRS resource sets, PRS resources, TRPs, and positioning frequency layers from the assistance data up to its advertised capabilities. The order of selection and measurement from assistance data is according to the RAN2 structure of the assistance data based on RAN1 agreement.</w:t>
      </w:r>
    </w:p>
    <w:p w:rsidR="000C377E" w:rsidRDefault="00CB2430">
      <w:pPr>
        <w:pStyle w:val="afc"/>
        <w:numPr>
          <w:ilvl w:val="0"/>
          <w:numId w:val="14"/>
        </w:numPr>
        <w:ind w:firstLineChars="0"/>
        <w:rPr>
          <w:lang w:val="en-US" w:eastAsia="zh-CN"/>
        </w:rPr>
      </w:pPr>
      <w:r>
        <w:rPr>
          <w:bCs/>
          <w:lang w:val="en-US"/>
        </w:rPr>
        <w:t xml:space="preserve">Option 2 (HW): </w:t>
      </w:r>
      <w:r>
        <w:rPr>
          <w:rFonts w:eastAsia="宋体"/>
          <w:lang w:val="en-US" w:eastAsia="zh-CN"/>
        </w:rPr>
        <w:t>RAN4 not to define any requirements for the case when PRS configuration in assistance data exceeds reported capabilities.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4-3 Requirements when duration of a single PRS resource exceeding UE processing capability</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HW): </w:t>
      </w:r>
      <w:r>
        <w:rPr>
          <w:rFonts w:eastAsia="宋体"/>
          <w:lang w:val="en-US" w:eastAsia="zh-CN"/>
        </w:rPr>
        <w:t>If the time span of a DL PRS resource instance is greater than UE reported capability N, measurement requirements do not apply for this resource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4-4 Value of X in R1-2004959 for UE PRS buffering and processing capability</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(HW): </w:t>
      </w:r>
      <w:r>
        <w:rPr>
          <w:rFonts w:eastAsia="宋体"/>
          <w:lang w:val="en-US" w:eastAsia="zh-CN"/>
        </w:rPr>
        <w:t>Reply to RAN1 LS [7] that the applicable values for X are MGL/MGRP values of the gap patterns that are applicable for PRS measurement and supported by the UE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0C377E">
      <w:pPr>
        <w:rPr>
          <w:iCs/>
          <w:lang w:eastAsia="zh-CN"/>
        </w:rPr>
      </w:pP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spacing w:after="120"/>
              <w:rPr>
                <w:sz w:val="24"/>
                <w:szCs w:val="16"/>
                <w:lang w:val="en-US"/>
              </w:rPr>
            </w:pPr>
            <w:r>
              <w:rPr>
                <w:sz w:val="24"/>
                <w:szCs w:val="16"/>
                <w:lang w:val="en-US"/>
              </w:rPr>
              <w:t>Sub-topic 4-1 Whether RAN4 to define capability requirements for PRS measurement</w:t>
            </w:r>
          </w:p>
          <w:p w:rsidR="000C377E" w:rsidRDefault="00CB2430">
            <w:pPr>
              <w:spacing w:after="120"/>
              <w:rPr>
                <w:szCs w:val="12"/>
                <w:lang w:val="en-US"/>
              </w:rPr>
            </w:pPr>
            <w:r>
              <w:rPr>
                <w:szCs w:val="12"/>
                <w:lang w:val="en-US"/>
              </w:rPr>
              <w:t>Support Option 1.</w:t>
            </w:r>
          </w:p>
          <w:p w:rsidR="000C377E" w:rsidRDefault="00CB2430">
            <w:pPr>
              <w:spacing w:after="120"/>
              <w:rPr>
                <w:sz w:val="24"/>
                <w:szCs w:val="16"/>
                <w:lang w:val="en-US"/>
              </w:rPr>
            </w:pPr>
            <w:r>
              <w:rPr>
                <w:sz w:val="24"/>
                <w:szCs w:val="16"/>
                <w:lang w:val="en-US"/>
              </w:rPr>
              <w:t>Sub-topic 4-2 Requirements when PRS configuration in assistance data exceeds reported capabilities</w:t>
            </w:r>
          </w:p>
          <w:p w:rsidR="000C377E" w:rsidRDefault="00CB2430">
            <w:pPr>
              <w:spacing w:after="120"/>
              <w:rPr>
                <w:szCs w:val="12"/>
                <w:lang w:val="en-US"/>
              </w:rPr>
            </w:pPr>
            <w:r>
              <w:rPr>
                <w:szCs w:val="12"/>
                <w:lang w:val="en-US"/>
              </w:rPr>
              <w:t xml:space="preserve">Both Option 1 and 2 are fine to us as in our understanding they are same to add the condition of PRS assistance data consisted with UE’s capability to RAN4 requirements. </w:t>
            </w:r>
          </w:p>
          <w:p w:rsidR="000C377E" w:rsidRDefault="00CB2430">
            <w:pPr>
              <w:spacing w:after="120"/>
              <w:rPr>
                <w:sz w:val="24"/>
                <w:szCs w:val="16"/>
                <w:lang w:val="en-US"/>
              </w:rPr>
            </w:pPr>
            <w:r>
              <w:rPr>
                <w:sz w:val="24"/>
                <w:szCs w:val="16"/>
                <w:lang w:val="en-US"/>
              </w:rPr>
              <w:t>Sub-topic 4-3 Requirements when duration of a single PRS resource exceeding UE processing capability</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Option1 also.</w:t>
            </w:r>
          </w:p>
          <w:p w:rsidR="000C377E" w:rsidRDefault="00CB2430">
            <w:pPr>
              <w:spacing w:after="120"/>
              <w:rPr>
                <w:sz w:val="24"/>
                <w:szCs w:val="16"/>
                <w:lang w:val="en-US"/>
              </w:rPr>
            </w:pPr>
            <w:r>
              <w:rPr>
                <w:sz w:val="24"/>
                <w:szCs w:val="16"/>
                <w:lang w:val="en-US"/>
              </w:rPr>
              <w:t>Sub-topic 4-4 Value of X in R1-2004959 for UE PRS buffering and processing capability</w:t>
            </w:r>
          </w:p>
          <w:p w:rsidR="000C377E" w:rsidRDefault="00CB2430">
            <w:pPr>
              <w:rPr>
                <w:lang w:val="en-US" w:eastAsia="zh-CN"/>
              </w:rPr>
            </w:pPr>
            <w:r>
              <w:rPr>
                <w:lang w:val="en-US" w:eastAsia="zh-CN"/>
              </w:rPr>
              <w:t xml:space="preserve">For the existing gap pattern, this X is absolutely applicable. But it is also depended on the new gap pattern if there were. So can wait for the discussion of new gap pattern.  </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4-1:</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lastRenderedPageBreak/>
              <w:t xml:space="preserve">We support option 1. We do not much point for RAN4 to repeat the UE reported capability.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4-2: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would like to clarify that with option 2 we mean RAN4 does not define any “additional” requirement. Which resources to prioritize is defined by RAN1, and UE should just follow the UE behavior that is captured in RAN2 spec.</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4-3:</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as one PRS resource should be buffered and processed within one PRS occasion.</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4-4: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1. </w:t>
            </w:r>
            <w:r>
              <w:rPr>
                <w:rFonts w:eastAsiaTheme="minorEastAsia"/>
                <w:bCs/>
                <w:color w:val="0070C0"/>
                <w:lang w:val="en-US" w:eastAsia="zh-CN"/>
              </w:rPr>
              <w:t>In our view, this is quite straightforward.</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1. RAN1 capability signaling is very comprehensive and no extra work is needed in RAN4. </w:t>
            </w:r>
          </w:p>
          <w:p w:rsidR="000C377E" w:rsidRDefault="00CB2430">
            <w:pPr>
              <w:widowControl w:val="0"/>
              <w:overflowPunct/>
              <w:autoSpaceDE/>
              <w:autoSpaceDN/>
              <w:adjustRightInd/>
              <w:spacing w:after="120"/>
              <w:ind w:right="28"/>
              <w:jc w:val="right"/>
              <w:textAlignment w:val="auto"/>
              <w:rPr>
                <w:rFonts w:eastAsiaTheme="minorEastAsia"/>
                <w:b/>
                <w:color w:val="0070C0"/>
                <w:lang w:val="en-US" w:eastAsia="zh-CN"/>
              </w:rPr>
            </w:pPr>
            <w:r>
              <w:rPr>
                <w:rFonts w:eastAsiaTheme="minorEastAsia"/>
                <w:b/>
                <w:color w:val="0070C0"/>
                <w:lang w:val="en-US" w:eastAsia="zh-CN"/>
              </w:rPr>
              <w:t xml:space="preserve">Subtopic 4-2: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can agree that RAN4 does not need to define “additional” requirement and prioritization of PRS resources can be per RAN2 spec.</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4-3: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 but we had a sharper definition of PRS resource instance in our paper which needs to be captured in the final agreement. This is perhaps another topic where definition of PRS occasion is good to have.</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4-4: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Support option 1. Not even sure whether RAN1 is waiting for a reply as this answer is very straightforward.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Sub-topic 4-1: Option 1</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Sub-topic 4-2: We think this is related to RSTD measurement period in Topic#2. The reason why we define scaling on PRS occasions is exactly the consideration on PRS configuration fits/exceeds UE’s reported capabilities. Raising the issue here is a duplication of Topic#2. </w:t>
            </w:r>
          </w:p>
          <w:p w:rsidR="000C377E" w:rsidRDefault="00CB2430">
            <w:pPr>
              <w:spacing w:after="120"/>
              <w:rPr>
                <w:rFonts w:eastAsiaTheme="minorEastAsia"/>
                <w:bCs/>
                <w:color w:val="0070C0"/>
                <w:lang w:val="en-US" w:eastAsia="zh-CN"/>
              </w:rPr>
            </w:pPr>
            <w:r>
              <w:rPr>
                <w:rFonts w:eastAsiaTheme="minorEastAsia"/>
                <w:color w:val="0070C0"/>
                <w:lang w:val="en-US" w:eastAsia="zh-CN"/>
              </w:rPr>
              <w:t xml:space="preserve">In addition, </w:t>
            </w:r>
            <w:r>
              <w:rPr>
                <w:rFonts w:eastAsiaTheme="minorEastAsia"/>
                <w:bCs/>
                <w:color w:val="0070C0"/>
                <w:lang w:val="en-US" w:eastAsia="zh-CN"/>
              </w:rPr>
              <w:t>we can also agree that RAN4 does not need to define “additional” requirement and prioritization of PRS resources can be per RAN2 spec.</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Sub-topic 4-3: We think this is related to RSTD measurement period in Topic#2. The reason why we define scaling on PRS occasions is exactly the consideration on PRS configuration fits/exceeds UE’s reported capabilities. Raising the issue here is a duplication of Topic#2. </w:t>
            </w:r>
          </w:p>
          <w:p w:rsidR="000C377E" w:rsidRDefault="000C377E">
            <w:pPr>
              <w:overflowPunct/>
              <w:autoSpaceDE/>
              <w:autoSpaceDN/>
              <w:adjustRightInd/>
              <w:spacing w:after="120"/>
              <w:textAlignment w:val="auto"/>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overflowPunct/>
              <w:autoSpaceDE/>
              <w:autoSpaceDN/>
              <w:adjustRightInd/>
              <w:spacing w:after="120"/>
              <w:textAlignment w:val="auto"/>
              <w:rPr>
                <w:rFonts w:eastAsiaTheme="minorEastAsia"/>
                <w:color w:val="0070C0"/>
                <w:lang w:val="en-US" w:eastAsia="zh-CN"/>
              </w:rPr>
            </w:pPr>
            <w:r>
              <w:rPr>
                <w:rFonts w:eastAsiaTheme="minorEastAsia"/>
                <w:b/>
                <w:bCs/>
                <w:color w:val="0070C0"/>
                <w:lang w:val="en-US" w:eastAsia="zh-CN"/>
              </w:rPr>
              <w:t>Sub-topic 4-1</w:t>
            </w:r>
            <w:r>
              <w:rPr>
                <w:rFonts w:eastAsiaTheme="minorEastAsia"/>
                <w:color w:val="0070C0"/>
                <w:lang w:val="en-US" w:eastAsia="zh-CN"/>
              </w:rPr>
              <w:t>: Option 2 or at least we need to specify the number of TRPs and frequency layers to measure (added as option 3). The term “capability” may be a bit confusing in this discussion. Like for positioning measurements in LTE, in measurement requirements we have to clarify for how many TRPs etc. the requirements apply. The numbers can be the same or smaller than the supported signaling (if they are the same then we can add the reference to the corresponding signaling).</w:t>
            </w:r>
          </w:p>
          <w:p w:rsidR="000C377E" w:rsidRDefault="00CB2430">
            <w:pPr>
              <w:overflowPunct/>
              <w:autoSpaceDE/>
              <w:autoSpaceDN/>
              <w:adjustRightInd/>
              <w:spacing w:after="120"/>
              <w:textAlignment w:val="auto"/>
              <w:rPr>
                <w:rFonts w:eastAsiaTheme="minorEastAsia"/>
                <w:color w:val="0070C0"/>
                <w:lang w:val="en-US" w:eastAsia="zh-CN"/>
              </w:rPr>
            </w:pPr>
            <w:r>
              <w:rPr>
                <w:rFonts w:eastAsiaTheme="minorEastAsia"/>
                <w:b/>
                <w:bCs/>
                <w:color w:val="0070C0"/>
                <w:lang w:val="en-US" w:eastAsia="zh-CN"/>
              </w:rPr>
              <w:t>Sub-topic 4-2</w:t>
            </w:r>
            <w:r>
              <w:rPr>
                <w:rFonts w:eastAsiaTheme="minorEastAsia"/>
                <w:color w:val="0070C0"/>
                <w:lang w:val="en-US" w:eastAsia="zh-CN"/>
              </w:rPr>
              <w:t>: In LTE, the requirements apply for a smaller number of frequency layers and fewer cells than what is supported by the signaling. Same for NR: we just specify in the requirements for which numbers the requirements apply, nothing more is needed.</w:t>
            </w:r>
          </w:p>
          <w:p w:rsidR="000C377E" w:rsidRDefault="00CB2430">
            <w:pPr>
              <w:overflowPunct/>
              <w:autoSpaceDE/>
              <w:autoSpaceDN/>
              <w:adjustRightInd/>
              <w:spacing w:after="120"/>
              <w:textAlignment w:val="auto"/>
              <w:rPr>
                <w:rFonts w:eastAsiaTheme="minorEastAsia"/>
                <w:color w:val="0070C0"/>
                <w:lang w:val="en-US" w:eastAsia="zh-CN"/>
              </w:rPr>
            </w:pPr>
            <w:r>
              <w:rPr>
                <w:rFonts w:eastAsiaTheme="minorEastAsia"/>
                <w:b/>
                <w:bCs/>
                <w:color w:val="0070C0"/>
                <w:lang w:val="en-US" w:eastAsia="zh-CN"/>
              </w:rPr>
              <w:t>Sub-topic 4-3</w:t>
            </w:r>
            <w:r>
              <w:rPr>
                <w:rFonts w:eastAsiaTheme="minorEastAsia"/>
                <w:color w:val="0070C0"/>
                <w:lang w:val="en-US" w:eastAsia="zh-CN"/>
              </w:rPr>
              <w:t>: not agreeable, since PRS configuration is cell-specific. If the capability is smaller then what is configured, then the requirements are to be relaxed (accuracy and/or measurement period).</w:t>
            </w:r>
          </w:p>
          <w:p w:rsidR="000C377E" w:rsidRDefault="00CB2430">
            <w:pPr>
              <w:spacing w:after="120"/>
              <w:rPr>
                <w:lang w:val="en-US"/>
              </w:rPr>
            </w:pPr>
            <w:r>
              <w:rPr>
                <w:rFonts w:eastAsiaTheme="minorEastAsia"/>
                <w:b/>
                <w:bCs/>
                <w:color w:val="0070C0"/>
                <w:lang w:val="en-US" w:eastAsia="zh-CN"/>
              </w:rPr>
              <w:t>Sub-topic 4-4</w:t>
            </w:r>
            <w:r>
              <w:rPr>
                <w:rFonts w:eastAsiaTheme="minorEastAsia"/>
                <w:color w:val="0070C0"/>
                <w:lang w:val="en-US" w:eastAsia="zh-CN"/>
              </w:rPr>
              <w:t>: no need to reply, it’s obvious and RAN4 was not even asked to provide any feedback on this.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4-1 Whether RAN4 to define capability requirements for PRS measurement</w:t>
            </w:r>
          </w:p>
          <w:p w:rsidR="000C377E" w:rsidRDefault="00CB2430">
            <w:pPr>
              <w:pStyle w:val="afc"/>
              <w:numPr>
                <w:ilvl w:val="0"/>
                <w:numId w:val="16"/>
              </w:numPr>
              <w:overflowPunct/>
              <w:autoSpaceDE/>
              <w:autoSpaceDN/>
              <w:adjustRightInd/>
              <w:spacing w:after="120"/>
              <w:ind w:firstLineChars="0"/>
              <w:textAlignment w:val="auto"/>
              <w:rPr>
                <w:rFonts w:eastAsiaTheme="minorEastAsia"/>
                <w:bCs/>
                <w:color w:val="0070C0"/>
                <w:lang w:val="en-US" w:eastAsia="zh-CN"/>
              </w:rPr>
            </w:pPr>
            <w:r>
              <w:rPr>
                <w:rFonts w:eastAsiaTheme="minorEastAsia"/>
                <w:bCs/>
                <w:color w:val="0070C0"/>
                <w:lang w:val="en-US" w:eastAsia="zh-CN"/>
              </w:rPr>
              <w:lastRenderedPageBreak/>
              <w:t>Support option 1. No need to introduce repetitive capability.</w:t>
            </w:r>
          </w:p>
          <w:p w:rsidR="000C377E" w:rsidRDefault="00CB2430">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Sub-topic 4-2 Requirements when PRS configuration in assistance data exceeds reported capabilities</w:t>
            </w:r>
          </w:p>
          <w:p w:rsidR="000C377E" w:rsidRDefault="00CB2430">
            <w:pPr>
              <w:pStyle w:val="3"/>
              <w:numPr>
                <w:ilvl w:val="0"/>
                <w:numId w:val="16"/>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Prefer option 2 and can also support option 1.</w:t>
            </w:r>
          </w:p>
          <w:p w:rsidR="000C377E" w:rsidRDefault="00CB2430">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Sub-topic 4-3 Requirements when duration of a single PRS resource exceeding UE processing capability</w:t>
            </w:r>
          </w:p>
          <w:p w:rsidR="000C377E" w:rsidRDefault="00CB2430">
            <w:pPr>
              <w:pStyle w:val="3"/>
              <w:numPr>
                <w:ilvl w:val="0"/>
                <w:numId w:val="16"/>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 xml:space="preserve">We are also confused about this sub-topic and sub-topic 2-5. Based on our understanding, a single PRS resource without repetition should not exceeding UE processing capability. But the scenario when PRS resource with repetition exceeds UE processing capability N should be allowed and measurement period will be scaled accordingly. </w:t>
            </w:r>
          </w:p>
          <w:p w:rsidR="000C377E" w:rsidRDefault="00CB2430">
            <w:pPr>
              <w:pStyle w:val="3"/>
              <w:numPr>
                <w:ilvl w:val="0"/>
                <w:numId w:val="0"/>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Sub-topic 4-4 Value of X in R1-2004959 for UE PRS buffering and processing capability</w:t>
            </w:r>
          </w:p>
          <w:p w:rsidR="000C377E" w:rsidRDefault="00CB2430">
            <w:pPr>
              <w:pStyle w:val="3"/>
              <w:numPr>
                <w:ilvl w:val="0"/>
                <w:numId w:val="16"/>
              </w:numPr>
              <w:overflowPunct/>
              <w:autoSpaceDE/>
              <w:autoSpaceDN/>
              <w:adjustRightInd/>
              <w:textAlignment w:val="auto"/>
              <w:outlineLvl w:val="2"/>
              <w:rPr>
                <w:rFonts w:ascii="Times New Roman" w:eastAsiaTheme="minorEastAsia" w:hAnsi="Times New Roman"/>
                <w:bCs/>
                <w:color w:val="0070C0"/>
                <w:sz w:val="20"/>
                <w:szCs w:val="20"/>
                <w:lang w:val="en-US"/>
              </w:rPr>
            </w:pPr>
            <w:r>
              <w:rPr>
                <w:rFonts w:ascii="Times New Roman" w:eastAsiaTheme="minorEastAsia" w:hAnsi="Times New Roman"/>
                <w:bCs/>
                <w:color w:val="0070C0"/>
                <w:sz w:val="20"/>
                <w:szCs w:val="20"/>
                <w:lang w:val="en-US"/>
              </w:rPr>
              <w:t>Support option 1.</w:t>
            </w:r>
          </w:p>
          <w:p w:rsidR="000C377E" w:rsidRDefault="000C377E">
            <w:pPr>
              <w:spacing w:after="120"/>
              <w:rPr>
                <w:rFonts w:eastAsiaTheme="minorEastAsia"/>
                <w:b/>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o need to discuss in RAN4 </w:t>
            </w:r>
            <w:r>
              <w:rPr>
                <w:rFonts w:eastAsiaTheme="minorEastAsia"/>
                <w:color w:val="0070C0"/>
                <w:lang w:val="en-US" w:eastAsia="zh-CN"/>
              </w:rPr>
              <w:t>repeated</w:t>
            </w:r>
            <w:r>
              <w:rPr>
                <w:rFonts w:eastAsiaTheme="minorEastAsia" w:hint="eastAsia"/>
                <w:color w:val="0070C0"/>
                <w:lang w:val="en-US" w:eastAsia="zh-CN"/>
              </w:rPr>
              <w:t xml:space="preserve">ly since RAN1 has defined the UE capability.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4-2 Requirements when PRS configuration in assistance data exceeds reported capabilities</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Default="00CB2430">
            <w:pPr>
              <w:spacing w:after="120"/>
              <w:rPr>
                <w:rFonts w:eastAsiaTheme="minorEastAsia"/>
                <w:bCs/>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 xml:space="preserve"> </w:t>
            </w:r>
          </w:p>
        </w:tc>
      </w:tr>
    </w:tbl>
    <w:p w:rsidR="000C377E" w:rsidRDefault="00CB2430">
      <w:pPr>
        <w:rPr>
          <w:color w:val="0070C0"/>
          <w:lang w:val="en-US" w:eastAsia="zh-CN"/>
        </w:rPr>
      </w:pPr>
      <w:r>
        <w:rPr>
          <w:rFonts w:hint="eastAsia"/>
          <w:color w:val="0070C0"/>
          <w:lang w:val="en-US" w:eastAsia="zh-CN"/>
        </w:rPr>
        <w:t xml:space="preserve"> </w:t>
      </w:r>
    </w:p>
    <w:p w:rsidR="000C377E" w:rsidRDefault="00CB2430">
      <w:pPr>
        <w:pStyle w:val="3"/>
        <w:rPr>
          <w:sz w:val="24"/>
          <w:szCs w:val="16"/>
        </w:rPr>
      </w:pPr>
      <w:r>
        <w:rPr>
          <w:sz w:val="24"/>
          <w:szCs w:val="16"/>
        </w:rPr>
        <w:t>CRs/TPs comments collection</w:t>
      </w:r>
    </w:p>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Whether RAN4 to define capability requirements for PRS measurement</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Intel, MTK, OPPO): </w:t>
            </w:r>
            <w:r>
              <w:rPr>
                <w:lang w:eastAsia="zh-CN"/>
              </w:rPr>
              <w:t>No</w:t>
            </w:r>
            <w:r>
              <w:rPr>
                <w:rFonts w:eastAsia="Times New Roman"/>
                <w:lang w:val="en-US"/>
              </w:rPr>
              <w:t xml:space="preserve">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2 (Ericsson): Yes </w:t>
            </w:r>
          </w:p>
          <w:p w:rsidR="000C377E" w:rsidRDefault="00CB2430">
            <w:pPr>
              <w:pStyle w:val="afc"/>
              <w:numPr>
                <w:ilvl w:val="1"/>
                <w:numId w:val="14"/>
              </w:numPr>
              <w:spacing w:afterLines="50" w:after="120"/>
              <w:ind w:firstLineChars="0"/>
              <w:rPr>
                <w:rFonts w:eastAsia="Times New Roman"/>
                <w:lang w:val="en-US"/>
              </w:rPr>
            </w:pPr>
            <w:r>
              <w:rPr>
                <w:lang w:eastAsia="zh-CN"/>
              </w:rPr>
              <w:t>During the RSTD measurement period T</w:t>
            </w:r>
            <w:r>
              <w:rPr>
                <w:vertAlign w:val="subscript"/>
                <w:lang w:eastAsia="zh-CN"/>
              </w:rPr>
              <w:t>RSTD</w:t>
            </w:r>
            <w:r>
              <w:rPr>
                <w:lang w:eastAsia="zh-CN"/>
              </w:rPr>
              <w:t xml:space="preserve">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p>
          <w:p w:rsidR="000C377E" w:rsidRDefault="00CB2430">
            <w:pPr>
              <w:pStyle w:val="afc"/>
              <w:numPr>
                <w:ilvl w:val="0"/>
                <w:numId w:val="14"/>
              </w:numPr>
              <w:spacing w:afterLines="50" w:after="120"/>
              <w:ind w:firstLineChars="0"/>
              <w:rPr>
                <w:rFonts w:eastAsia="Times New Roman"/>
                <w:lang w:val="en-US"/>
              </w:rPr>
            </w:pPr>
            <w:r>
              <w:rPr>
                <w:iCs/>
                <w:lang w:eastAsia="zh-CN"/>
              </w:rPr>
              <w:lastRenderedPageBreak/>
              <w:t>Option 3 (Ericsson): During the PRS-RSRP measurement period T</w:t>
            </w:r>
            <w:r>
              <w:rPr>
                <w:iCs/>
                <w:vertAlign w:val="subscript"/>
                <w:lang w:eastAsia="zh-CN"/>
              </w:rPr>
              <w:t>PRS-RSRP</w:t>
            </w:r>
            <w:r>
              <w:rPr>
                <w:iCs/>
                <w:lang w:eastAsia="zh-CN"/>
              </w:rPr>
              <w:t xml:space="preserve"> specified in TS 38.133, the UE shall be able to perform PRS-RSRP measurements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=TBD) and up to Mf carrier frequencies (Mf=TBD)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 Suggest to follow option 1 as majority view.</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Requirements when PRS configuration in assistance data exceeds reported capabilities</w:t>
            </w:r>
          </w:p>
          <w:p w:rsidR="000C377E" w:rsidRDefault="00CB2430">
            <w:pPr>
              <w:rPr>
                <w:rFonts w:eastAsiaTheme="minorEastAsia"/>
                <w:lang w:val="en-US" w:eastAsia="zh-CN"/>
              </w:rPr>
            </w:pPr>
            <w:r>
              <w:rPr>
                <w:rFonts w:eastAsiaTheme="minorEastAsia" w:hint="eastAsia"/>
                <w:i/>
                <w:color w:val="0070C0"/>
                <w:lang w:val="en-US" w:eastAsia="zh-CN"/>
              </w:rPr>
              <w:t xml:space="preserve">Tentative agreements: </w:t>
            </w:r>
          </w:p>
          <w:p w:rsidR="000C377E" w:rsidRDefault="00CB2430">
            <w:pPr>
              <w:rPr>
                <w:rFonts w:eastAsiaTheme="minorEastAsia"/>
                <w:i/>
                <w:color w:val="0070C0"/>
                <w:lang w:val="en-US" w:eastAsia="zh-CN"/>
              </w:rPr>
            </w:pPr>
            <w:r>
              <w:rPr>
                <w:lang w:val="en-US" w:eastAsia="zh-CN"/>
              </w:rPr>
              <w:t xml:space="preserve">RAN4 not to define any </w:t>
            </w:r>
            <w:r>
              <w:rPr>
                <w:highlight w:val="yellow"/>
                <w:lang w:val="en-US" w:eastAsia="zh-CN"/>
              </w:rPr>
              <w:t>additional</w:t>
            </w:r>
            <w:r>
              <w:rPr>
                <w:lang w:val="en-US" w:eastAsia="zh-CN"/>
              </w:rPr>
              <w:t xml:space="preserve"> requirements for the case when PRS configuration in assistance data exceeds reported capabilities</w:t>
            </w:r>
            <w:r>
              <w:t xml:space="preserve"> </w:t>
            </w:r>
            <w:r>
              <w:rPr>
                <w:lang w:val="en-US" w:eastAsia="zh-CN"/>
              </w:rPr>
              <w:t>in terms of number of PRS resources, resource sets, frequency layers, TRPs.</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color w:val="0070C0"/>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Requirements when duration of a single PRS resource exceeding UE processing capability</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HW, Intel): </w:t>
            </w:r>
            <w:r>
              <w:rPr>
                <w:rFonts w:eastAsia="宋体"/>
                <w:lang w:val="en-US" w:eastAsia="zh-CN"/>
              </w:rPr>
              <w:t>If the time span of a DL PRS resource instance is greater than UE reported capability N, measurement requirements do not apply for this resource</w:t>
            </w:r>
          </w:p>
          <w:p w:rsidR="000C377E" w:rsidRDefault="00CB2430">
            <w:pPr>
              <w:pStyle w:val="afc"/>
              <w:numPr>
                <w:ilvl w:val="0"/>
                <w:numId w:val="14"/>
              </w:numPr>
              <w:ind w:firstLineChars="0"/>
              <w:rPr>
                <w:lang w:val="en-US" w:eastAsia="zh-CN"/>
              </w:rPr>
            </w:pPr>
            <w:r>
              <w:rPr>
                <w:rFonts w:eastAsiaTheme="minorEastAsia"/>
                <w:lang w:val="en-US" w:eastAsia="zh-CN"/>
              </w:rPr>
              <w:t>Option 2 (Ericsson, OPPO):</w:t>
            </w:r>
            <w:r>
              <w:rPr>
                <w:lang w:val="en-US" w:eastAsia="zh-CN"/>
              </w:rPr>
              <w:t xml:space="preserve"> If the capability is smaller then what is configured, then the requirements are to be relaxed.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p w:rsidR="000C377E" w:rsidRDefault="00CB2430">
            <w:pPr>
              <w:pStyle w:val="afc"/>
              <w:numPr>
                <w:ilvl w:val="0"/>
                <w:numId w:val="14"/>
              </w:numPr>
              <w:ind w:firstLineChars="0"/>
              <w:rPr>
                <w:rFonts w:eastAsiaTheme="minorEastAsia"/>
                <w:iCs/>
                <w:lang w:val="en-US" w:eastAsia="zh-CN"/>
              </w:rPr>
            </w:pPr>
            <w:r>
              <w:rPr>
                <w:rFonts w:eastAsiaTheme="minorEastAsia"/>
                <w:iCs/>
                <w:lang w:val="en-US" w:eastAsia="zh-CN"/>
              </w:rPr>
              <w:t>To OPPO, in sub-topic 2-5, the parameter Lprs is the duration of multiple PRS resources. Here in this sub-topic the concern is about the duration of a single PRS resource.</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Value of X in R1-2004959 for UE PRS buffering and processing capability</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lang w:val="en-US" w:eastAsia="zh-CN"/>
              </w:rPr>
              <w:t>The applicable values for X are MGL/MGRP values of the gap patterns that are applicable for PRS measurement and supported by the UE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 in 2</w:t>
            </w:r>
            <w:r>
              <w:rPr>
                <w:rFonts w:eastAsiaTheme="minorEastAsia"/>
                <w:iCs/>
                <w:highlight w:val="red"/>
                <w:vertAlign w:val="superscript"/>
                <w:lang w:val="en-US" w:eastAsia="zh-CN"/>
              </w:rPr>
              <w:t>nd</w:t>
            </w:r>
            <w:r>
              <w:rPr>
                <w:rFonts w:eastAsiaTheme="minorEastAsia"/>
                <w:iCs/>
                <w:highlight w:val="red"/>
                <w:lang w:val="en-US" w:eastAsia="zh-CN"/>
              </w:rPr>
              <w:t xml:space="preserve"> round.</w:t>
            </w:r>
            <w:r>
              <w:rPr>
                <w:rFonts w:eastAsiaTheme="minorEastAsia" w:hint="eastAsia"/>
                <w:iCs/>
                <w:lang w:val="en-US" w:eastAsia="zh-CN"/>
              </w:rPr>
              <w:t xml:space="preserve"> </w:t>
            </w:r>
            <w:r>
              <w:rPr>
                <w:rFonts w:eastAsiaTheme="minorEastAsia"/>
                <w:iCs/>
                <w:lang w:val="en-US" w:eastAsia="zh-CN"/>
              </w:rPr>
              <w:t>Work on the LS directly and check if companies agree to send the LS.</w:t>
            </w:r>
          </w:p>
        </w:tc>
      </w:tr>
    </w:tbl>
    <w:p w:rsidR="000C377E" w:rsidRDefault="000C377E">
      <w:pPr>
        <w:rPr>
          <w:i/>
          <w:color w:val="0070C0"/>
          <w:lang w:val="en-US" w:eastAsia="zh-CN"/>
        </w:rPr>
      </w:pPr>
    </w:p>
    <w:p w:rsidR="000C377E" w:rsidRDefault="00CB2430">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val="en-US" w:eastAsia="zh-CN"/>
        </w:rPr>
      </w:pPr>
    </w:p>
    <w:p w:rsidR="000C377E" w:rsidRDefault="00CB2430">
      <w:pPr>
        <w:pStyle w:val="3"/>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2"/>
        <w:rPr>
          <w:lang w:val="en-US"/>
        </w:rPr>
      </w:pPr>
      <w:r>
        <w:rPr>
          <w:lang w:val="en-US"/>
        </w:rPr>
        <w:t>Discussion on 2nd round (if applicable)</w:t>
      </w:r>
    </w:p>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Even if RAN4 does not define own numbers, we need to refer in 38.133 to the RAN2 capabilities, to make clear the requirements.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Pr="00F53A91" w:rsidRDefault="00CB2430">
            <w:pPr>
              <w:spacing w:after="120"/>
              <w:rPr>
                <w:bCs/>
                <w:color w:val="0070C0"/>
                <w:lang w:val="en-US" w:eastAsia="zh-CN"/>
              </w:rPr>
            </w:pPr>
            <w:r w:rsidRPr="00F53A91">
              <w:rPr>
                <w:rFonts w:eastAsiaTheme="minorEastAsia"/>
                <w:bCs/>
                <w:color w:val="0070C0"/>
                <w:lang w:val="en-US" w:eastAsia="zh-CN"/>
              </w:rPr>
              <w:t xml:space="preserve">In our </w:t>
            </w:r>
            <w:r>
              <w:rPr>
                <w:rFonts w:eastAsiaTheme="minorEastAsia"/>
                <w:bCs/>
                <w:color w:val="0070C0"/>
                <w:lang w:val="en-US" w:eastAsia="zh-CN"/>
              </w:rPr>
              <w:t>understanding, this has been addressed in GTW already.</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Pr="00F53A91" w:rsidRDefault="00CB2430">
            <w:pPr>
              <w:spacing w:after="120"/>
              <w:rPr>
                <w:color w:val="0070C0"/>
                <w:lang w:val="en-US" w:eastAsia="zh-CN"/>
              </w:rPr>
            </w:pPr>
            <w:r>
              <w:rPr>
                <w:rFonts w:eastAsiaTheme="minorEastAsia"/>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 no.</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Default="00CB2430">
            <w:pPr>
              <w:spacing w:after="120"/>
              <w:rPr>
                <w:rFonts w:eastAsiaTheme="minorEastAsia"/>
                <w:b/>
                <w:color w:val="0070C0"/>
                <w:lang w:val="en-US" w:eastAsia="zh-CN"/>
              </w:rPr>
            </w:pPr>
            <w:r>
              <w:rPr>
                <w:rFonts w:eastAsiaTheme="minorEastAsia"/>
                <w:color w:val="0070C0"/>
                <w:lang w:val="en-US" w:eastAsia="zh-CN"/>
              </w:rPr>
              <w:t>Support Option 1. For Option 2, how to relax this requirements is unclear</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lang w:val="en-US" w:eastAsia="zh-CN"/>
              </w:rPr>
            </w:pPr>
            <w:r>
              <w:rPr>
                <w:rFonts w:eastAsiaTheme="minorEastAsia"/>
                <w:b/>
                <w:lang w:val="en-US" w:eastAsia="zh-CN"/>
              </w:rPr>
              <w:t>Whether RAN4 to define capability requirements for PRS measurement</w:t>
            </w:r>
          </w:p>
          <w:p w:rsidR="000C377E" w:rsidRDefault="00CB2430">
            <w:pPr>
              <w:spacing w:after="120"/>
              <w:rPr>
                <w:rFonts w:eastAsiaTheme="minorEastAsia"/>
                <w:bCs/>
                <w:color w:val="0070C0"/>
                <w:lang w:val="en-US" w:eastAsia="zh-CN"/>
              </w:rPr>
            </w:pPr>
            <w:r w:rsidRPr="00F53A91">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Requirements when duration of a single PRS resource exceeding UE processing capability</w:t>
            </w:r>
          </w:p>
          <w:p w:rsidR="000C377E" w:rsidRPr="00F53A91" w:rsidRDefault="00CB2430">
            <w:pPr>
              <w:spacing w:after="120"/>
              <w:rPr>
                <w:bCs/>
                <w:color w:val="0070C0"/>
                <w:lang w:val="en-US" w:eastAsia="zh-CN"/>
              </w:rPr>
            </w:pPr>
            <w:r>
              <w:rPr>
                <w:rFonts w:eastAsiaTheme="minorEastAsia"/>
                <w:bCs/>
                <w:color w:val="0070C0"/>
                <w:lang w:val="en-US" w:eastAsia="zh-CN"/>
              </w:rPr>
              <w:t>Option 1. This issue is not addressed in GTW and is still open. UE should not be required to do cross-period (or cross-occasion) combining. So if a single PRS resource exceeds UE capability, there is nothing that UE can do about it.</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Default="00CB2430">
            <w:pPr>
              <w:spacing w:after="120"/>
              <w:rPr>
                <w:rFonts w:eastAsiaTheme="minorEastAsia"/>
                <w:b/>
                <w:lang w:val="en-US" w:eastAsia="zh-CN"/>
              </w:rPr>
            </w:pPr>
            <w:r>
              <w:rPr>
                <w:rFonts w:eastAsiaTheme="minorEastAsia"/>
                <w:color w:val="0070C0"/>
                <w:lang w:val="en-US" w:eastAsia="zh-CN"/>
              </w:rPr>
              <w:t>Support option 2. W</w:t>
            </w:r>
            <w:r>
              <w:rPr>
                <w:rFonts w:eastAsiaTheme="minorEastAsia" w:hint="eastAsia"/>
                <w:color w:val="0070C0"/>
                <w:lang w:val="en-US" w:eastAsia="zh-CN"/>
              </w:rPr>
              <w:t xml:space="preserve">e see no difference with sub-topic 2-5. </w:t>
            </w:r>
            <w:r>
              <w:rPr>
                <w:rFonts w:eastAsiaTheme="minorEastAsia"/>
                <w:color w:val="0070C0"/>
                <w:lang w:val="en-US" w:eastAsia="zh-CN"/>
              </w:rPr>
              <w:t>T</w:t>
            </w:r>
            <w:r>
              <w:rPr>
                <w:rFonts w:eastAsiaTheme="minorEastAsia" w:hint="eastAsia"/>
                <w:color w:val="0070C0"/>
                <w:lang w:val="en-US" w:eastAsia="zh-CN"/>
              </w:rPr>
              <w:t>his case can also be included in sub-topic 2-5.</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4-1 Whether RAN4 to define capability requirements for PRS measurement</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4-3 Requirements when duration of a single PRS resource exceeding UE processing capability</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1. </w:t>
            </w:r>
          </w:p>
          <w:p w:rsidR="000C377E" w:rsidRDefault="00CB2430">
            <w:pPr>
              <w:spacing w:after="120"/>
              <w:rPr>
                <w:rFonts w:eastAsiaTheme="minorEastAsia"/>
                <w:b/>
                <w:color w:val="0070C0"/>
                <w:lang w:val="en-US" w:eastAsia="zh-CN"/>
              </w:rPr>
            </w:pPr>
            <w:r>
              <w:rPr>
                <w:rFonts w:eastAsiaTheme="minorEastAsia"/>
                <w:bCs/>
                <w:color w:val="0070C0"/>
                <w:lang w:val="en-US" w:eastAsia="zh-CN"/>
              </w:rPr>
              <w:t xml:space="preserve">To clarify our understanding about the issue: what was discussed in GTW is </w:t>
            </w:r>
            <w:r>
              <w:rPr>
                <w:rFonts w:eastAsiaTheme="minorEastAsia"/>
                <w:iCs/>
                <w:lang w:val="en-US" w:eastAsia="zh-CN"/>
              </w:rPr>
              <w:t>the parameter Lprs (the duration of multiple PRS resources). Here in this sub-topic the concern is about the duration of a single PRS resource.</w:t>
            </w:r>
          </w:p>
        </w:tc>
      </w:tr>
    </w:tbl>
    <w:p w:rsidR="000C377E" w:rsidRDefault="000C377E">
      <w:pPr>
        <w:rPr>
          <w:lang w:val="en-US" w:eastAsia="zh-CN"/>
        </w:rPr>
      </w:pPr>
    </w:p>
    <w:p w:rsidR="000C377E" w:rsidRDefault="000C377E">
      <w:pPr>
        <w:rPr>
          <w:lang w:val="en-US" w:eastAsia="zh-CN"/>
        </w:rPr>
      </w:pPr>
    </w:p>
    <w:p w:rsidR="000C377E" w:rsidRDefault="00CB2430">
      <w:pPr>
        <w:pStyle w:val="2"/>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F04D4" w:rsidTr="00CC1666">
        <w:tc>
          <w:tcPr>
            <w:tcW w:w="1494" w:type="dxa"/>
          </w:tcPr>
          <w:p w:rsidR="002F04D4" w:rsidRDefault="002F04D4" w:rsidP="00CC16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F04D4" w:rsidRDefault="002F04D4" w:rsidP="00CC166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F04D4" w:rsidTr="00CC1666">
        <w:tc>
          <w:tcPr>
            <w:tcW w:w="1494" w:type="dxa"/>
          </w:tcPr>
          <w:p w:rsidR="002F04D4" w:rsidRPr="00C269A6" w:rsidRDefault="002F04D4" w:rsidP="00CC1666">
            <w:pPr>
              <w:spacing w:after="0"/>
              <w:rPr>
                <w:bCs/>
                <w:sz w:val="16"/>
                <w:szCs w:val="16"/>
              </w:rPr>
            </w:pPr>
            <w:r w:rsidRPr="00C269A6">
              <w:rPr>
                <w:bCs/>
                <w:sz w:val="16"/>
                <w:szCs w:val="16"/>
              </w:rPr>
              <w:t>R4-201</w:t>
            </w:r>
            <w:r>
              <w:rPr>
                <w:bCs/>
                <w:sz w:val="16"/>
                <w:szCs w:val="16"/>
              </w:rPr>
              <w:t>2251</w:t>
            </w:r>
          </w:p>
        </w:tc>
        <w:tc>
          <w:tcPr>
            <w:tcW w:w="8137" w:type="dxa"/>
          </w:tcPr>
          <w:p w:rsidR="002F04D4" w:rsidRDefault="002F04D4" w:rsidP="00CC1666">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2F04D4" w:rsidRDefault="002F04D4" w:rsidP="00CC1666">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2F04D4" w:rsidRPr="002F04D4" w:rsidRDefault="002F04D4">
      <w:pPr>
        <w:rPr>
          <w:i/>
          <w:color w:val="0070C0"/>
          <w:lang w:eastAsia="zh-CN"/>
        </w:rPr>
      </w:pPr>
    </w:p>
    <w:p w:rsidR="000C377E" w:rsidRDefault="000C377E">
      <w:pPr>
        <w:rPr>
          <w:lang w:eastAsia="zh-CN"/>
        </w:rPr>
      </w:pPr>
    </w:p>
    <w:p w:rsidR="000C377E" w:rsidRDefault="00CB2430">
      <w:pPr>
        <w:pStyle w:val="1"/>
        <w:rPr>
          <w:lang w:val="en-US" w:eastAsia="ja-JP"/>
        </w:rPr>
      </w:pPr>
      <w:r>
        <w:rPr>
          <w:lang w:val="en-US" w:eastAsia="ja-JP"/>
        </w:rPr>
        <w:t>Topic #5: Side conditions and accuracy for RSTD</w:t>
      </w:r>
    </w:p>
    <w:p w:rsidR="000C377E" w:rsidRDefault="00CB2430">
      <w:pPr>
        <w:rPr>
          <w:i/>
          <w:color w:val="0070C0"/>
          <w:lang w:val="en-US" w:eastAsia="zh-CN"/>
        </w:rPr>
      </w:pPr>
      <w:r>
        <w:rPr>
          <w:i/>
          <w:color w:val="0070C0"/>
          <w:lang w:val="en-US" w:eastAsia="zh-CN"/>
        </w:rPr>
        <w:t>Note: Relevant proposals from contributions submitted to “AI 7.7.2.1.4: Link simulation results for UE measurements” are also captured in discussions for this topic.</w:t>
      </w:r>
    </w:p>
    <w:p w:rsidR="000C377E" w:rsidRDefault="00CB2430">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0C377E">
        <w:trPr>
          <w:trHeight w:val="468"/>
        </w:trPr>
        <w:tc>
          <w:tcPr>
            <w:tcW w:w="1503" w:type="dxa"/>
            <w:vAlign w:val="center"/>
          </w:tcPr>
          <w:p w:rsidR="000C377E" w:rsidRDefault="00CB2430">
            <w:pPr>
              <w:spacing w:before="120" w:after="120"/>
              <w:rPr>
                <w:b/>
                <w:bCs/>
              </w:rPr>
            </w:pPr>
            <w:r>
              <w:rPr>
                <w:b/>
                <w:bCs/>
              </w:rPr>
              <w:t>T-doc number</w:t>
            </w:r>
          </w:p>
        </w:tc>
        <w:tc>
          <w:tcPr>
            <w:tcW w:w="1115" w:type="dxa"/>
            <w:vAlign w:val="center"/>
          </w:tcPr>
          <w:p w:rsidR="000C377E" w:rsidRDefault="00CB2430">
            <w:pPr>
              <w:spacing w:before="120" w:after="120"/>
              <w:rPr>
                <w:b/>
                <w:bCs/>
              </w:rPr>
            </w:pPr>
            <w:r>
              <w:rPr>
                <w:b/>
                <w:bCs/>
              </w:rPr>
              <w:t>Company</w:t>
            </w:r>
          </w:p>
        </w:tc>
        <w:tc>
          <w:tcPr>
            <w:tcW w:w="7442" w:type="dxa"/>
            <w:vAlign w:val="center"/>
          </w:tcPr>
          <w:p w:rsidR="000C377E" w:rsidRDefault="00CB2430">
            <w:pPr>
              <w:spacing w:before="120" w:after="120"/>
              <w:rPr>
                <w:b/>
                <w:bCs/>
              </w:rPr>
            </w:pPr>
            <w:r>
              <w:rPr>
                <w:b/>
                <w:bCs/>
              </w:rPr>
              <w:t>Proposals / Observations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rsidR="000C377E" w:rsidRDefault="00CB2430">
            <w:pPr>
              <w:rPr>
                <w:bCs/>
                <w:lang w:val="en-US"/>
              </w:rPr>
            </w:pPr>
            <w:r>
              <w:rPr>
                <w:bCs/>
                <w:lang w:val="en-US"/>
              </w:rPr>
              <w:t xml:space="preserve">Proposal 16. The required number of repetitions for any PRS BW and FR to be distributed between in-slot and cross-slot repetitions within a single PRS period in any configurable way. </w:t>
            </w:r>
          </w:p>
          <w:p w:rsidR="000C377E" w:rsidRDefault="00CB2430">
            <w:pPr>
              <w:rPr>
                <w:bCs/>
                <w:lang w:val="en-US"/>
              </w:rPr>
            </w:pPr>
            <w:r>
              <w:rPr>
                <w:bCs/>
                <w:lang w:val="en-US"/>
              </w:rPr>
              <w:t xml:space="preserve">Proposal 18. PRS-RSTD measurement accuracy requirements to be defined using samples from only one PRS resource occasion.  </w:t>
            </w:r>
          </w:p>
          <w:p w:rsidR="000C377E" w:rsidRDefault="00CB2430">
            <w:pPr>
              <w:rPr>
                <w:bCs/>
                <w:lang w:val="en-US"/>
              </w:rPr>
            </w:pPr>
            <w:r>
              <w:rPr>
                <w:bCs/>
                <w:lang w:val="en-US"/>
              </w:rPr>
              <w:t>Proposal 20. If reference and neighbor PRS resources belong to different positioning frequency layers, the minimum PRS BW of the positioning frequency layers should be used for applicability of accuracy requirements.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R4-2009877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rsidR="000C377E" w:rsidRDefault="00CB2430">
            <w:pPr>
              <w:rPr>
                <w:bCs/>
                <w:lang w:val="en-US"/>
              </w:rPr>
            </w:pPr>
            <w:r>
              <w:rPr>
                <w:bCs/>
                <w:lang w:val="en-US"/>
              </w:rPr>
              <w:t>Proposal 1. For FR2, the side condition for PRS SNR of reference cell to be -3 dB and the side condition for PRS SNR of neighbor cells to be -10 dB.</w:t>
            </w:r>
          </w:p>
          <w:p w:rsidR="000C377E" w:rsidRDefault="00CB2430">
            <w:pPr>
              <w:rPr>
                <w:bCs/>
                <w:lang w:val="en-US"/>
              </w:rPr>
            </w:pPr>
            <w:r>
              <w:rPr>
                <w:bCs/>
                <w:lang w:val="en-US"/>
              </w:rPr>
              <w:t>Proposal 2. Exclude TDL-C channel model with 300 ns delay spread in FR1 from consideration for defining the RSTD and UE Rx-Tx timing difference accuracy requirements.</w:t>
            </w:r>
          </w:p>
          <w:p w:rsidR="000C377E" w:rsidRDefault="00CB2430">
            <w:pPr>
              <w:rPr>
                <w:bCs/>
                <w:lang w:val="en-US"/>
              </w:rPr>
            </w:pPr>
            <w:r>
              <w:rPr>
                <w:bCs/>
                <w:lang w:val="en-US"/>
              </w:rPr>
              <w:t xml:space="preserve">Proposal 3. RSTD and UE Rx-Tx time difference accuracy requirements to be agnostic of comb patterns. </w:t>
            </w:r>
          </w:p>
          <w:p w:rsidR="000C377E" w:rsidRDefault="00CB2430">
            <w:pPr>
              <w:rPr>
                <w:bCs/>
                <w:lang w:val="en-US"/>
              </w:rPr>
            </w:pPr>
            <w:r>
              <w:rPr>
                <w:bCs/>
                <w:lang w:val="en-US"/>
              </w:rPr>
              <w:t xml:space="preserve">Proposal 4. Define separate sets of RSTD and UE Rx-Tx time difference requirements for FR1 and FR2. </w:t>
            </w:r>
          </w:p>
          <w:p w:rsidR="000C377E" w:rsidRDefault="00CB2430">
            <w:pPr>
              <w:rPr>
                <w:bCs/>
                <w:lang w:val="en-US"/>
              </w:rPr>
            </w:pPr>
            <w:r>
              <w:rPr>
                <w:bCs/>
                <w:lang w:val="en-US"/>
              </w:rPr>
              <w:t xml:space="preserve">Proposal 5. RAN4 to define RSTD and UE Rx-Tx time difference accuracy requirements as a function of PRS BW and </w:t>
            </w:r>
            <w:r>
              <w:rPr>
                <w:bCs/>
                <w:i/>
                <w:iCs/>
                <w:lang w:val="en-US"/>
              </w:rPr>
              <w:t>PRS-TotalRepetition</w:t>
            </w:r>
            <w:r>
              <w:rPr>
                <w:bCs/>
                <w:lang w:val="en-US"/>
              </w:rPr>
              <w:t xml:space="preserve"> as defined below:</w:t>
            </w:r>
          </w:p>
          <w:p w:rsidR="000C377E" w:rsidRDefault="00CB2430">
            <w:pPr>
              <w:jc w:val="center"/>
              <w:rPr>
                <w:b/>
                <w:bCs/>
              </w:rPr>
            </w:pPr>
            <w:r>
              <w:rPr>
                <w:bCs/>
                <w:i/>
                <w:iCs/>
              </w:rPr>
              <w:t>PRS_TotalRepetition</w:t>
            </w:r>
            <w:r>
              <w:rPr>
                <w:bCs/>
              </w:rPr>
              <w:t xml:space="preserve"> = (</w:t>
            </w:r>
            <w:r>
              <w:rPr>
                <w:bCs/>
                <w:i/>
                <w:iCs/>
              </w:rPr>
              <w:t>DL-PRS-NumSymbols</w:t>
            </w:r>
            <w:r>
              <w:rPr>
                <w:bCs/>
              </w:rPr>
              <w:t xml:space="preserve"> x </w:t>
            </w:r>
            <w:r>
              <w:rPr>
                <w:bCs/>
                <w:i/>
                <w:iCs/>
              </w:rPr>
              <w:t>DL-PRS_ResourceRepetitionFactor</w:t>
            </w:r>
            <w:r>
              <w:rPr>
                <w:bCs/>
              </w:rPr>
              <w:t xml:space="preserve">) / </w:t>
            </w:r>
            <w:r>
              <w:rPr>
                <w:bCs/>
                <w:i/>
                <w:iCs/>
              </w:rPr>
              <w:t>DL-PRS-CombSizeN</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R4-2009845</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rsidR="000C377E" w:rsidRDefault="00CB2430">
            <w:pPr>
              <w:pStyle w:val="afc"/>
              <w:ind w:firstLineChars="0" w:firstLine="0"/>
            </w:pPr>
            <w:r>
              <w:t>Proposal 10: Side conditions for PRS RSTD measurements in FR2 are defined same as those in FR1, i.e. -13dB for neighbour cell and -6dB for serving cell.</w:t>
            </w:r>
          </w:p>
          <w:p w:rsidR="000C377E" w:rsidRDefault="00CB2430">
            <w:pPr>
              <w:pStyle w:val="afc"/>
              <w:ind w:firstLineChars="0" w:firstLine="0"/>
            </w:pPr>
            <w:r>
              <w:t>Proposal 11: The accuracy requirements of RSTD measurement is defined based on one sample.</w:t>
            </w:r>
          </w:p>
          <w:p w:rsidR="000C377E" w:rsidRDefault="00CB2430">
            <w:pPr>
              <w:pStyle w:val="afc"/>
              <w:ind w:firstLineChars="0" w:firstLine="0"/>
            </w:pPr>
            <w:r>
              <w:t>Proposal 12: The accuracy requirements shall be agnostic to comb size when the number of PRS symbols is the same.</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R4-2010203</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rsidR="000C377E" w:rsidRDefault="00CB2430">
            <w:pPr>
              <w:rPr>
                <w:lang w:val="en-US"/>
              </w:rPr>
            </w:pPr>
            <w:r>
              <w:rPr>
                <w:b/>
              </w:rPr>
              <w:t>Proposal 1</w:t>
            </w:r>
            <w:r>
              <w:t xml:space="preserve">: </w:t>
            </w:r>
            <w:r>
              <w:rPr>
                <w:lang w:val="en-US"/>
              </w:rPr>
              <w:t>Side conditions for PRS RSTD measurements in FR2 are defined same as those in FR1, i.e. -13dB for neighbour cell and -6dB for serving cell.</w:t>
            </w:r>
          </w:p>
          <w:p w:rsidR="000C377E" w:rsidRDefault="00CB2430">
            <w:pPr>
              <w:rPr>
                <w:lang w:val="en-US"/>
              </w:rPr>
            </w:pPr>
            <w:r>
              <w:rPr>
                <w:b/>
              </w:rPr>
              <w:t>Observation 1</w:t>
            </w:r>
            <w:r>
              <w:t>: From UE’s perspective, the crystal clock frequency offset is a temperature-sensitive and time-vary quantity, and would impact the measurement accuracy of RSTD. We suggest to add proper TRS settings in both RSTD accuracy requirements and test cases so that UE can compensate the crystal clock frequency offset by measuring TRS.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R4-2009741</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rsidR="000C377E" w:rsidRDefault="00CB2430">
            <w:pPr>
              <w:spacing w:after="0"/>
              <w:rPr>
                <w:rFonts w:eastAsiaTheme="minorEastAsia"/>
                <w:bCs/>
                <w:i/>
                <w:iCs/>
                <w:lang w:val="en-US" w:eastAsia="zh-CN"/>
              </w:rPr>
            </w:pPr>
            <w:r>
              <w:rPr>
                <w:rFonts w:eastAsiaTheme="minorEastAsia"/>
                <w:bCs/>
                <w:i/>
                <w:iCs/>
                <w:u w:val="single"/>
                <w:lang w:val="en-US" w:eastAsia="zh-CN"/>
              </w:rPr>
              <w:t>Proposal 1:</w:t>
            </w:r>
            <w:r>
              <w:rPr>
                <w:rFonts w:eastAsiaTheme="minorEastAsia"/>
                <w:bCs/>
                <w:i/>
                <w:iCs/>
                <w:lang w:val="en-US" w:eastAsia="zh-CN"/>
              </w:rPr>
              <w:t xml:space="preserve"> SINR side conditions for PRS-RSTD in FR2 can be</w:t>
            </w:r>
          </w:p>
          <w:p w:rsidR="000C377E" w:rsidRDefault="00CB2430">
            <w:pPr>
              <w:numPr>
                <w:ilvl w:val="0"/>
                <w:numId w:val="21"/>
              </w:numPr>
              <w:spacing w:after="0"/>
              <w:rPr>
                <w:rFonts w:eastAsiaTheme="minorEastAsia"/>
                <w:bCs/>
                <w:i/>
                <w:iCs/>
                <w:lang w:val="en-US" w:eastAsia="zh-CN"/>
              </w:rPr>
            </w:pPr>
            <w:r>
              <w:rPr>
                <w:rFonts w:eastAsiaTheme="minorEastAsia"/>
                <w:bCs/>
                <w:i/>
                <w:iCs/>
                <w:lang w:val="en-US" w:eastAsia="zh-CN"/>
              </w:rPr>
              <w:t xml:space="preserve">PRS Es/Iot = -6 dB for reference cell and </w:t>
            </w:r>
          </w:p>
          <w:p w:rsidR="000C377E" w:rsidRDefault="00CB2430">
            <w:pPr>
              <w:numPr>
                <w:ilvl w:val="0"/>
                <w:numId w:val="21"/>
              </w:numPr>
              <w:spacing w:after="0"/>
              <w:rPr>
                <w:rFonts w:eastAsiaTheme="minorEastAsia"/>
                <w:b/>
                <w:bCs/>
                <w:i/>
                <w:iCs/>
                <w:lang w:val="en-US" w:eastAsia="zh-CN"/>
              </w:rPr>
            </w:pPr>
            <w:r>
              <w:rPr>
                <w:rFonts w:eastAsiaTheme="minorEastAsia"/>
                <w:bCs/>
                <w:i/>
                <w:iCs/>
                <w:lang w:val="en-US" w:eastAsia="zh-CN"/>
              </w:rPr>
              <w:t>PRS Es/Iot = -13 dB for neighbor cells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rsidR="000C377E" w:rsidRDefault="00CB2430">
            <w:pPr>
              <w:spacing w:before="120" w:after="120"/>
              <w:rPr>
                <w:lang w:val="en-US" w:eastAsia="zh-CN"/>
              </w:rPr>
            </w:pPr>
            <w:r>
              <w:rPr>
                <w:lang w:val="en-US" w:eastAsia="zh-CN"/>
              </w:rPr>
              <w:t>Proposal 6: Side condition for RSTD accuracy requirements in FR2 is PRS Es/Iot of -3 dB for reference cell and -10 dB for neighbor cells.</w:t>
            </w:r>
          </w:p>
          <w:p w:rsidR="000C377E" w:rsidRDefault="00CB2430">
            <w:pPr>
              <w:spacing w:before="120" w:after="120"/>
              <w:rPr>
                <w:lang w:eastAsia="zh-CN"/>
              </w:rPr>
            </w:pPr>
            <w:r>
              <w:rPr>
                <w:lang w:eastAsia="zh-CN"/>
              </w:rPr>
              <w:t>Proposal 7: RSTD accuracy requirements are defined based on single shot measurement.</w:t>
            </w:r>
          </w:p>
          <w:p w:rsidR="000C377E" w:rsidRDefault="00CB2430">
            <w:pPr>
              <w:spacing w:before="120" w:after="120"/>
              <w:rPr>
                <w:lang w:eastAsia="zh-CN"/>
              </w:rPr>
            </w:pPr>
            <w:r>
              <w:rPr>
                <w:lang w:eastAsia="zh-CN"/>
              </w:rPr>
              <w:t>Proposal 8: RAN4 not to define separate accuracy requirements for RSTD measured with same panel and with different panels.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numPr>
                <w:ilvl w:val="0"/>
                <w:numId w:val="12"/>
              </w:numPr>
              <w:spacing w:after="60" w:line="240" w:lineRule="auto"/>
              <w:jc w:val="both"/>
              <w:rPr>
                <w:i/>
                <w:iCs/>
                <w:sz w:val="22"/>
                <w:szCs w:val="22"/>
                <w:lang w:eastAsia="zh-CN"/>
              </w:rPr>
            </w:pPr>
            <w:r>
              <w:rPr>
                <w:b/>
                <w:bCs/>
                <w:i/>
                <w:iCs/>
                <w:sz w:val="22"/>
                <w:szCs w:val="22"/>
                <w:u w:val="single"/>
                <w:lang w:eastAsia="zh-CN"/>
              </w:rPr>
              <w:t>Proposal 9</w:t>
            </w:r>
            <w:r>
              <w:rPr>
                <w:i/>
                <w:iCs/>
                <w:sz w:val="22"/>
                <w:szCs w:val="22"/>
                <w:lang w:eastAsia="zh-CN"/>
              </w:rPr>
              <w:t>: The UE requirements (accuracy and/or measurement period) shall depend on:</w:t>
            </w:r>
          </w:p>
          <w:p w:rsidR="000C377E" w:rsidRDefault="00CB2430">
            <w:pPr>
              <w:numPr>
                <w:ilvl w:val="1"/>
                <w:numId w:val="12"/>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1"/>
                <w:numId w:val="12"/>
              </w:numPr>
              <w:spacing w:line="240" w:lineRule="auto"/>
              <w:jc w:val="both"/>
              <w:rPr>
                <w:i/>
                <w:iCs/>
                <w:sz w:val="22"/>
                <w:szCs w:val="22"/>
                <w:lang w:eastAsia="zh-CN"/>
              </w:rPr>
            </w:pPr>
            <w:r>
              <w:rPr>
                <w:i/>
                <w:iCs/>
                <w:sz w:val="22"/>
                <w:szCs w:val="22"/>
                <w:lang w:eastAsia="zh-CN"/>
              </w:rPr>
              <w:t>the number of comb patterns per slot.</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10</w:t>
            </w:r>
            <w:r>
              <w:rPr>
                <w:i/>
                <w:iCs/>
                <w:sz w:val="22"/>
                <w:szCs w:val="22"/>
                <w:lang w:eastAsia="zh-CN"/>
              </w:rPr>
              <w:t xml:space="preserve">: 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w:t>
            </w:r>
            <w:r>
              <w:rPr>
                <w:i/>
                <w:iCs/>
                <w:sz w:val="22"/>
                <w:szCs w:val="22"/>
                <w:lang w:eastAsia="zh-CN"/>
              </w:rPr>
              <w:lastRenderedPageBreak/>
              <w:t>the corresponding numbers of comb patterns are available for the measurement.</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11</w:t>
            </w:r>
            <w:r>
              <w:rPr>
                <w:i/>
                <w:iCs/>
                <w:sz w:val="22"/>
                <w:szCs w:val="22"/>
                <w:lang w:eastAsia="zh-CN"/>
              </w:rPr>
              <w:t>: The minimum numbers of comb patterns for different configurations of &lt;FR, SCS, BW&gt;, based on the simulation results in [7].</w:t>
            </w:r>
          </w:p>
          <w:p w:rsidR="000C377E" w:rsidRDefault="00CB2430">
            <w:pPr>
              <w:spacing w:after="60"/>
              <w:ind w:left="567"/>
              <w:jc w:val="both"/>
              <w:rPr>
                <w:b/>
                <w:bCs/>
                <w:lang w:eastAsia="zh-CN"/>
              </w:rPr>
            </w:pPr>
            <w:r>
              <w:rPr>
                <w:b/>
                <w:bCs/>
                <w:lang w:eastAsia="zh-CN"/>
              </w:rPr>
              <w:t>Table 14: Minimum number of comb patterns to meet the RSTD accuracy requirements [7] for Es/Iot=-13 dB</w:t>
            </w:r>
          </w:p>
          <w:tbl>
            <w:tblPr>
              <w:tblW w:w="7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3661"/>
            </w:tblGrid>
            <w:tr w:rsidR="000C377E">
              <w:trPr>
                <w:jc w:val="center"/>
              </w:trPr>
              <w:tc>
                <w:tcPr>
                  <w:tcW w:w="3692" w:type="dxa"/>
                  <w:shd w:val="clear" w:color="auto" w:fill="auto"/>
                </w:tcPr>
                <w:p w:rsidR="000C377E" w:rsidRDefault="00CB2430">
                  <w:pPr>
                    <w:spacing w:after="60"/>
                    <w:jc w:val="both"/>
                    <w:rPr>
                      <w:b/>
                      <w:bCs/>
                      <w:i/>
                      <w:iCs/>
                      <w:lang w:eastAsia="zh-CN"/>
                    </w:rPr>
                  </w:pPr>
                  <w:r>
                    <w:rPr>
                      <w:b/>
                      <w:bCs/>
                      <w:i/>
                      <w:iCs/>
                      <w:lang w:eastAsia="zh-CN"/>
                    </w:rPr>
                    <w:t>FRx, SCS, number of PRBs</w:t>
                  </w:r>
                </w:p>
              </w:tc>
              <w:tc>
                <w:tcPr>
                  <w:tcW w:w="3661" w:type="dxa"/>
                  <w:shd w:val="clear" w:color="auto" w:fill="auto"/>
                </w:tcPr>
                <w:p w:rsidR="000C377E" w:rsidRDefault="00CB2430">
                  <w:pPr>
                    <w:spacing w:after="60"/>
                    <w:jc w:val="center"/>
                    <w:rPr>
                      <w:b/>
                      <w:bCs/>
                      <w:i/>
                      <w:iCs/>
                      <w:lang w:eastAsia="zh-CN"/>
                    </w:rPr>
                  </w:pPr>
                  <w:r>
                    <w:rPr>
                      <w:b/>
                      <w:bCs/>
                      <w:i/>
                      <w:iCs/>
                      <w:lang w:eastAsia="zh-CN"/>
                    </w:rPr>
                    <w:t>Minimum number of comb patterns, Es/Iot=-13 dB</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15 kHz, ≤52 PRBs (10 MHz)</w:t>
                  </w:r>
                </w:p>
              </w:tc>
              <w:tc>
                <w:tcPr>
                  <w:tcW w:w="3661" w:type="dxa"/>
                  <w:shd w:val="clear" w:color="auto" w:fill="auto"/>
                </w:tcPr>
                <w:p w:rsidR="000C377E" w:rsidRDefault="00CB2430">
                  <w:pPr>
                    <w:spacing w:after="60"/>
                    <w:jc w:val="center"/>
                    <w:rPr>
                      <w:i/>
                      <w:iCs/>
                      <w:lang w:eastAsia="zh-CN"/>
                    </w:rPr>
                  </w:pPr>
                  <w:r>
                    <w:rPr>
                      <w:i/>
                      <w:iCs/>
                      <w:lang w:eastAsia="zh-CN"/>
                    </w:rPr>
                    <w:t>[4]</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15 kHz, ≤104 PRBs (20 MHz)</w:t>
                  </w:r>
                </w:p>
              </w:tc>
              <w:tc>
                <w:tcPr>
                  <w:tcW w:w="3661" w:type="dxa"/>
                  <w:shd w:val="clear" w:color="auto" w:fill="auto"/>
                </w:tcPr>
                <w:p w:rsidR="000C377E" w:rsidRDefault="00CB2430">
                  <w:pPr>
                    <w:spacing w:after="60"/>
                    <w:jc w:val="center"/>
                    <w:rPr>
                      <w:i/>
                      <w:iCs/>
                      <w:lang w:eastAsia="zh-CN"/>
                    </w:rPr>
                  </w:pPr>
                  <w:r>
                    <w:rPr>
                      <w:i/>
                      <w:iCs/>
                      <w:lang w:eastAsia="zh-CN"/>
                    </w:rPr>
                    <w:t>[2]</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15 kHz, &gt;104 PRBs</w:t>
                  </w:r>
                </w:p>
              </w:tc>
              <w:tc>
                <w:tcPr>
                  <w:tcW w:w="3661" w:type="dxa"/>
                  <w:shd w:val="clear" w:color="auto" w:fill="auto"/>
                </w:tcPr>
                <w:p w:rsidR="000C377E" w:rsidRDefault="00CB2430">
                  <w:pPr>
                    <w:spacing w:after="60"/>
                    <w:jc w:val="center"/>
                    <w:rPr>
                      <w:i/>
                      <w:iCs/>
                      <w:lang w:eastAsia="zh-CN"/>
                    </w:rPr>
                  </w:pPr>
                  <w:r>
                    <w:rPr>
                      <w:i/>
                      <w:iCs/>
                      <w:lang w:eastAsia="zh-CN"/>
                    </w:rPr>
                    <w:t>[1]</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30 kHz, ≤48 PRBs (20 MHz)</w:t>
                  </w:r>
                </w:p>
              </w:tc>
              <w:tc>
                <w:tcPr>
                  <w:tcW w:w="3661" w:type="dxa"/>
                  <w:shd w:val="clear" w:color="auto" w:fill="auto"/>
                </w:tcPr>
                <w:p w:rsidR="000C377E" w:rsidRDefault="00CB2430">
                  <w:pPr>
                    <w:spacing w:after="60"/>
                    <w:jc w:val="center"/>
                    <w:rPr>
                      <w:i/>
                      <w:iCs/>
                      <w:lang w:eastAsia="zh-CN"/>
                    </w:rPr>
                  </w:pPr>
                  <w:r>
                    <w:rPr>
                      <w:i/>
                      <w:iCs/>
                      <w:lang w:eastAsia="zh-CN"/>
                    </w:rPr>
                    <w:t>[4]</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30 kHz, ≤132PRBs (30 MHz)</w:t>
                  </w:r>
                </w:p>
              </w:tc>
              <w:tc>
                <w:tcPr>
                  <w:tcW w:w="3661" w:type="dxa"/>
                  <w:shd w:val="clear" w:color="auto" w:fill="auto"/>
                </w:tcPr>
                <w:p w:rsidR="000C377E" w:rsidRDefault="00CB2430">
                  <w:pPr>
                    <w:spacing w:after="60"/>
                    <w:jc w:val="center"/>
                    <w:rPr>
                      <w:i/>
                      <w:iCs/>
                      <w:lang w:eastAsia="zh-CN"/>
                    </w:rPr>
                  </w:pPr>
                  <w:r>
                    <w:rPr>
                      <w:i/>
                      <w:iCs/>
                      <w:lang w:eastAsia="zh-CN"/>
                    </w:rPr>
                    <w:t>[2]</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FR1, 30 kHz, ≤272 PRBs (100 MHz)</w:t>
                  </w:r>
                </w:p>
              </w:tc>
              <w:tc>
                <w:tcPr>
                  <w:tcW w:w="3661" w:type="dxa"/>
                  <w:shd w:val="clear" w:color="auto" w:fill="auto"/>
                </w:tcPr>
                <w:p w:rsidR="000C377E" w:rsidRDefault="00CB2430">
                  <w:pPr>
                    <w:spacing w:after="60"/>
                    <w:jc w:val="center"/>
                    <w:rPr>
                      <w:i/>
                      <w:iCs/>
                      <w:lang w:eastAsia="zh-CN"/>
                    </w:rPr>
                  </w:pPr>
                  <w:r>
                    <w:rPr>
                      <w:i/>
                      <w:iCs/>
                      <w:lang w:eastAsia="zh-CN"/>
                    </w:rPr>
                    <w:t>[1]</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FR2, 120 kHz, ≤32 PRBs (50 MHz)</w:t>
                  </w:r>
                </w:p>
              </w:tc>
              <w:tc>
                <w:tcPr>
                  <w:tcW w:w="3661" w:type="dxa"/>
                  <w:shd w:val="clear" w:color="auto" w:fill="auto"/>
                </w:tcPr>
                <w:p w:rsidR="000C377E" w:rsidRDefault="00CB2430">
                  <w:pPr>
                    <w:spacing w:after="60"/>
                    <w:jc w:val="center"/>
                    <w:rPr>
                      <w:i/>
                      <w:iCs/>
                      <w:lang w:eastAsia="zh-CN"/>
                    </w:rPr>
                  </w:pPr>
                  <w:r>
                    <w:rPr>
                      <w:i/>
                      <w:iCs/>
                      <w:lang w:eastAsia="zh-CN"/>
                    </w:rPr>
                    <w:t>[4]</w:t>
                  </w:r>
                </w:p>
              </w:tc>
            </w:tr>
            <w:tr w:rsidR="000C377E">
              <w:trPr>
                <w:jc w:val="center"/>
              </w:trPr>
              <w:tc>
                <w:tcPr>
                  <w:tcW w:w="3692" w:type="dxa"/>
                  <w:shd w:val="clear" w:color="auto" w:fill="auto"/>
                </w:tcPr>
                <w:p w:rsidR="000C377E" w:rsidRDefault="00CB2430">
                  <w:pPr>
                    <w:spacing w:after="60"/>
                    <w:jc w:val="both"/>
                    <w:rPr>
                      <w:i/>
                      <w:iCs/>
                      <w:lang w:eastAsia="zh-CN"/>
                    </w:rPr>
                  </w:pPr>
                  <w:r>
                    <w:rPr>
                      <w:i/>
                      <w:iCs/>
                      <w:lang w:eastAsia="zh-CN"/>
                    </w:rPr>
                    <w:t>FR2, 120 kHz, &gt;32 PRBs</w:t>
                  </w:r>
                </w:p>
              </w:tc>
              <w:tc>
                <w:tcPr>
                  <w:tcW w:w="3661" w:type="dxa"/>
                  <w:shd w:val="clear" w:color="auto" w:fill="auto"/>
                </w:tcPr>
                <w:p w:rsidR="000C377E" w:rsidRDefault="00CB2430">
                  <w:pPr>
                    <w:spacing w:after="60"/>
                    <w:jc w:val="center"/>
                    <w:rPr>
                      <w:i/>
                      <w:iCs/>
                      <w:lang w:eastAsia="zh-CN"/>
                    </w:rPr>
                  </w:pPr>
                  <w:r>
                    <w:rPr>
                      <w:i/>
                      <w:iCs/>
                      <w:lang w:eastAsia="zh-CN"/>
                    </w:rPr>
                    <w:t>[1]</w:t>
                  </w:r>
                </w:p>
              </w:tc>
            </w:tr>
          </w:tbl>
          <w:p w:rsidR="000C377E" w:rsidRDefault="000C377E">
            <w:pPr>
              <w:spacing w:line="240" w:lineRule="auto"/>
              <w:jc w:val="both"/>
              <w:rPr>
                <w:i/>
                <w:iCs/>
                <w:sz w:val="22"/>
                <w:szCs w:val="22"/>
                <w:lang w:eastAsia="zh-CN"/>
              </w:rPr>
            </w:pPr>
          </w:p>
          <w:p w:rsidR="000C377E" w:rsidRDefault="00CB2430">
            <w:pPr>
              <w:numPr>
                <w:ilvl w:val="0"/>
                <w:numId w:val="12"/>
              </w:numPr>
              <w:spacing w:line="240" w:lineRule="auto"/>
              <w:jc w:val="both"/>
              <w:rPr>
                <w:i/>
                <w:sz w:val="22"/>
                <w:szCs w:val="22"/>
                <w:lang w:eastAsia="zh-CN"/>
              </w:rPr>
            </w:pPr>
            <w:r>
              <w:rPr>
                <w:b/>
                <w:bCs/>
                <w:i/>
                <w:sz w:val="22"/>
                <w:szCs w:val="22"/>
                <w:u w:val="single"/>
                <w:lang w:eastAsia="zh-CN"/>
              </w:rPr>
              <w:t>Proposal 13</w:t>
            </w:r>
            <w:r>
              <w:rPr>
                <w:i/>
                <w:sz w:val="22"/>
                <w:szCs w:val="22"/>
                <w:lang w:eastAsia="zh-CN"/>
              </w:rPr>
              <w:t>: RSTD side conditions for neighbour and reference cell in FR2: same as for FR1.</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Observation 6</w:t>
            </w:r>
            <w:r>
              <w:rPr>
                <w:i/>
                <w:iCs/>
                <w:sz w:val="22"/>
                <w:szCs w:val="22"/>
                <w:lang w:eastAsia="zh-CN"/>
              </w:rPr>
              <w:t>: In the studied scenarios, multiple repetitions are very beneficial for small bandwidths, in both FR1 and FR2.</w:t>
            </w:r>
          </w:p>
          <w:p w:rsidR="000C377E" w:rsidRDefault="00CB2430">
            <w:pPr>
              <w:numPr>
                <w:ilvl w:val="0"/>
                <w:numId w:val="12"/>
              </w:numPr>
              <w:spacing w:line="240" w:lineRule="auto"/>
              <w:jc w:val="both"/>
              <w:rPr>
                <w:i/>
                <w:iCs/>
                <w:sz w:val="22"/>
                <w:szCs w:val="22"/>
                <w:lang w:eastAsia="zh-CN"/>
              </w:rPr>
            </w:pPr>
            <w:r>
              <w:rPr>
                <w:b/>
                <w:bCs/>
                <w:i/>
                <w:iCs/>
                <w:sz w:val="22"/>
                <w:szCs w:val="22"/>
                <w:u w:val="single"/>
                <w:lang w:eastAsia="zh-CN"/>
              </w:rPr>
              <w:t>Proposal 22</w:t>
            </w:r>
            <w:r>
              <w:rPr>
                <w:i/>
                <w:iCs/>
                <w:sz w:val="22"/>
                <w:szCs w:val="22"/>
                <w:lang w:eastAsia="zh-CN"/>
              </w:rPr>
              <w:t>: At least 4 repetitions or comb patterns in time are needed in the accuracy requirements for small bandwidths.</w:t>
            </w:r>
          </w:p>
          <w:p w:rsidR="000C377E" w:rsidRDefault="00CB2430">
            <w:pPr>
              <w:numPr>
                <w:ilvl w:val="0"/>
                <w:numId w:val="12"/>
              </w:numPr>
              <w:spacing w:after="120" w:line="240" w:lineRule="auto"/>
              <w:jc w:val="both"/>
              <w:rPr>
                <w:i/>
                <w:sz w:val="22"/>
                <w:szCs w:val="22"/>
                <w:lang w:eastAsia="zh-CN"/>
              </w:rPr>
            </w:pPr>
            <w:r>
              <w:rPr>
                <w:b/>
                <w:bCs/>
                <w:i/>
                <w:sz w:val="22"/>
                <w:szCs w:val="22"/>
                <w:u w:val="single"/>
                <w:lang w:eastAsia="zh-CN"/>
              </w:rPr>
              <w:t>Proposal 23</w:t>
            </w:r>
            <w:r>
              <w:rPr>
                <w:i/>
                <w:sz w:val="22"/>
                <w:szCs w:val="22"/>
                <w:lang w:eastAsia="zh-CN"/>
              </w:rPr>
              <w:t xml:space="preserve">: RAN4 specifies at least the RSTD accuracy requirements (+/-Y dB) under the assumption of using the same antenna panel for receiving both the reference and neighbor PRS resources. </w:t>
            </w:r>
          </w:p>
          <w:p w:rsidR="000C377E" w:rsidRDefault="00CB2430">
            <w:pPr>
              <w:numPr>
                <w:ilvl w:val="0"/>
                <w:numId w:val="12"/>
              </w:numPr>
              <w:spacing w:after="120" w:line="240" w:lineRule="auto"/>
              <w:jc w:val="both"/>
              <w:rPr>
                <w:i/>
                <w:sz w:val="22"/>
                <w:szCs w:val="22"/>
                <w:lang w:eastAsia="zh-CN"/>
              </w:rPr>
            </w:pPr>
            <w:r>
              <w:rPr>
                <w:b/>
                <w:bCs/>
                <w:i/>
                <w:sz w:val="22"/>
                <w:szCs w:val="22"/>
                <w:u w:val="single"/>
                <w:lang w:eastAsia="zh-CN"/>
              </w:rPr>
              <w:t>Proposal 24</w:t>
            </w:r>
            <w:r>
              <w:rPr>
                <w:i/>
                <w:sz w:val="22"/>
                <w:szCs w:val="22"/>
                <w:lang w:eastAsia="zh-CN"/>
              </w:rPr>
              <w:t>: For different antenna panels within the same RSTD measurement, the RSTD accuracy can be specified as +/-Y+</w:t>
            </w:r>
            <w:r>
              <w:rPr>
                <w:i/>
                <w:sz w:val="22"/>
                <w:szCs w:val="22"/>
                <w:lang w:eastAsia="zh-CN"/>
              </w:rPr>
              <w:sym w:font="Symbol" w:char="F044"/>
            </w:r>
            <w:r>
              <w:rPr>
                <w:i/>
                <w:sz w:val="22"/>
                <w:szCs w:val="22"/>
                <w:lang w:eastAsia="zh-CN"/>
              </w:rPr>
              <w:t>Y dB.</w:t>
            </w:r>
          </w:p>
          <w:p w:rsidR="000C377E" w:rsidRDefault="00CB2430">
            <w:pPr>
              <w:numPr>
                <w:ilvl w:val="0"/>
                <w:numId w:val="12"/>
              </w:numPr>
              <w:spacing w:after="60" w:line="240" w:lineRule="auto"/>
              <w:jc w:val="both"/>
              <w:rPr>
                <w:i/>
                <w:sz w:val="22"/>
                <w:szCs w:val="22"/>
                <w:lang w:eastAsia="zh-CN"/>
              </w:rPr>
            </w:pPr>
            <w:r>
              <w:rPr>
                <w:b/>
                <w:bCs/>
                <w:i/>
                <w:sz w:val="22"/>
                <w:szCs w:val="22"/>
                <w:u w:val="single"/>
                <w:lang w:eastAsia="zh-CN"/>
              </w:rPr>
              <w:t>Proposal 25</w:t>
            </w:r>
            <w:r>
              <w:rPr>
                <w:i/>
                <w:sz w:val="22"/>
                <w:szCs w:val="22"/>
                <w:lang w:eastAsia="zh-CN"/>
              </w:rPr>
              <w:t>: FFS: The applicable accuracy requirements for RSTD measurements under cell change, considering the cases:</w:t>
            </w:r>
          </w:p>
          <w:p w:rsidR="000C377E" w:rsidRDefault="00CB2430">
            <w:pPr>
              <w:numPr>
                <w:ilvl w:val="1"/>
                <w:numId w:val="12"/>
              </w:numPr>
              <w:spacing w:after="60" w:line="240" w:lineRule="auto"/>
              <w:jc w:val="both"/>
              <w:rPr>
                <w:i/>
                <w:sz w:val="22"/>
                <w:szCs w:val="22"/>
                <w:lang w:eastAsia="zh-CN"/>
              </w:rPr>
            </w:pPr>
            <w:r>
              <w:rPr>
                <w:i/>
                <w:sz w:val="22"/>
                <w:szCs w:val="22"/>
                <w:lang w:eastAsia="zh-CN"/>
              </w:rPr>
              <w:t>intra-frequency HO,</w:t>
            </w:r>
          </w:p>
          <w:p w:rsidR="000C377E" w:rsidRDefault="00CB2430">
            <w:pPr>
              <w:numPr>
                <w:ilvl w:val="1"/>
                <w:numId w:val="12"/>
              </w:numPr>
              <w:spacing w:after="60" w:line="240" w:lineRule="auto"/>
              <w:jc w:val="both"/>
              <w:rPr>
                <w:i/>
                <w:sz w:val="22"/>
                <w:szCs w:val="22"/>
                <w:lang w:eastAsia="zh-CN"/>
              </w:rPr>
            </w:pPr>
            <w:r>
              <w:rPr>
                <w:i/>
                <w:sz w:val="22"/>
                <w:szCs w:val="22"/>
                <w:lang w:eastAsia="zh-CN"/>
              </w:rPr>
              <w:t>inter-frequency HO.</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R4-2010708</w:t>
            </w:r>
          </w:p>
        </w:tc>
        <w:tc>
          <w:tcPr>
            <w:tcW w:w="1115" w:type="dxa"/>
          </w:tcPr>
          <w:p w:rsidR="000C377E" w:rsidRDefault="00CB2430">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O</w:t>
            </w:r>
            <w:r>
              <w:rPr>
                <w:rFonts w:ascii="Arial" w:eastAsiaTheme="minorEastAsia" w:hAnsi="Arial" w:cs="Arial"/>
                <w:sz w:val="16"/>
                <w:szCs w:val="16"/>
                <w:lang w:val="en-US" w:eastAsia="zh-CN"/>
              </w:rPr>
              <w:t>PPO</w:t>
            </w:r>
          </w:p>
        </w:tc>
        <w:tc>
          <w:tcPr>
            <w:tcW w:w="7442" w:type="dxa"/>
          </w:tcPr>
          <w:p w:rsidR="000C377E" w:rsidRDefault="00CB2430">
            <w:pPr>
              <w:rPr>
                <w:b/>
              </w:rPr>
            </w:pPr>
            <w:r>
              <w:rPr>
                <w:b/>
              </w:rPr>
              <w:t>Proposal 1: It is not necessary to introduce comb size when determining the accuracy for Rx-Tx time difference owning to no performance gain.</w:t>
            </w:r>
          </w:p>
          <w:p w:rsidR="000C377E" w:rsidRDefault="00CB2430">
            <w:pPr>
              <w:overflowPunct/>
              <w:autoSpaceDE/>
              <w:autoSpaceDN/>
              <w:adjustRightInd/>
              <w:textAlignment w:val="auto"/>
              <w:rPr>
                <w:b/>
              </w:rPr>
            </w:pPr>
            <w:r>
              <w:rPr>
                <w:b/>
              </w:rPr>
              <w:t>Proposal 2: The side condition for neighbouring cells in FR2 should be -10dB.</w:t>
            </w:r>
          </w:p>
        </w:tc>
      </w:tr>
    </w:tbl>
    <w:p w:rsidR="000C377E" w:rsidRDefault="000C377E">
      <w:pPr>
        <w:rPr>
          <w:lang w:eastAsia="zh-CN"/>
        </w:rPr>
      </w:pPr>
    </w:p>
    <w:p w:rsidR="000C377E" w:rsidRDefault="00CB2430">
      <w:pPr>
        <w:pStyle w:val="2"/>
      </w:pPr>
      <w:r>
        <w:rPr>
          <w:rFonts w:hint="eastAsia"/>
        </w:rPr>
        <w:t>Open issues</w:t>
      </w:r>
      <w:r>
        <w:t xml:space="preserve"> summary</w:t>
      </w:r>
    </w:p>
    <w:p w:rsidR="000C377E" w:rsidRDefault="00CB2430">
      <w:pPr>
        <w:pStyle w:val="3"/>
        <w:rPr>
          <w:sz w:val="24"/>
          <w:szCs w:val="16"/>
          <w:lang w:val="en-US"/>
        </w:rPr>
      </w:pPr>
      <w:r>
        <w:rPr>
          <w:sz w:val="24"/>
          <w:szCs w:val="16"/>
          <w:lang w:val="en-US"/>
        </w:rPr>
        <w:t>Sub-topic 5-1 Side condition for FR2</w:t>
      </w:r>
    </w:p>
    <w:p w:rsidR="000C377E" w:rsidRDefault="00CB2430">
      <w:pPr>
        <w:pStyle w:val="afc"/>
        <w:numPr>
          <w:ilvl w:val="0"/>
          <w:numId w:val="14"/>
        </w:numPr>
        <w:ind w:firstLineChars="0"/>
        <w:rPr>
          <w:lang w:val="en-US" w:eastAsia="zh-CN"/>
        </w:rPr>
      </w:pPr>
      <w:r>
        <w:rPr>
          <w:rFonts w:eastAsiaTheme="minorEastAsia"/>
          <w:lang w:val="en-US" w:eastAsia="zh-CN"/>
        </w:rPr>
        <w:t>Option 1 (QC, HW, OPPO): -3dB for reference TRP and -10 dB for neighbor TRP</w:t>
      </w:r>
    </w:p>
    <w:p w:rsidR="000C377E" w:rsidRDefault="00CB2430">
      <w:pPr>
        <w:pStyle w:val="afc"/>
        <w:numPr>
          <w:ilvl w:val="0"/>
          <w:numId w:val="14"/>
        </w:numPr>
        <w:ind w:firstLineChars="0"/>
        <w:rPr>
          <w:lang w:val="en-US" w:eastAsia="zh-CN"/>
        </w:rPr>
      </w:pPr>
      <w:r>
        <w:rPr>
          <w:rFonts w:eastAsiaTheme="minorEastAsia"/>
          <w:lang w:val="en-US" w:eastAsia="zh-CN"/>
        </w:rPr>
        <w:t>Option 2 (CATT, Intel, MTK, Ericsson): -6dB for reference TRP and -13 dB for neighbor TRP</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Sub-topic 5-2 PRS repetitions for defining accuracy</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CATT, HW): </w:t>
      </w:r>
      <w:r>
        <w:rPr>
          <w:bCs/>
          <w:lang w:val="en-US"/>
        </w:rPr>
        <w:t>The required number of repetitions for any PRS BW and FR to be distributed between in-slot and cross-slot repetitions within a single PRS period in any configurable way.</w:t>
      </w:r>
    </w:p>
    <w:p w:rsidR="000C377E" w:rsidRDefault="00CB2430">
      <w:pPr>
        <w:numPr>
          <w:ilvl w:val="0"/>
          <w:numId w:val="11"/>
        </w:numPr>
        <w:spacing w:after="60" w:line="240" w:lineRule="auto"/>
        <w:ind w:hanging="357"/>
        <w:jc w:val="both"/>
        <w:rPr>
          <w:i/>
          <w:iCs/>
          <w:sz w:val="22"/>
          <w:szCs w:val="22"/>
          <w:lang w:eastAsia="zh-CN"/>
        </w:rPr>
      </w:pPr>
      <w:r>
        <w:rPr>
          <w:bCs/>
          <w:lang w:val="en-US"/>
        </w:rPr>
        <w:t xml:space="preserve">Option 2 (Ericsson): </w:t>
      </w:r>
    </w:p>
    <w:p w:rsidR="000C377E" w:rsidRDefault="00CB2430">
      <w:pPr>
        <w:numPr>
          <w:ilvl w:val="1"/>
          <w:numId w:val="11"/>
        </w:numPr>
        <w:spacing w:after="60" w:line="240" w:lineRule="auto"/>
        <w:jc w:val="both"/>
        <w:rPr>
          <w:i/>
          <w:iCs/>
          <w:sz w:val="22"/>
          <w:szCs w:val="22"/>
          <w:lang w:eastAsia="zh-CN"/>
        </w:rPr>
      </w:pPr>
      <w:r>
        <w:rPr>
          <w:i/>
          <w:iCs/>
          <w:sz w:val="22"/>
          <w:szCs w:val="22"/>
          <w:lang w:eastAsia="zh-CN"/>
        </w:rPr>
        <w:t>The UE requirements (accuracy and/or measurement period) shall depend on:</w:t>
      </w:r>
    </w:p>
    <w:p w:rsidR="000C377E" w:rsidRDefault="00CB2430">
      <w:pPr>
        <w:numPr>
          <w:ilvl w:val="2"/>
          <w:numId w:val="11"/>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2"/>
          <w:numId w:val="11"/>
        </w:numPr>
        <w:spacing w:line="240" w:lineRule="auto"/>
        <w:jc w:val="both"/>
        <w:rPr>
          <w:i/>
          <w:iCs/>
          <w:sz w:val="22"/>
          <w:szCs w:val="22"/>
          <w:lang w:eastAsia="zh-CN"/>
        </w:rPr>
      </w:pPr>
      <w:r>
        <w:rPr>
          <w:i/>
          <w:iCs/>
          <w:sz w:val="22"/>
          <w:szCs w:val="22"/>
          <w:lang w:eastAsia="zh-CN"/>
        </w:rPr>
        <w:t>the number of comb patterns per slot.</w:t>
      </w:r>
    </w:p>
    <w:p w:rsidR="000C377E" w:rsidRDefault="00CB2430">
      <w:pPr>
        <w:numPr>
          <w:ilvl w:val="1"/>
          <w:numId w:val="11"/>
        </w:numPr>
        <w:spacing w:line="240" w:lineRule="auto"/>
        <w:jc w:val="both"/>
        <w:rPr>
          <w:i/>
          <w:iCs/>
          <w:sz w:val="22"/>
          <w:szCs w:val="22"/>
          <w:lang w:eastAsia="zh-CN"/>
        </w:rPr>
      </w:pPr>
      <w:bookmarkStart w:id="7" w:name="_Hlk48359128"/>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bookmarkEnd w:id="7"/>
    <w:p w:rsidR="000C377E" w:rsidRDefault="00CB2430">
      <w:pPr>
        <w:rPr>
          <w:iCs/>
          <w:lang w:eastAsia="zh-CN"/>
        </w:rPr>
      </w:pPr>
      <w:r>
        <w:rPr>
          <w:iCs/>
          <w:highlight w:val="yellow"/>
          <w:lang w:eastAsia="zh-CN"/>
        </w:rPr>
        <w:t>Recommended WF</w:t>
      </w:r>
      <w:r>
        <w:rPr>
          <w:iCs/>
          <w:lang w:eastAsia="zh-CN"/>
        </w:rPr>
        <w:t>: Further discussion needed. Collect companies’ views. Check if the following bullet is agreeable:</w:t>
      </w:r>
    </w:p>
    <w:p w:rsidR="000C377E" w:rsidRDefault="00CB2430">
      <w:pPr>
        <w:pStyle w:val="afc"/>
        <w:numPr>
          <w:ilvl w:val="0"/>
          <w:numId w:val="14"/>
        </w:numPr>
        <w:ind w:firstLineChars="0"/>
        <w:rPr>
          <w:lang w:val="en-US" w:eastAsia="zh-CN"/>
        </w:rPr>
      </w:pPr>
      <w:r>
        <w:rPr>
          <w:rFonts w:eastAsiaTheme="minorEastAsia"/>
          <w:lang w:val="en-US" w:eastAsia="zh-CN"/>
        </w:rPr>
        <w:t xml:space="preserve">The resource </w:t>
      </w:r>
      <w:r>
        <w:rPr>
          <w:bCs/>
          <w:lang w:val="en-US"/>
        </w:rPr>
        <w:t>repetitions for defining accuracy requirements includes both in-slot repetitions (the number of comb patterns per slot) and cross-slot repetitions (the number of slot repetitions) in any configurable way.</w:t>
      </w:r>
    </w:p>
    <w:p w:rsidR="000C377E" w:rsidRDefault="00CB2430">
      <w:pPr>
        <w:pStyle w:val="3"/>
        <w:rPr>
          <w:sz w:val="24"/>
          <w:szCs w:val="16"/>
          <w:lang w:val="en-US"/>
        </w:rPr>
      </w:pPr>
      <w:r>
        <w:rPr>
          <w:sz w:val="24"/>
          <w:szCs w:val="16"/>
          <w:lang w:val="en-US"/>
        </w:rPr>
        <w:t>Sub-topic 5-3 Number of PRS occasions or PRS repetitions for defining accuracy</w:t>
      </w:r>
    </w:p>
    <w:p w:rsidR="000C377E" w:rsidRDefault="00CB2430">
      <w:pPr>
        <w:pStyle w:val="afc"/>
        <w:numPr>
          <w:ilvl w:val="0"/>
          <w:numId w:val="14"/>
        </w:numPr>
        <w:ind w:firstLineChars="0"/>
        <w:rPr>
          <w:lang w:val="en-US" w:eastAsia="zh-CN"/>
        </w:rPr>
      </w:pPr>
      <w:r>
        <w:rPr>
          <w:rFonts w:eastAsiaTheme="minorEastAsia"/>
          <w:lang w:val="en-US" w:eastAsia="zh-CN"/>
        </w:rPr>
        <w:t>Option 1 (QC, CATT, HW): Accuracy requirements are defined based on number of PRS occasions, where each occasion includes a number of PRS repetitions</w:t>
      </w:r>
    </w:p>
    <w:p w:rsidR="000C377E" w:rsidRDefault="00CB2430">
      <w:pPr>
        <w:pStyle w:val="afc"/>
        <w:numPr>
          <w:ilvl w:val="1"/>
          <w:numId w:val="14"/>
        </w:numPr>
        <w:ind w:firstLineChars="0"/>
        <w:rPr>
          <w:lang w:val="en-US" w:eastAsia="zh-CN"/>
        </w:rPr>
      </w:pPr>
      <w:r>
        <w:rPr>
          <w:rFonts w:eastAsiaTheme="minorEastAsia"/>
          <w:lang w:val="en-US" w:eastAsia="zh-CN"/>
        </w:rPr>
        <w:t xml:space="preserve">Single PRS occasion is assumed for accuracy requirements </w:t>
      </w:r>
    </w:p>
    <w:p w:rsidR="000C377E" w:rsidRDefault="00CB2430">
      <w:pPr>
        <w:pStyle w:val="afc"/>
        <w:numPr>
          <w:ilvl w:val="0"/>
          <w:numId w:val="14"/>
        </w:numPr>
        <w:ind w:firstLineChars="0"/>
        <w:rPr>
          <w:lang w:val="en-US" w:eastAsia="zh-CN"/>
        </w:rPr>
      </w:pPr>
      <w:r>
        <w:rPr>
          <w:rFonts w:eastAsiaTheme="minorEastAsia"/>
          <w:lang w:val="en-US" w:eastAsia="zh-CN"/>
        </w:rPr>
        <w:t>Option 2 (Ericsson): Accuracy requirements are defined based on the number of PRS  comb patterns in time (a repetition applies to the entire slot, but within a slot there can still be between 1 and 6 PRS patterns)</w:t>
      </w:r>
    </w:p>
    <w:p w:rsidR="000C377E" w:rsidRDefault="00CB2430">
      <w:pPr>
        <w:pStyle w:val="afc"/>
        <w:numPr>
          <w:ilvl w:val="1"/>
          <w:numId w:val="14"/>
        </w:numPr>
        <w:ind w:firstLineChars="0"/>
        <w:rPr>
          <w:rFonts w:eastAsiaTheme="minorEastAsia"/>
          <w:lang w:val="en-US" w:eastAsia="zh-CN"/>
        </w:rPr>
      </w:pPr>
      <w:r>
        <w:rPr>
          <w:rFonts w:eastAsiaTheme="minorEastAsia"/>
          <w:lang w:val="en-US"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pStyle w:val="afc"/>
        <w:numPr>
          <w:ilvl w:val="1"/>
          <w:numId w:val="14"/>
        </w:numPr>
        <w:ind w:firstLineChars="0"/>
        <w:rPr>
          <w:lang w:val="en-US" w:eastAsia="zh-CN"/>
        </w:rPr>
      </w:pPr>
      <w:r>
        <w:rPr>
          <w:rFonts w:eastAsiaTheme="minorEastAsia"/>
          <w:lang w:val="en-US" w:eastAsia="zh-CN"/>
        </w:rPr>
        <w:t xml:space="preserve">At least 4 repetitions or comb patterns in time are needed in the accuracy requirements for small bandwidths </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5-4 Whether accuracy requirements are agnostic to comb size</w:t>
      </w:r>
    </w:p>
    <w:p w:rsidR="000C377E" w:rsidRDefault="00CB2430">
      <w:pPr>
        <w:rPr>
          <w:lang w:val="en-US" w:eastAsia="zh-CN"/>
        </w:rPr>
      </w:pPr>
      <w:r>
        <w:rPr>
          <w:i/>
          <w:color w:val="0070C0"/>
          <w:lang w:val="en-US" w:eastAsia="zh-CN"/>
        </w:rPr>
        <w:t xml:space="preserve">Note: comb size refers to parameter </w:t>
      </w:r>
      <w:r>
        <w:rPr>
          <w:i/>
          <w:color w:val="0070C0"/>
          <w:lang w:eastAsia="zh-CN"/>
        </w:rPr>
        <w:t>dl-PRS-CombSizeN-r16 in PRS configuration.</w:t>
      </w:r>
    </w:p>
    <w:p w:rsidR="000C377E" w:rsidRDefault="00CB2430">
      <w:pPr>
        <w:pStyle w:val="afc"/>
        <w:numPr>
          <w:ilvl w:val="0"/>
          <w:numId w:val="14"/>
        </w:numPr>
        <w:ind w:firstLineChars="0"/>
        <w:rPr>
          <w:lang w:val="en-US" w:eastAsia="zh-CN"/>
        </w:rPr>
      </w:pPr>
      <w:r>
        <w:rPr>
          <w:rFonts w:eastAsiaTheme="minorEastAsia"/>
          <w:lang w:val="en-US" w:eastAsia="zh-CN"/>
        </w:rPr>
        <w:t>Option 1 (QC, CATT): Yes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w:t>
      </w: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5-5 Antenna panel assumption </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RSTD accuracy requirements (+/-Y dB) under the assumption of using the same antenna panel for receiving both the reference and neighbor PRS resources. For different antenna panels within the same RSTD measurement, the RSTD accuracy can be specified as +/-Y+</w:t>
      </w:r>
      <w:r>
        <w:rPr>
          <w:rFonts w:eastAsiaTheme="minorEastAsia"/>
          <w:lang w:val="en-US" w:eastAsia="zh-CN"/>
        </w:rPr>
        <w:t>Y dB.</w:t>
      </w:r>
    </w:p>
    <w:p w:rsidR="000C377E" w:rsidRDefault="00CB2430">
      <w:pPr>
        <w:pStyle w:val="afc"/>
        <w:numPr>
          <w:ilvl w:val="0"/>
          <w:numId w:val="14"/>
        </w:numPr>
        <w:ind w:firstLineChars="0"/>
        <w:rPr>
          <w:lang w:val="en-US" w:eastAsia="zh-CN"/>
        </w:rPr>
      </w:pPr>
      <w:r>
        <w:rPr>
          <w:rFonts w:eastAsiaTheme="minorEastAsia"/>
          <w:lang w:val="en-US" w:eastAsia="zh-CN"/>
        </w:rPr>
        <w:lastRenderedPageBreak/>
        <w:t xml:space="preserve">Option 2 (HW): </w:t>
      </w:r>
      <w:r>
        <w:rPr>
          <w:rFonts w:eastAsia="宋体"/>
          <w:lang w:eastAsia="zh-CN"/>
        </w:rPr>
        <w:t>RAN4 not to define separate accuracy requirements for RSTD measured with same panel and with different panels</w:t>
      </w:r>
    </w:p>
    <w:p w:rsidR="000C377E" w:rsidRDefault="00CB2430">
      <w:pPr>
        <w:pStyle w:val="afc"/>
        <w:numPr>
          <w:ilvl w:val="0"/>
          <w:numId w:val="14"/>
        </w:numPr>
        <w:spacing w:after="120"/>
        <w:ind w:firstLineChars="0"/>
        <w:rPr>
          <w:rFonts w:eastAsiaTheme="minorEastAsia"/>
          <w:bCs/>
          <w:color w:val="0070C0"/>
          <w:highlight w:val="yellow"/>
          <w:lang w:val="en-US" w:eastAsia="zh-CN"/>
        </w:rPr>
      </w:pPr>
      <w:r>
        <w:rPr>
          <w:rFonts w:eastAsiaTheme="minorEastAsia"/>
          <w:bCs/>
          <w:color w:val="0070C0"/>
          <w:highlight w:val="yellow"/>
          <w:lang w:val="en-US" w:eastAsia="zh-CN"/>
        </w:rPr>
        <w:t xml:space="preserve">Option 3: </w:t>
      </w:r>
      <w:r>
        <w:rPr>
          <w:rFonts w:eastAsiaTheme="minorEastAsia"/>
          <w:highlight w:val="yellow"/>
          <w:lang w:val="en-US" w:eastAsia="zh-CN"/>
        </w:rPr>
        <w:t>RAN4 specifies at least the RSTD accuracy requirements (+/-Y dB) under the assumption of using the same antenna panel for receiving both the reference and neighbor PRS resources. For different antenna panels within the same RSTD measurement, there can be a note that the accuracy can be worse.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5-6 Applicable PRS BW for defining accuracy</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w:t>
      </w:r>
      <w:r>
        <w:rPr>
          <w:bCs/>
          <w:lang w:val="en-US"/>
        </w:rPr>
        <w:t>If reference and neighbor PRS resources belong to different positioning frequency layers, the minimum PRS BW of the positioning frequency layers should be used for applicability of accuracy requirements.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5-7 Assumption on TRS setting for defining accuracy and test</w:t>
      </w:r>
    </w:p>
    <w:p w:rsidR="000C377E" w:rsidRDefault="00CB2430">
      <w:pPr>
        <w:pStyle w:val="afc"/>
        <w:numPr>
          <w:ilvl w:val="0"/>
          <w:numId w:val="14"/>
        </w:numPr>
        <w:ind w:firstLineChars="0"/>
        <w:rPr>
          <w:lang w:val="en-US" w:eastAsia="zh-CN"/>
        </w:rPr>
      </w:pPr>
      <w:r>
        <w:rPr>
          <w:rFonts w:eastAsiaTheme="minorEastAsia"/>
          <w:lang w:val="en-US" w:eastAsia="zh-CN"/>
        </w:rPr>
        <w:t>Option 1 (MTK):</w:t>
      </w:r>
      <w:r>
        <w:t xml:space="preserve"> add proper TRS settings in both RSTD accuracy requirements and test cases so that UE can compensate the crystal clock frequency offset by measuring TRS.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5-8 Applicable accuracy requirement in case of HO</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Option 1 (Ericsson): FFS: The applicable accuracy requirements for RSTD measurements under cell change, considering the cases of intra-frequency HO and inter-frequency HO</w:t>
      </w:r>
    </w:p>
    <w:p w:rsidR="000C377E" w:rsidRDefault="00CB2430">
      <w:pPr>
        <w:pStyle w:val="afc"/>
        <w:numPr>
          <w:ilvl w:val="1"/>
          <w:numId w:val="14"/>
        </w:numPr>
        <w:ind w:firstLineChars="0"/>
        <w:rPr>
          <w:rFonts w:eastAsiaTheme="minorEastAsia"/>
          <w:lang w:val="en-US" w:eastAsia="zh-CN"/>
        </w:rPr>
      </w:pPr>
      <w:r>
        <w:rPr>
          <w:rFonts w:eastAsiaTheme="minorEastAsia"/>
          <w:bCs/>
          <w:color w:val="0070C0"/>
          <w:highlight w:val="yellow"/>
          <w:lang w:val="en-US" w:eastAsia="zh-CN"/>
        </w:rPr>
        <w:t>The most relaxed applies between the one before and the one after the HO</w:t>
      </w:r>
      <w:r>
        <w:rPr>
          <w:rFonts w:eastAsiaTheme="minorEastAsia"/>
          <w:lang w:val="en-US" w:eastAsia="zh-CN"/>
        </w:rPr>
        <w:t>.</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5-9 Applicable propagation channel for accuracy requirement </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w:t>
      </w:r>
      <w:r>
        <w:rPr>
          <w:bCs/>
          <w:lang w:val="en-US"/>
        </w:rPr>
        <w:t>Exclude TDL-C channel model with 300 ns delay spread in FR1 from consideration for defining the RSTD and UE Rx-Tx timing difference accuracy requirements.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pStyle w:val="3"/>
              <w:numPr>
                <w:ilvl w:val="0"/>
                <w:numId w:val="0"/>
              </w:numPr>
              <w:outlineLvl w:val="2"/>
              <w:rPr>
                <w:sz w:val="24"/>
                <w:szCs w:val="16"/>
                <w:lang w:val="en-US"/>
              </w:rPr>
            </w:pPr>
            <w:r>
              <w:rPr>
                <w:sz w:val="24"/>
                <w:szCs w:val="16"/>
                <w:lang w:val="en-US"/>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pStyle w:val="3"/>
              <w:numPr>
                <w:ilvl w:val="0"/>
                <w:numId w:val="0"/>
              </w:numPr>
              <w:outlineLvl w:val="2"/>
              <w:rPr>
                <w:sz w:val="24"/>
                <w:szCs w:val="16"/>
                <w:lang w:val="en-US"/>
              </w:rPr>
            </w:pPr>
            <w:r>
              <w:rPr>
                <w:sz w:val="24"/>
                <w:szCs w:val="16"/>
                <w:lang w:val="en-US"/>
              </w:rPr>
              <w:t>Sub-topic 5-2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sz w:val="24"/>
                <w:szCs w:val="16"/>
                <w:lang w:val="en-US"/>
              </w:rPr>
            </w:pPr>
            <w:r>
              <w:rPr>
                <w:sz w:val="24"/>
                <w:szCs w:val="16"/>
                <w:lang w:val="en-US"/>
              </w:rPr>
              <w:t>Sub-topic 5-3 Number of PRS occasions or PRS repetitions for defining accuracy</w:t>
            </w:r>
          </w:p>
          <w:p w:rsidR="000C377E" w:rsidRDefault="00CB2430">
            <w:pPr>
              <w:spacing w:after="120"/>
              <w:rPr>
                <w:sz w:val="24"/>
                <w:szCs w:val="16"/>
                <w:lang w:val="en-US"/>
              </w:rPr>
            </w:pPr>
            <w:r>
              <w:rPr>
                <w:sz w:val="24"/>
                <w:szCs w:val="16"/>
                <w:lang w:val="en-US"/>
              </w:rPr>
              <w:t>Option 1</w:t>
            </w:r>
          </w:p>
          <w:p w:rsidR="000C377E" w:rsidRDefault="00CB2430">
            <w:pPr>
              <w:pStyle w:val="3"/>
              <w:numPr>
                <w:ilvl w:val="0"/>
                <w:numId w:val="0"/>
              </w:numPr>
              <w:outlineLvl w:val="2"/>
              <w:rPr>
                <w:sz w:val="24"/>
                <w:szCs w:val="16"/>
                <w:lang w:val="en-US"/>
              </w:rPr>
            </w:pPr>
            <w:r>
              <w:rPr>
                <w:sz w:val="24"/>
                <w:szCs w:val="16"/>
                <w:lang w:val="en-US"/>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Can be FFS with other parameters (e.g. repetition factor, number symbol, etc). How many sets of accuracy requirements needed can also rely on other parameters beside comb size together? </w:t>
            </w:r>
          </w:p>
          <w:p w:rsidR="000C377E" w:rsidRDefault="00CB2430">
            <w:pPr>
              <w:pStyle w:val="3"/>
              <w:numPr>
                <w:ilvl w:val="0"/>
                <w:numId w:val="0"/>
              </w:numPr>
              <w:outlineLvl w:val="2"/>
              <w:rPr>
                <w:sz w:val="24"/>
                <w:szCs w:val="16"/>
                <w:lang w:val="en-US"/>
              </w:rPr>
            </w:pPr>
            <w:r>
              <w:rPr>
                <w:sz w:val="24"/>
                <w:szCs w:val="16"/>
                <w:lang w:val="en-US"/>
              </w:rPr>
              <w:lastRenderedPageBreak/>
              <w:t xml:space="preserve">Sub-topic 5-5 Antenna panel assumption </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In our previous discussion on the reference point of RSTD, the difference bring by the antenna ports shall be calibrated. So we prefer to define the same requirements when different antenna port or panel . But it can be FFS. </w:t>
            </w:r>
          </w:p>
          <w:p w:rsidR="000C377E" w:rsidRDefault="00CB2430">
            <w:pPr>
              <w:pStyle w:val="3"/>
              <w:numPr>
                <w:ilvl w:val="0"/>
                <w:numId w:val="0"/>
              </w:numPr>
              <w:outlineLvl w:val="2"/>
              <w:rPr>
                <w:sz w:val="24"/>
                <w:szCs w:val="16"/>
                <w:lang w:val="en-US"/>
              </w:rPr>
            </w:pPr>
            <w:r>
              <w:rPr>
                <w:sz w:val="24"/>
                <w:szCs w:val="16"/>
                <w:lang w:val="en-US"/>
              </w:rPr>
              <w:t>Sub-topic 5-6 Applicable PRS BW for defining accuracy</w:t>
            </w:r>
          </w:p>
          <w:p w:rsidR="000C377E" w:rsidRDefault="00CB2430">
            <w:pPr>
              <w:rPr>
                <w:lang w:val="en-US" w:eastAsia="zh-CN"/>
              </w:rPr>
            </w:pPr>
            <w:r>
              <w:rPr>
                <w:lang w:val="en-US" w:eastAsia="zh-CN"/>
              </w:rPr>
              <w:t>Option 1 can be agreed.</w:t>
            </w:r>
          </w:p>
          <w:p w:rsidR="000C377E" w:rsidRDefault="00CB2430">
            <w:pPr>
              <w:pStyle w:val="3"/>
              <w:numPr>
                <w:ilvl w:val="0"/>
                <w:numId w:val="0"/>
              </w:numPr>
              <w:outlineLvl w:val="2"/>
              <w:rPr>
                <w:sz w:val="24"/>
                <w:szCs w:val="16"/>
                <w:lang w:val="en-US"/>
              </w:rPr>
            </w:pPr>
            <w:r>
              <w:rPr>
                <w:sz w:val="24"/>
                <w:szCs w:val="16"/>
                <w:lang w:val="en-US"/>
              </w:rPr>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The initial synchronization error may cover TRS setting. Can be FFS</w:t>
            </w:r>
          </w:p>
          <w:p w:rsidR="000C377E" w:rsidRDefault="00CB2430">
            <w:pPr>
              <w:pStyle w:val="3"/>
              <w:numPr>
                <w:ilvl w:val="0"/>
                <w:numId w:val="0"/>
              </w:numPr>
              <w:outlineLvl w:val="2"/>
              <w:rPr>
                <w:sz w:val="24"/>
                <w:szCs w:val="16"/>
                <w:lang w:val="en-US"/>
              </w:rPr>
            </w:pPr>
            <w:r>
              <w:rPr>
                <w:sz w:val="24"/>
                <w:szCs w:val="16"/>
                <w:lang w:val="en-US"/>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HO may impact the delay requirements directly. In case of HO, UE needs to continue RSTD measurement after HO. The same accuracy requirements needs to be applicable after the successful HO. </w:t>
            </w:r>
          </w:p>
          <w:p w:rsidR="000C377E" w:rsidRDefault="00CB2430">
            <w:pPr>
              <w:spacing w:after="120"/>
              <w:rPr>
                <w:rFonts w:eastAsiaTheme="minorEastAsia"/>
                <w:color w:val="0070C0"/>
                <w:lang w:val="en-US" w:eastAsia="zh-CN"/>
              </w:rPr>
            </w:pPr>
            <w:r>
              <w:rPr>
                <w:rFonts w:eastAsiaTheme="minorEastAsia"/>
                <w:color w:val="0070C0"/>
                <w:lang w:val="en-US" w:eastAsia="zh-CN"/>
              </w:rPr>
              <w:t>Can be FFS.</w:t>
            </w:r>
          </w:p>
          <w:p w:rsidR="000C377E" w:rsidRDefault="00CB2430">
            <w:pPr>
              <w:spacing w:after="120"/>
              <w:rPr>
                <w:sz w:val="24"/>
                <w:szCs w:val="16"/>
                <w:lang w:val="en-US"/>
              </w:rPr>
            </w:pPr>
            <w:r>
              <w:rPr>
                <w:sz w:val="24"/>
                <w:szCs w:val="16"/>
                <w:lang w:val="en-US"/>
              </w:rPr>
              <w:t>Sub-topic 5-9 Applicable propagation channel for accuracy requirement</w:t>
            </w:r>
          </w:p>
          <w:p w:rsidR="000C377E" w:rsidRDefault="00CB2430">
            <w:pPr>
              <w:spacing w:after="120"/>
              <w:rPr>
                <w:rFonts w:eastAsiaTheme="minorEastAsia"/>
                <w:color w:val="0070C0"/>
                <w:lang w:val="en-US" w:eastAsia="zh-CN"/>
              </w:rPr>
            </w:pPr>
            <w:r>
              <w:rPr>
                <w:rFonts w:eastAsiaTheme="minorEastAsia"/>
                <w:color w:val="0070C0"/>
                <w:lang w:val="en-US" w:eastAsia="zh-CN"/>
              </w:rPr>
              <w:t>We can’t agree Option 1. In the realistic testing, how can UE know the exact propagation channel?</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 xml:space="preserve">5-1: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based on previous system level and link level results.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5-2: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1. </w:t>
            </w:r>
            <w:r>
              <w:rPr>
                <w:rFonts w:eastAsiaTheme="minorEastAsia"/>
                <w:bCs/>
                <w:color w:val="0070C0"/>
                <w:lang w:val="en-US" w:eastAsia="zh-CN"/>
              </w:rPr>
              <w:t>We have some simulation results showing that the impact of in-slot repetition and cross-slot repetition on performance are rather similar.</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5-3: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Resource repetitions within a single PRS occasion can be combined, but we think UE should not be required to combine repetitions across PRS occasion/period.</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5-4:</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support option 1 based on our link level simulation results. </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5-5:</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2. </w:t>
            </w:r>
            <w:r>
              <w:rPr>
                <w:rFonts w:eastAsiaTheme="minorEastAsia"/>
                <w:bCs/>
                <w:color w:val="0070C0"/>
                <w:lang w:val="en-US" w:eastAsia="zh-CN"/>
              </w:rPr>
              <w:t>How panels are deployed and which panel is used to take a measurement from a certain TRP are up to UE implementation, so it is not possible to define when UE should use same or different antenna panels for the reference and neighbour cell.</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5-6:</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which is the same as in LTE.</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5-7:</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w:t>
            </w:r>
            <w:r>
              <w:rPr>
                <w:rFonts w:eastAsiaTheme="minorEastAsia"/>
                <w:bCs/>
                <w:color w:val="0070C0"/>
                <w:lang w:val="en-US" w:eastAsia="zh-CN"/>
              </w:rPr>
              <w:t>suggest to</w:t>
            </w:r>
            <w:r>
              <w:rPr>
                <w:rFonts w:eastAsiaTheme="minorEastAsia" w:hint="eastAsia"/>
                <w:bCs/>
                <w:color w:val="0070C0"/>
                <w:lang w:val="en-US" w:eastAsia="zh-CN"/>
              </w:rPr>
              <w:t xml:space="preserve"> </w:t>
            </w:r>
            <w:r>
              <w:rPr>
                <w:rFonts w:eastAsiaTheme="minorEastAsia"/>
                <w:bCs/>
                <w:color w:val="0070C0"/>
                <w:lang w:val="en-US" w:eastAsia="zh-CN"/>
              </w:rPr>
              <w:t>discuss the issue when RAN4 designs the test cases.</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5-8:</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do not agree with option 1. </w:t>
            </w:r>
            <w:r>
              <w:rPr>
                <w:rFonts w:eastAsiaTheme="minorEastAsia"/>
                <w:bCs/>
                <w:color w:val="0070C0"/>
                <w:lang w:val="en-US" w:eastAsia="zh-CN"/>
              </w:rPr>
              <w:t>Measurement accuracy mainly depends on PRS BW and resource repetitions, but none of them is impacted by HO.</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5-9:</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are in general fine with option 1, but the question is how can this be captured in specification. TDL-C300 is a very specific model, but the requirements applicability needs to be generic.</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w:t>
            </w:r>
          </w:p>
          <w:p w:rsidR="000C377E" w:rsidRDefault="00CB2430">
            <w:pPr>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lastRenderedPageBreak/>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5-2: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support option 1.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5-3: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Cross combining across PRS periods should not be required.</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5-4:</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5-5:</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We support option 2. This issue was discussed in defining the reference point for timing measurements and it was agreed to include calibration errors in accuracy requirements.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5-6: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5-7: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have a clarification question for MTK? Is option 1 trying to say that if TRS configuration is not “proper” or not configured, positioning measurement requirements do not apply?</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5-8:</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don’t agree to option 1. Same view as Huawei.</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5-9:</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We can clarify our proposal. We are not saying a particular channel should be excluded in core or performance part. We are proposing to exclude TDL-C numbers from link-level simulations (which are significantly larger compared to other channels) to be excluded from consideration when coming up with actual accuracy values.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Sub-topic 5-1: Option 2</w:t>
            </w:r>
          </w:p>
          <w:p w:rsidR="000C377E" w:rsidRDefault="00CB2430">
            <w:pPr>
              <w:spacing w:after="120"/>
              <w:rPr>
                <w:rFonts w:eastAsiaTheme="minorEastAsia"/>
                <w:color w:val="0070C0"/>
                <w:lang w:val="en-US" w:eastAsia="zh-CN"/>
              </w:rPr>
            </w:pPr>
            <w:r>
              <w:rPr>
                <w:rFonts w:eastAsiaTheme="minorEastAsia"/>
                <w:color w:val="0070C0"/>
                <w:lang w:val="en-US" w:eastAsia="zh-CN"/>
              </w:rPr>
              <w:t>Sub-topic 5-2: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5-3: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5-4: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5-5: Option 2</w:t>
            </w:r>
          </w:p>
          <w:p w:rsidR="000C377E" w:rsidRDefault="00CB2430">
            <w:pPr>
              <w:spacing w:after="120"/>
              <w:rPr>
                <w:rFonts w:eastAsiaTheme="minorEastAsia"/>
                <w:color w:val="0070C0"/>
                <w:lang w:val="en-US" w:eastAsia="zh-CN"/>
              </w:rPr>
            </w:pPr>
            <w:r>
              <w:rPr>
                <w:rFonts w:eastAsiaTheme="minorEastAsia"/>
                <w:color w:val="0070C0"/>
                <w:lang w:val="en-US" w:eastAsia="zh-CN"/>
              </w:rPr>
              <w:t>Sub-topic 5-6: Option 1 is agreeable</w:t>
            </w:r>
          </w:p>
          <w:p w:rsidR="000C377E" w:rsidRDefault="00CB2430">
            <w:pPr>
              <w:spacing w:after="120"/>
              <w:rPr>
                <w:rFonts w:eastAsiaTheme="minorEastAsia"/>
                <w:color w:val="0070C0"/>
                <w:lang w:val="en-US" w:eastAsia="zh-CN"/>
              </w:rPr>
            </w:pPr>
            <w:r>
              <w:rPr>
                <w:rFonts w:eastAsiaTheme="minorEastAsia"/>
                <w:color w:val="0070C0"/>
                <w:lang w:val="en-US" w:eastAsia="zh-CN"/>
              </w:rPr>
              <w:t>Sub-topic 5-7: By raising option 1, our intention is to remind RAN4 that we should consider TRS settings in both accuracy requirements and test case configurations.</w:t>
            </w:r>
          </w:p>
          <w:p w:rsidR="000C377E" w:rsidRDefault="00CB2430">
            <w:pPr>
              <w:spacing w:after="120"/>
              <w:rPr>
                <w:rFonts w:eastAsiaTheme="minorEastAsia"/>
                <w:color w:val="0070C0"/>
                <w:lang w:val="en-US" w:eastAsia="zh-CN"/>
              </w:rPr>
            </w:pPr>
            <w:r>
              <w:rPr>
                <w:rFonts w:eastAsiaTheme="minorEastAsia"/>
                <w:color w:val="0070C0"/>
                <w:lang w:val="en-US" w:eastAsia="zh-CN"/>
              </w:rPr>
              <w:t>The detail of how TRS should be configured can be discussed later when RAN4 is defining the accuracy requirements and test cases.</w:t>
            </w:r>
          </w:p>
          <w:p w:rsidR="000C377E" w:rsidRDefault="00CB2430">
            <w:pPr>
              <w:spacing w:after="120"/>
            </w:pPr>
            <w:r>
              <w:rPr>
                <w:rFonts w:eastAsiaTheme="minorEastAsia"/>
                <w:color w:val="0070C0"/>
                <w:lang w:val="en-US" w:eastAsia="zh-CN"/>
              </w:rPr>
              <w:t>Response to QC: No, we are not saying that “</w:t>
            </w:r>
            <w:r>
              <w:rPr>
                <w:rFonts w:eastAsiaTheme="minorEastAsia"/>
                <w:bCs/>
                <w:color w:val="0070C0"/>
                <w:lang w:val="en-US" w:eastAsia="zh-CN"/>
              </w:rPr>
              <w:t>if TRS configuration is not proper or not configured, positioning measurement requirements do not apply</w:t>
            </w:r>
            <w:r>
              <w:rPr>
                <w:rFonts w:eastAsiaTheme="minorEastAsia"/>
                <w:color w:val="0070C0"/>
                <w:lang w:val="en-US" w:eastAsia="zh-CN"/>
              </w:rPr>
              <w:t xml:space="preserve">”. We are saying that RAN4 should define TRS configuration, and take it into consideration for defining accuracy requirements and corresponding test cases. The main point is that without TRS, UE can’t </w:t>
            </w:r>
            <w:r>
              <w:t>compensate the timing error caused by crystal clock frequency offset.</w:t>
            </w:r>
          </w:p>
          <w:p w:rsidR="000C377E" w:rsidRDefault="000C377E">
            <w:pPr>
              <w:spacing w:after="120"/>
            </w:pPr>
          </w:p>
          <w:p w:rsidR="000C377E" w:rsidRDefault="00CB2430">
            <w:pPr>
              <w:spacing w:after="120"/>
            </w:pPr>
            <w:r>
              <w:t>Sub-topic 5-8: Same view as HW</w:t>
            </w:r>
          </w:p>
          <w:p w:rsidR="000C377E" w:rsidRDefault="00CB2430">
            <w:pPr>
              <w:widowControl w:val="0"/>
              <w:overflowPunct/>
              <w:autoSpaceDE/>
              <w:autoSpaceDN/>
              <w:adjustRightInd/>
              <w:spacing w:after="120"/>
              <w:ind w:right="28"/>
              <w:jc w:val="right"/>
              <w:textAlignment w:val="auto"/>
              <w:rPr>
                <w:rFonts w:eastAsiaTheme="minorEastAsia"/>
                <w:color w:val="0070C0"/>
                <w:lang w:val="en-US" w:eastAsia="zh-CN"/>
              </w:rPr>
            </w:pPr>
            <w:r>
              <w:t>Sub-topic 5-8: OK with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5-1</w:t>
            </w:r>
            <w:r>
              <w:rPr>
                <w:rFonts w:eastAsiaTheme="minorEastAsia"/>
                <w:bCs/>
                <w:color w:val="0070C0"/>
                <w:lang w:val="en-US" w:eastAsia="zh-CN"/>
              </w:rPr>
              <w:t>: option 2</w:t>
            </w:r>
          </w:p>
          <w:p w:rsidR="000C377E" w:rsidRDefault="00CB2430">
            <w:pPr>
              <w:spacing w:after="120"/>
              <w:rPr>
                <w:rFonts w:eastAsiaTheme="minorEastAsia"/>
                <w:bCs/>
                <w:color w:val="0070C0"/>
                <w:lang w:val="en-US" w:eastAsia="zh-CN"/>
              </w:rPr>
            </w:pPr>
            <w:r>
              <w:rPr>
                <w:rFonts w:eastAsiaTheme="minorEastAsia"/>
                <w:b/>
                <w:color w:val="0070C0"/>
                <w:lang w:val="en-US" w:eastAsia="zh-CN"/>
              </w:rPr>
              <w:lastRenderedPageBreak/>
              <w:t>Sub-topic 5-2</w:t>
            </w:r>
            <w:r>
              <w:rPr>
                <w:rFonts w:eastAsiaTheme="minorEastAsia"/>
                <w:bCs/>
                <w:color w:val="0070C0"/>
                <w:lang w:val="en-US" w:eastAsia="zh-CN"/>
              </w:rPr>
              <w:t>: option 2. Are the proponents for option 1 suggesting the same accuracy for 2 and 384 PRS symbols?</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5-3</w:t>
            </w:r>
            <w:r>
              <w:rPr>
                <w:rFonts w:eastAsiaTheme="minorEastAsia"/>
                <w:bCs/>
                <w:color w:val="0070C0"/>
                <w:lang w:val="en-US" w:eastAsia="zh-CN"/>
              </w:rPr>
              <w:t>: option 2. Are the proponents for option 1 suggesting the same accuracy for 2 and 384 PRS symbols?</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5-4</w:t>
            </w:r>
            <w:r>
              <w:rPr>
                <w:rFonts w:eastAsiaTheme="minorEastAsia"/>
                <w:bCs/>
                <w:color w:val="0070C0"/>
                <w:lang w:val="en-US" w:eastAsia="zh-CN"/>
              </w:rPr>
              <w:t xml:space="preserve">: no, if the intention is to define the same accuracy requirement for all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eastAsiaTheme="minorEastAsia"/>
              </w:rPr>
              <w:t>.</w:t>
            </w:r>
            <w:r>
              <w:rPr>
                <w:rFonts w:eastAsiaTheme="minorEastAsia"/>
                <w:bCs/>
                <w:color w:val="0070C0"/>
                <w:lang w:val="en-US" w:eastAsia="zh-CN"/>
              </w:rPr>
              <w:t xml:space="preserve"> Comb size impacts how many times the pattern can be repeated at most within a slot (6 times for comb-2 and 2 times for comb-6) - having the same accuracy requirement for these cases does not make sense.</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5-5</w:t>
            </w:r>
            <w:r>
              <w:rPr>
                <w:rFonts w:eastAsiaTheme="minorEastAsia"/>
                <w:bCs/>
                <w:color w:val="0070C0"/>
                <w:lang w:val="en-US" w:eastAsia="zh-CN"/>
              </w:rPr>
              <w:t>: option 1. Alternative option:</w:t>
            </w:r>
          </w:p>
          <w:p w:rsidR="000C377E" w:rsidRDefault="00CB2430">
            <w:pPr>
              <w:pStyle w:val="afc"/>
              <w:numPr>
                <w:ilvl w:val="0"/>
                <w:numId w:val="11"/>
              </w:numPr>
              <w:spacing w:after="120"/>
              <w:ind w:firstLineChars="0"/>
              <w:rPr>
                <w:rFonts w:eastAsiaTheme="minorEastAsia"/>
                <w:bCs/>
                <w:color w:val="0070C0"/>
                <w:lang w:val="en-US" w:eastAsia="zh-CN"/>
              </w:rPr>
            </w:pPr>
            <w:r>
              <w:rPr>
                <w:rFonts w:eastAsiaTheme="minorEastAsia"/>
                <w:bCs/>
                <w:color w:val="0070C0"/>
                <w:lang w:val="en-US" w:eastAsia="zh-CN"/>
              </w:rPr>
              <w:t xml:space="preserve">Option 3: </w:t>
            </w:r>
            <w:r>
              <w:rPr>
                <w:rFonts w:eastAsiaTheme="minorEastAsia"/>
                <w:lang w:val="en-US" w:eastAsia="zh-CN"/>
              </w:rPr>
              <w:t>RAN4 specifies at least the RSTD accuracy requirements (+/-Y dB) under the assumption of using the same antenna panel for receiving both the reference and neighbor PRS resources. For different antenna panels within the same RSTD measurement, there can be a note that the accuracy can be worse.</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5-6</w:t>
            </w:r>
            <w:r>
              <w:rPr>
                <w:rFonts w:eastAsiaTheme="minorEastAsia"/>
                <w:bCs/>
                <w:color w:val="0070C0"/>
                <w:lang w:val="en-US" w:eastAsia="zh-CN"/>
              </w:rPr>
              <w:t>: Topic has a lower priority, let’s focus on the same BW first. And what about the same frequency layer but different PRS BWs?</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5-7</w:t>
            </w:r>
            <w:r>
              <w:rPr>
                <w:rFonts w:eastAsiaTheme="minorEastAsia"/>
                <w:bCs/>
                <w:color w:val="0070C0"/>
                <w:lang w:val="en-US" w:eastAsia="zh-CN"/>
              </w:rPr>
              <w:t>: Needs further discussion, no need to decide in this meeting.</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5-8</w:t>
            </w:r>
            <w:r>
              <w:rPr>
                <w:rFonts w:eastAsiaTheme="minorEastAsia"/>
                <w:bCs/>
                <w:color w:val="0070C0"/>
                <w:lang w:val="en-US" w:eastAsia="zh-CN"/>
              </w:rPr>
              <w:t>: we have to define the applicable accuracy requirements for a measurement which continued after the HO, perhaps the most relaxed between the one before and the one after the HO.</w:t>
            </w:r>
          </w:p>
          <w:p w:rsidR="000C377E" w:rsidRDefault="00CB2430">
            <w:pPr>
              <w:spacing w:after="120"/>
              <w:rPr>
                <w:rFonts w:eastAsiaTheme="minorEastAsia"/>
                <w:color w:val="0070C0"/>
                <w:lang w:val="en-US" w:eastAsia="zh-CN"/>
              </w:rPr>
            </w:pPr>
            <w:r>
              <w:rPr>
                <w:rFonts w:eastAsiaTheme="minorEastAsia"/>
                <w:b/>
                <w:color w:val="0070C0"/>
                <w:lang w:val="en-US" w:eastAsia="zh-CN"/>
              </w:rPr>
              <w:t>Sub-topic 5-9</w:t>
            </w:r>
            <w:r>
              <w:rPr>
                <w:rFonts w:eastAsiaTheme="minorEastAsia"/>
                <w:bCs/>
                <w:color w:val="0070C0"/>
                <w:lang w:val="en-US" w:eastAsia="zh-CN"/>
              </w:rPr>
              <w:t>: do not agree, would be better to consider LOS channels instead. What is the point in adding yet another NLOS channel for timing measurements, given that generally the timing measurements on NLOS links are harmful and better to be avoided for positioning even if they are very accurate?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rsidR="000C377E" w:rsidRDefault="00CB2430">
            <w:pPr>
              <w:pStyle w:val="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5-2 PRS repetitions for defining accuracy</w:t>
            </w:r>
          </w:p>
          <w:p w:rsidR="000C377E" w:rsidRDefault="00CB2430">
            <w:pPr>
              <w:pStyle w:val="3"/>
              <w:numPr>
                <w:ilvl w:val="0"/>
                <w:numId w:val="16"/>
              </w:numPr>
              <w:overflowPunct/>
              <w:autoSpaceDE/>
              <w:autoSpaceDN/>
              <w:adjustRightInd/>
              <w:textAlignment w:val="auto"/>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Support option 1</w:t>
            </w:r>
          </w:p>
          <w:p w:rsidR="000C377E" w:rsidRDefault="00CB2430">
            <w:pPr>
              <w:pStyle w:val="3"/>
              <w:numPr>
                <w:ilvl w:val="0"/>
                <w:numId w:val="0"/>
              </w:numPr>
              <w:ind w:left="720" w:hanging="720"/>
              <w:outlineLvl w:val="2"/>
              <w:rPr>
                <w:rFonts w:eastAsiaTheme="minorEastAsia"/>
                <w:color w:val="0070C0"/>
                <w:lang w:val="en-US"/>
              </w:rPr>
            </w:pPr>
            <w:r>
              <w:rPr>
                <w:rFonts w:ascii="Times New Roman" w:eastAsiaTheme="minorEastAsia" w:hAnsi="Times New Roman"/>
                <w:color w:val="0070C0"/>
                <w:sz w:val="20"/>
                <w:szCs w:val="20"/>
                <w:lang w:val="en-US"/>
              </w:rPr>
              <w:t>Sub-topic 5-3 Number of PRS occasions or PRS repetitions for defining accuracy</w:t>
            </w:r>
          </w:p>
          <w:p w:rsidR="000C377E" w:rsidRDefault="00CB2430">
            <w:pPr>
              <w:pStyle w:val="3"/>
              <w:numPr>
                <w:ilvl w:val="0"/>
                <w:numId w:val="16"/>
              </w:numPr>
              <w:overflowPunct/>
              <w:autoSpaceDE/>
              <w:autoSpaceDN/>
              <w:adjustRightInd/>
              <w:textAlignment w:val="auto"/>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Support option 1 and single PRS occasion could be the starting point.</w:t>
            </w:r>
          </w:p>
          <w:p w:rsidR="000C377E" w:rsidRDefault="00CB2430">
            <w:pPr>
              <w:pStyle w:val="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5-4 Whether accuracy requirements are agnostic to comb size</w:t>
            </w:r>
          </w:p>
          <w:p w:rsidR="000C377E" w:rsidRDefault="00CB2430">
            <w:pPr>
              <w:pStyle w:val="afc"/>
              <w:numPr>
                <w:ilvl w:val="0"/>
                <w:numId w:val="16"/>
              </w:numPr>
              <w:ind w:firstLineChars="0"/>
              <w:rPr>
                <w:rFonts w:eastAsiaTheme="minorEastAsia"/>
                <w:color w:val="0070C0"/>
                <w:lang w:val="en-US"/>
              </w:rPr>
            </w:pPr>
            <w:r>
              <w:rPr>
                <w:rFonts w:eastAsiaTheme="minorEastAsia"/>
                <w:color w:val="0070C0"/>
                <w:lang w:val="en-US" w:eastAsia="zh-CN"/>
              </w:rPr>
              <w:t>Support option 1</w:t>
            </w:r>
          </w:p>
          <w:p w:rsidR="000C377E" w:rsidRDefault="00CB2430">
            <w:pPr>
              <w:pStyle w:val="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5-6 Applicable PRS BW for defining accuracy</w:t>
            </w:r>
          </w:p>
          <w:p w:rsidR="000C377E" w:rsidRDefault="00CB2430">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Support option 1</w:t>
            </w:r>
          </w:p>
          <w:p w:rsidR="000C377E" w:rsidRDefault="000C377E">
            <w:pPr>
              <w:spacing w:after="120"/>
              <w:rPr>
                <w:rFonts w:eastAsiaTheme="minorEastAsia"/>
                <w:b/>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w:t>
            </w:r>
            <w:r>
              <w:rPr>
                <w:rFonts w:eastAsiaTheme="minorEastAsia"/>
                <w:color w:val="0070C0"/>
                <w:lang w:val="en-US" w:eastAsia="zh-CN"/>
              </w:rPr>
              <w:t xml:space="preserve"> 1</w:t>
            </w:r>
            <w:r>
              <w:rPr>
                <w:rFonts w:eastAsiaTheme="minorEastAsia" w:hint="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5-5 Antenna panel assumption </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Sub-topic 5-8 Applicable accuracy requirement in case of HO</w:t>
            </w:r>
          </w:p>
          <w:p w:rsidR="000C377E" w:rsidRDefault="00CB2430">
            <w:pPr>
              <w:pStyle w:val="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 xml:space="preserve">Share the same view as HUAWEI. </w:t>
            </w:r>
          </w:p>
        </w:tc>
      </w:tr>
    </w:tbl>
    <w:p w:rsidR="000C377E" w:rsidRDefault="00CB2430">
      <w:pPr>
        <w:rPr>
          <w:color w:val="0070C0"/>
          <w:lang w:val="en-US" w:eastAsia="zh-CN"/>
        </w:rPr>
      </w:pPr>
      <w:r>
        <w:rPr>
          <w:rFonts w:hint="eastAsia"/>
          <w:color w:val="0070C0"/>
          <w:lang w:val="en-US" w:eastAsia="zh-CN"/>
        </w:rPr>
        <w:lastRenderedPageBreak/>
        <w:t xml:space="preserve"> </w:t>
      </w:r>
    </w:p>
    <w:p w:rsidR="000C377E" w:rsidRDefault="00CB2430">
      <w:pPr>
        <w:pStyle w:val="3"/>
        <w:rPr>
          <w:sz w:val="24"/>
          <w:szCs w:val="16"/>
        </w:rPr>
      </w:pPr>
      <w:r>
        <w:rPr>
          <w:sz w:val="24"/>
          <w:szCs w:val="16"/>
        </w:rPr>
        <w:t>CRs/TPs comments collection</w:t>
      </w:r>
    </w:p>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Side condition for FR2</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(QC, HW, OPPO, Intel): -3dB for reference TRP and -10 dB for neighbor TRP</w:t>
            </w:r>
          </w:p>
          <w:p w:rsidR="000C377E" w:rsidRDefault="00CB2430">
            <w:pPr>
              <w:pStyle w:val="afc"/>
              <w:numPr>
                <w:ilvl w:val="0"/>
                <w:numId w:val="14"/>
              </w:numPr>
              <w:ind w:firstLineChars="0"/>
              <w:rPr>
                <w:lang w:val="en-US" w:eastAsia="zh-CN"/>
              </w:rPr>
            </w:pPr>
            <w:r>
              <w:rPr>
                <w:rFonts w:eastAsiaTheme="minorEastAsia"/>
                <w:lang w:val="en-US" w:eastAsia="zh-CN"/>
              </w:rPr>
              <w:t>Option 2 (CATT, Intel, MTK, Ericsson): -6dB for reference TRP and -13 dB for neighbor TRP</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PRS repetitions for defining accuracy </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CATT, HW, Intel, MTK): </w:t>
            </w:r>
            <w:r>
              <w:rPr>
                <w:bCs/>
                <w:lang w:val="en-US"/>
              </w:rPr>
              <w:t>The required number of repetitions for any PRS BW and FR to be distributed between in-slot and cross-slot repetitions within a single PRS period in any configurable way.</w:t>
            </w:r>
          </w:p>
          <w:p w:rsidR="000C377E" w:rsidRDefault="00CB2430">
            <w:pPr>
              <w:numPr>
                <w:ilvl w:val="0"/>
                <w:numId w:val="11"/>
              </w:numPr>
              <w:spacing w:after="60" w:line="240" w:lineRule="auto"/>
              <w:ind w:hanging="357"/>
              <w:jc w:val="both"/>
              <w:rPr>
                <w:i/>
                <w:iCs/>
                <w:sz w:val="22"/>
                <w:szCs w:val="22"/>
                <w:lang w:eastAsia="zh-CN"/>
              </w:rPr>
            </w:pPr>
            <w:r>
              <w:rPr>
                <w:bCs/>
                <w:lang w:val="en-US"/>
              </w:rPr>
              <w:t xml:space="preserve">Option 2 (Ericsson): </w:t>
            </w:r>
          </w:p>
          <w:p w:rsidR="000C377E" w:rsidRDefault="00CB2430">
            <w:pPr>
              <w:numPr>
                <w:ilvl w:val="1"/>
                <w:numId w:val="11"/>
              </w:numPr>
              <w:spacing w:after="60" w:line="240" w:lineRule="auto"/>
              <w:jc w:val="both"/>
              <w:rPr>
                <w:i/>
                <w:iCs/>
                <w:sz w:val="22"/>
                <w:szCs w:val="22"/>
                <w:lang w:eastAsia="zh-CN"/>
              </w:rPr>
            </w:pPr>
            <w:r>
              <w:rPr>
                <w:i/>
                <w:iCs/>
                <w:sz w:val="22"/>
                <w:szCs w:val="22"/>
                <w:lang w:eastAsia="zh-CN"/>
              </w:rPr>
              <w:t>The UE requirements (accuracy and/or measurement period) shall depend on:</w:t>
            </w:r>
          </w:p>
          <w:p w:rsidR="000C377E" w:rsidRDefault="00CB2430">
            <w:pPr>
              <w:numPr>
                <w:ilvl w:val="2"/>
                <w:numId w:val="11"/>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2"/>
                <w:numId w:val="11"/>
              </w:numPr>
              <w:spacing w:line="240" w:lineRule="auto"/>
              <w:jc w:val="both"/>
              <w:rPr>
                <w:i/>
                <w:iCs/>
                <w:sz w:val="22"/>
                <w:szCs w:val="22"/>
                <w:lang w:eastAsia="zh-CN"/>
              </w:rPr>
            </w:pPr>
            <w:r>
              <w:rPr>
                <w:i/>
                <w:iCs/>
                <w:sz w:val="22"/>
                <w:szCs w:val="22"/>
                <w:lang w:eastAsia="zh-CN"/>
              </w:rPr>
              <w:t>the number of comb patterns per slot.</w:t>
            </w:r>
          </w:p>
          <w:p w:rsidR="000C377E" w:rsidRDefault="00CB2430">
            <w:pPr>
              <w:numPr>
                <w:ilvl w:val="1"/>
                <w:numId w:val="11"/>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highlight w:val="red"/>
                <w:lang w:val="en-US" w:eastAsia="zh-CN"/>
              </w:rPr>
              <w:t>No further discussion.</w:t>
            </w:r>
          </w:p>
          <w:p w:rsidR="000C377E" w:rsidRDefault="00CB2430">
            <w:pPr>
              <w:pStyle w:val="afc"/>
              <w:numPr>
                <w:ilvl w:val="0"/>
                <w:numId w:val="14"/>
              </w:numPr>
              <w:ind w:firstLineChars="0"/>
              <w:rPr>
                <w:lang w:val="en-US" w:eastAsia="zh-CN"/>
              </w:rPr>
            </w:pPr>
            <w:r>
              <w:rPr>
                <w:rFonts w:eastAsiaTheme="minorEastAsia"/>
                <w:lang w:val="en-US" w:eastAsia="zh-CN"/>
              </w:rPr>
              <w:t>This sub-topic is very similar as sub-topic 5-3, so discussion can continue with sub-topic 5-3.</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Number of PRS occasions or PRS repetitions for defining accuracy</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(QC, CATT, HW, Intel, MTK): Accuracy requirements are defined based on number of PRS occasions, where each occasion includes a number of PRS repetitions</w:t>
            </w:r>
          </w:p>
          <w:p w:rsidR="000C377E" w:rsidRDefault="00CB2430">
            <w:pPr>
              <w:pStyle w:val="afc"/>
              <w:numPr>
                <w:ilvl w:val="1"/>
                <w:numId w:val="14"/>
              </w:numPr>
              <w:ind w:firstLineChars="0"/>
              <w:rPr>
                <w:lang w:val="en-US" w:eastAsia="zh-CN"/>
              </w:rPr>
            </w:pPr>
            <w:r>
              <w:rPr>
                <w:rFonts w:eastAsiaTheme="minorEastAsia"/>
                <w:lang w:val="en-US" w:eastAsia="zh-CN"/>
              </w:rPr>
              <w:t xml:space="preserve">Single PRS occasion is assumed for accuracy requirements </w:t>
            </w:r>
          </w:p>
          <w:p w:rsidR="000C377E" w:rsidRDefault="00CB2430">
            <w:pPr>
              <w:pStyle w:val="afc"/>
              <w:numPr>
                <w:ilvl w:val="0"/>
                <w:numId w:val="14"/>
              </w:numPr>
              <w:ind w:firstLineChars="0"/>
              <w:rPr>
                <w:lang w:val="en-US" w:eastAsia="zh-CN"/>
              </w:rPr>
            </w:pPr>
            <w:r>
              <w:rPr>
                <w:rFonts w:eastAsiaTheme="minorEastAsia"/>
                <w:lang w:val="en-US" w:eastAsia="zh-CN"/>
              </w:rPr>
              <w:t>Option 2 (Ericsson): Accuracy requirements are defined based on the number of PRS  comb patterns in time (a repetition applies to the entire slot, but within a slot there can still be between 1 and 6 PRS patterns)</w:t>
            </w:r>
          </w:p>
          <w:p w:rsidR="000C377E" w:rsidRDefault="00CB2430">
            <w:pPr>
              <w:pStyle w:val="afc"/>
              <w:numPr>
                <w:ilvl w:val="1"/>
                <w:numId w:val="14"/>
              </w:numPr>
              <w:ind w:firstLineChars="0"/>
              <w:rPr>
                <w:rFonts w:eastAsiaTheme="minorEastAsia"/>
                <w:lang w:val="en-US" w:eastAsia="zh-CN"/>
              </w:rPr>
            </w:pPr>
            <w:r>
              <w:rPr>
                <w:rFonts w:eastAsiaTheme="minorEastAsia"/>
                <w:lang w:val="en-US"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pStyle w:val="afc"/>
              <w:numPr>
                <w:ilvl w:val="1"/>
                <w:numId w:val="14"/>
              </w:numPr>
              <w:ind w:firstLineChars="0"/>
              <w:rPr>
                <w:lang w:val="en-US" w:eastAsia="zh-CN"/>
              </w:rPr>
            </w:pPr>
            <w:r>
              <w:rPr>
                <w:rFonts w:eastAsiaTheme="minorEastAsia"/>
                <w:lang w:val="en-US" w:eastAsia="zh-CN"/>
              </w:rPr>
              <w:t xml:space="preserve">At least 4 repetitions or comb patterns in time are needed in the accuracy requirements for small bandwidths </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Whether accuracy requirements are agnostic to comb size</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(QC, CATT, HW, MTK): Yes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w:t>
            </w:r>
            <w:r>
              <w:rPr>
                <w:i/>
                <w:iCs/>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pStyle w:val="afc"/>
              <w:numPr>
                <w:ilvl w:val="0"/>
                <w:numId w:val="14"/>
              </w:numPr>
              <w:ind w:firstLineChars="0"/>
              <w:rPr>
                <w:lang w:val="en-US" w:eastAsia="zh-CN"/>
              </w:rPr>
            </w:pPr>
            <w:r>
              <w:rPr>
                <w:iCs/>
                <w:lang w:eastAsia="zh-CN"/>
              </w:rPr>
              <w:t>Option 3 (Intel): FFS in the performance part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b/>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Antenna panel assumption</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RSTD accuracy requirements (+/-Y dB) under the assumption of using the same antenna panel for receiving both the reference and neighbor PRS resources. For different antenna panels within the same RSTD measurement, the RSTD accuracy can be specified as +/-Y+</w:t>
            </w:r>
            <w:r>
              <w:rPr>
                <w:rFonts w:eastAsiaTheme="minorEastAsia"/>
                <w:lang w:val="en-US" w:eastAsia="zh-CN"/>
              </w:rPr>
              <w:t>Y dB.</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(HW, QC, MTK): </w:t>
            </w:r>
            <w:r>
              <w:rPr>
                <w:rFonts w:eastAsia="宋体"/>
                <w:lang w:eastAsia="zh-CN"/>
              </w:rPr>
              <w:t>RAN4 not to define separate accuracy requirements for RSTD measured with same panel and with different panels</w:t>
            </w:r>
          </w:p>
          <w:p w:rsidR="000C377E" w:rsidRDefault="00CB2430">
            <w:pPr>
              <w:pStyle w:val="afc"/>
              <w:numPr>
                <w:ilvl w:val="0"/>
                <w:numId w:val="14"/>
              </w:numPr>
              <w:spacing w:after="120"/>
              <w:ind w:firstLineChars="0"/>
              <w:rPr>
                <w:rFonts w:eastAsiaTheme="minorEastAsia"/>
                <w:bCs/>
                <w:lang w:val="en-US" w:eastAsia="zh-CN"/>
              </w:rPr>
            </w:pPr>
            <w:r>
              <w:rPr>
                <w:rFonts w:eastAsiaTheme="minorEastAsia"/>
                <w:bCs/>
                <w:lang w:val="en-US" w:eastAsia="zh-CN"/>
              </w:rPr>
              <w:t xml:space="preserve">Option 3 (Ericsson): </w:t>
            </w:r>
            <w:r>
              <w:rPr>
                <w:rFonts w:eastAsiaTheme="minorEastAsia"/>
                <w:lang w:val="en-US" w:eastAsia="zh-CN"/>
              </w:rPr>
              <w:t xml:space="preserve">RAN4 specifies at least the RSTD accuracy requirements (+/-Y dB) under the assumption of using the same antenna panel for receiving both the reference and neighbor </w:t>
            </w:r>
            <w:r>
              <w:rPr>
                <w:rFonts w:eastAsiaTheme="minorEastAsia"/>
                <w:lang w:val="en-US" w:eastAsia="zh-CN"/>
              </w:rPr>
              <w:lastRenderedPageBreak/>
              <w:t>PRS resources. For different antenna panels within the same RSTD measurement, there can be a note that the accuracy can be worse.</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r>
              <w:rPr>
                <w:rFonts w:eastAsiaTheme="minorEastAsia" w:hint="eastAsia"/>
                <w:iCs/>
                <w:lang w:val="en-US" w:eastAsia="zh-CN"/>
              </w:rPr>
              <w:t xml:space="preserve"> </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6</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Applicable PRS BW for defining accuracy</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Intel, HW, MTK): </w:t>
            </w:r>
            <w:r>
              <w:rPr>
                <w:bCs/>
                <w:lang w:val="en-US"/>
              </w:rPr>
              <w:t>If reference and neighbor PRS resources belong to different positioning frequency layers, the minimum PRS BW of the positioning frequency layers should be used for applicability of accuracy requirements.</w:t>
            </w:r>
          </w:p>
          <w:p w:rsidR="000C377E" w:rsidRDefault="00CB2430">
            <w:pPr>
              <w:pStyle w:val="afc"/>
              <w:numPr>
                <w:ilvl w:val="0"/>
                <w:numId w:val="14"/>
              </w:numPr>
              <w:ind w:firstLineChars="0"/>
              <w:rPr>
                <w:lang w:val="en-US" w:eastAsia="zh-CN"/>
              </w:rPr>
            </w:pPr>
            <w:r>
              <w:rPr>
                <w:rFonts w:eastAsiaTheme="minorEastAsia"/>
                <w:lang w:val="en-US" w:eastAsia="zh-CN"/>
              </w:rPr>
              <w:t>Option 2 (Ericsson):</w:t>
            </w:r>
            <w:r>
              <w:rPr>
                <w:lang w:val="en-US" w:eastAsia="zh-CN"/>
              </w:rPr>
              <w:t xml:space="preserve"> FFS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Assumption on TRS setting for defining accuracy and test</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Option 1 (MTK):</w:t>
            </w:r>
            <w:r>
              <w:t xml:space="preserve"> add proper TRS settings in both RSTD accuracy requirements and test cases so that UE can compensate the crystal clock frequency offset by measuring TRS.</w:t>
            </w:r>
          </w:p>
          <w:p w:rsidR="000C377E" w:rsidRDefault="00CB2430">
            <w:pPr>
              <w:pStyle w:val="afc"/>
              <w:numPr>
                <w:ilvl w:val="0"/>
                <w:numId w:val="14"/>
              </w:numPr>
              <w:ind w:firstLineChars="0"/>
              <w:rPr>
                <w:lang w:val="en-US" w:eastAsia="zh-CN"/>
              </w:rPr>
            </w:pPr>
            <w:r>
              <w:rPr>
                <w:rFonts w:eastAsiaTheme="minorEastAsia"/>
                <w:lang w:val="en-US" w:eastAsia="zh-CN"/>
              </w:rPr>
              <w:t>Option 2 (Intel, HW, Ericsson):</w:t>
            </w:r>
            <w:r>
              <w:rPr>
                <w:lang w:val="en-US" w:eastAsia="zh-CN"/>
              </w:rPr>
              <w:t xml:space="preserve"> FFS for Performance part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Applicable accuracy requirement in case of HO</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Option 1 (Ericsson): FFS: The applicable accuracy requirements for RSTD measurements under cell change, considering the cases of intra-frequency HO and inter-frequency HO</w:t>
            </w:r>
          </w:p>
          <w:p w:rsidR="000C377E" w:rsidRDefault="00CB2430">
            <w:pPr>
              <w:pStyle w:val="afc"/>
              <w:numPr>
                <w:ilvl w:val="1"/>
                <w:numId w:val="14"/>
              </w:numPr>
              <w:ind w:firstLineChars="0"/>
              <w:rPr>
                <w:lang w:val="en-US" w:eastAsia="zh-CN"/>
              </w:rPr>
            </w:pPr>
            <w:r>
              <w:rPr>
                <w:rFonts w:eastAsiaTheme="minorEastAsia"/>
                <w:bCs/>
                <w:lang w:val="en-US" w:eastAsia="zh-CN"/>
              </w:rPr>
              <w:t>The most relaxed applies between the one before and the one after the HO</w:t>
            </w:r>
            <w:r>
              <w:rPr>
                <w:rFonts w:eastAsiaTheme="minorEastAsia"/>
                <w:lang w:val="en-US" w:eastAsia="zh-CN"/>
              </w:rPr>
              <w:t>.</w:t>
            </w:r>
          </w:p>
          <w:p w:rsidR="000C377E" w:rsidRDefault="00CB2430">
            <w:pPr>
              <w:pStyle w:val="afc"/>
              <w:numPr>
                <w:ilvl w:val="0"/>
                <w:numId w:val="14"/>
              </w:numPr>
              <w:ind w:firstLineChars="0"/>
              <w:rPr>
                <w:lang w:val="en-US" w:eastAsia="zh-CN"/>
              </w:rPr>
            </w:pPr>
            <w:r>
              <w:rPr>
                <w:rFonts w:eastAsiaTheme="minorEastAsia"/>
                <w:lang w:val="en-US" w:eastAsia="zh-CN"/>
              </w:rPr>
              <w:t>Option 2 (Intel): FFS</w:t>
            </w:r>
          </w:p>
          <w:p w:rsidR="000C377E" w:rsidRDefault="00CB2430">
            <w:pPr>
              <w:pStyle w:val="afc"/>
              <w:numPr>
                <w:ilvl w:val="0"/>
                <w:numId w:val="14"/>
              </w:numPr>
              <w:ind w:firstLineChars="0"/>
              <w:rPr>
                <w:lang w:val="en-US" w:eastAsia="zh-CN"/>
              </w:rPr>
            </w:pPr>
            <w:r>
              <w:rPr>
                <w:rFonts w:eastAsiaTheme="minorEastAsia"/>
                <w:lang w:val="en-US" w:eastAsia="zh-CN"/>
              </w:rPr>
              <w:t>Option 3 (HW, QC, MTK): Applicable accuracy requirements is not impacted by HO.</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Applicable propagation channel for accuracy requirement</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HW, MTK, Ericsson): </w:t>
            </w:r>
            <w:r>
              <w:rPr>
                <w:bCs/>
                <w:lang w:val="en-US"/>
              </w:rPr>
              <w:t>Exclude number from simulations for TDL-C channel model with 300 ns delay spread in FR1 from consideration for defining the RSTD and UE Rx-Tx timing difference accuracy requirements.</w:t>
            </w:r>
          </w:p>
          <w:p w:rsidR="000C377E" w:rsidRDefault="00CB2430">
            <w:pPr>
              <w:pStyle w:val="afc"/>
              <w:numPr>
                <w:ilvl w:val="0"/>
                <w:numId w:val="14"/>
              </w:numPr>
              <w:ind w:firstLineChars="0"/>
              <w:rPr>
                <w:lang w:val="en-US" w:eastAsia="zh-CN"/>
              </w:rPr>
            </w:pPr>
            <w:r>
              <w:rPr>
                <w:rFonts w:eastAsiaTheme="minorEastAsia"/>
                <w:lang w:val="en-US" w:eastAsia="zh-CN"/>
              </w:rPr>
              <w:lastRenderedPageBreak/>
              <w:t>Option 2 (Intel):</w:t>
            </w:r>
            <w:r>
              <w:rPr>
                <w:lang w:val="en-US" w:eastAsia="zh-CN"/>
              </w:rPr>
              <w:t xml:space="preserve"> Take into account </w:t>
            </w:r>
            <w:r>
              <w:rPr>
                <w:bCs/>
                <w:lang w:val="en-US"/>
              </w:rPr>
              <w:t>number from simulations for TDL-C channel model with 300 ns delay spread in FR1 from consideration for defining the RSTD and UE Rx-Tx timing difference accuracy requirements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p w:rsidR="000C377E" w:rsidRDefault="00CB2430">
            <w:pPr>
              <w:pStyle w:val="afc"/>
              <w:numPr>
                <w:ilvl w:val="0"/>
                <w:numId w:val="14"/>
              </w:numPr>
              <w:spacing w:after="120"/>
              <w:ind w:firstLineChars="0"/>
              <w:rPr>
                <w:rFonts w:eastAsiaTheme="minorEastAsia"/>
                <w:iCs/>
                <w:lang w:val="en-US" w:eastAsia="zh-CN"/>
              </w:rPr>
            </w:pPr>
            <w:r>
              <w:rPr>
                <w:rFonts w:eastAsiaTheme="minorEastAsia" w:hint="eastAsia"/>
                <w:iCs/>
                <w:lang w:val="en-US" w:eastAsia="zh-CN"/>
              </w:rPr>
              <w:t>P</w:t>
            </w:r>
            <w:r>
              <w:rPr>
                <w:rFonts w:eastAsiaTheme="minorEastAsia"/>
                <w:iCs/>
                <w:lang w:val="en-US" w:eastAsia="zh-CN"/>
              </w:rPr>
              <w:t xml:space="preserve">lease Ericsson check if your position is correctly captured. </w:t>
            </w:r>
          </w:p>
        </w:tc>
      </w:tr>
    </w:tbl>
    <w:p w:rsidR="000C377E" w:rsidRDefault="000C377E">
      <w:pPr>
        <w:rPr>
          <w:i/>
          <w:color w:val="0070C0"/>
          <w:lang w:val="en-US" w:eastAsia="zh-CN"/>
        </w:rPr>
      </w:pPr>
    </w:p>
    <w:p w:rsidR="000C377E" w:rsidRDefault="000C377E">
      <w:pPr>
        <w:rPr>
          <w:i/>
          <w:color w:val="0070C0"/>
          <w:lang w:val="en-US" w:eastAsia="zh-CN"/>
        </w:rPr>
      </w:pPr>
    </w:p>
    <w:p w:rsidR="000C377E" w:rsidRDefault="00CB2430">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val="en-US" w:eastAsia="zh-CN"/>
        </w:rPr>
      </w:pPr>
    </w:p>
    <w:p w:rsidR="000C377E" w:rsidRDefault="00CB2430">
      <w:pPr>
        <w:pStyle w:val="3"/>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eastAsia="zh-CN"/>
        </w:rPr>
      </w:pPr>
    </w:p>
    <w:p w:rsidR="000C377E" w:rsidRDefault="00CB2430">
      <w:pPr>
        <w:pStyle w:val="2"/>
        <w:rPr>
          <w:lang w:val="en-US"/>
        </w:rPr>
      </w:pPr>
      <w:r>
        <w:rPr>
          <w:lang w:val="en-US"/>
        </w:rPr>
        <w:t>Discussion on 2nd round (if applicable)</w:t>
      </w:r>
    </w:p>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5-7 Assumption on TRS setting for defining accuracy and test</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5-9 Applicable propagation channel for accuracy requirement</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Discuss under the performance, since these numbers can be and likely will be defined in the accuracy requirements, given there is a big variation in the number of PRS symbols (2 to 384) which means we will need a few numbers for a few groups of configurations.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No. Comb size also determines how many comb patterns will fit into a slot; please note that 12 PRS symbols with 6 comb-2 patterns with PRS dense in frequency is not the same as 12 PRS symbols with 2 comb-6 patterns with sparse PRS in frequency.</w:t>
            </w:r>
          </w:p>
          <w:p w:rsidR="000C377E" w:rsidRDefault="00CB2430">
            <w:pPr>
              <w:spacing w:after="120"/>
              <w:rPr>
                <w:rFonts w:eastAsiaTheme="minorEastAsia"/>
                <w:color w:val="0070C0"/>
                <w:lang w:val="en-US" w:eastAsia="zh-CN"/>
              </w:rPr>
            </w:pPr>
            <w:r>
              <w:rPr>
                <w:rFonts w:eastAsiaTheme="minorEastAsia"/>
                <w:color w:val="0070C0"/>
                <w:lang w:val="en-US" w:eastAsia="zh-CN"/>
              </w:rPr>
              <w:t>Discuss under the performance, since these numbers can be and likely will be defined in the accuracy requirements, given there is a big variation in the number of PRS symbols (2 to 384) which means we will need a few numbers for a few groups of configurations.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CB2430">
            <w:pPr>
              <w:spacing w:after="120"/>
              <w:rPr>
                <w:rFonts w:eastAsiaTheme="minorEastAsia"/>
                <w:color w:val="0070C0"/>
                <w:lang w:val="en-US" w:eastAsia="zh-CN"/>
              </w:rPr>
            </w:pPr>
            <w:r>
              <w:rPr>
                <w:rFonts w:eastAsiaTheme="minorEastAsia"/>
                <w:color w:val="0070C0"/>
                <w:lang w:val="en-US" w:eastAsia="zh-CN"/>
              </w:rPr>
              <w:t>Option 1 or 3.</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Discuss under performance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Discuss under performance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Even if they do not change, the applicable requirements still have to be specified, like we did in LTE.</w:t>
            </w:r>
          </w:p>
          <w:p w:rsidR="000C377E" w:rsidRDefault="00CB2430">
            <w:pPr>
              <w:spacing w:after="120"/>
              <w:rPr>
                <w:rFonts w:eastAsiaTheme="minorEastAsia"/>
                <w:color w:val="0070C0"/>
                <w:lang w:val="en-US" w:eastAsia="zh-CN"/>
              </w:rPr>
            </w:pPr>
            <w:r>
              <w:rPr>
                <w:rFonts w:eastAsiaTheme="minorEastAsia"/>
                <w:color w:val="0070C0"/>
                <w:lang w:val="en-US" w:eastAsia="zh-CN"/>
              </w:rPr>
              <w:t>At least the companies could agree that the applicable requirements under HO are clarified in 38.133, to avoid confusion. The same or not can be further discussed under performance.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5-9 Applicable propagation channel for accuracy requirement</w:t>
            </w:r>
          </w:p>
          <w:p w:rsidR="000C377E" w:rsidRPr="00F53A91" w:rsidRDefault="00CB2430">
            <w:pPr>
              <w:spacing w:after="120"/>
              <w:rPr>
                <w:bCs/>
                <w:color w:val="0070C0"/>
                <w:lang w:val="en-US" w:eastAsia="zh-CN"/>
              </w:rPr>
            </w:pPr>
            <w:r w:rsidRPr="00F53A91">
              <w:rPr>
                <w:rFonts w:eastAsiaTheme="minorEastAsia"/>
                <w:bCs/>
                <w:color w:val="0070C0"/>
                <w:lang w:val="en-US" w:eastAsia="zh-CN"/>
              </w:rPr>
              <w:t xml:space="preserve">Can </w:t>
            </w:r>
            <w:r>
              <w:rPr>
                <w:rFonts w:eastAsiaTheme="minorEastAsia"/>
                <w:bCs/>
                <w:color w:val="0070C0"/>
                <w:lang w:val="en-US" w:eastAsia="zh-CN"/>
              </w:rPr>
              <w:t>be further discussed under performance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 Suggest to update the description as “</w:t>
            </w:r>
            <w:r>
              <w:rPr>
                <w:rFonts w:eastAsiaTheme="minorEastAsia"/>
                <w:lang w:val="en-US" w:eastAsia="zh-CN"/>
              </w:rPr>
              <w:t>accuracy requirements are defined based one PRS resource with a number of PRS repetitions</w:t>
            </w:r>
            <w:r>
              <w:rPr>
                <w:rFonts w:eastAsiaTheme="minorEastAsia"/>
                <w:color w:val="0070C0"/>
                <w:lang w:val="en-US" w:eastAsia="zh-CN"/>
              </w:rPr>
              <w: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but can agree to discuss this in the performance part.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Option 3</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5-9 Applicable propagation channel for accuracy requirement</w:t>
            </w:r>
          </w:p>
          <w:p w:rsidR="000C377E" w:rsidRPr="00F53A91" w:rsidRDefault="00CB2430">
            <w:pPr>
              <w:spacing w:after="120"/>
              <w:rPr>
                <w:color w:val="0070C0"/>
                <w:lang w:val="en-US" w:eastAsia="zh-CN"/>
              </w:rPr>
            </w:pPr>
            <w:r>
              <w:rPr>
                <w:rFonts w:eastAsiaTheme="minorEastAsia"/>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We slightly prefer Option 2. Can be FFS.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Can be FFS in the performance part.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Can be FFS with other parameters.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Can be FFS.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Can be FFS.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Can be FFs.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5-9 Applicable propagation channel for accuracy requirement</w:t>
            </w:r>
          </w:p>
          <w:p w:rsidR="000C377E" w:rsidRDefault="00CB2430">
            <w:pPr>
              <w:spacing w:after="120"/>
              <w:rPr>
                <w:rFonts w:eastAsiaTheme="minorEastAsia"/>
                <w:b/>
                <w:color w:val="0070C0"/>
                <w:lang w:val="en-US" w:eastAsia="zh-CN"/>
              </w:rPr>
            </w:pPr>
            <w:r>
              <w:rPr>
                <w:rFonts w:eastAsiaTheme="minorEastAsia"/>
                <w:color w:val="0070C0"/>
                <w:lang w:val="en-US" w:eastAsia="zh-CN"/>
              </w:rPr>
              <w:t xml:space="preserve">For </w:t>
            </w:r>
            <w:r>
              <w:rPr>
                <w:rFonts w:eastAsiaTheme="minorEastAsia"/>
                <w:color w:val="FF0000"/>
                <w:lang w:val="en-US" w:eastAsia="zh-CN"/>
              </w:rPr>
              <w:t>FR1</w:t>
            </w:r>
            <w:r>
              <w:rPr>
                <w:rFonts w:eastAsiaTheme="minorEastAsia"/>
                <w:color w:val="0070C0"/>
                <w:lang w:val="en-US" w:eastAsia="zh-CN"/>
              </w:rPr>
              <w:t xml:space="preserve">, the TDL-C channel can be excluded from the simulation. So can also support Option 1.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lang w:val="en-US" w:eastAsia="zh-CN"/>
              </w:rPr>
            </w:pPr>
            <w:r>
              <w:rPr>
                <w:rFonts w:eastAsiaTheme="minorEastAsia"/>
                <w:b/>
                <w:lang w:val="en-US" w:eastAsia="zh-CN"/>
              </w:rPr>
              <w:t>Side condition for FR2</w:t>
            </w:r>
          </w:p>
          <w:p w:rsidR="000C377E" w:rsidRDefault="00CB2430">
            <w:pPr>
              <w:spacing w:after="120"/>
              <w:rPr>
                <w:rFonts w:eastAsiaTheme="minorEastAsia"/>
                <w:bCs/>
                <w:color w:val="0070C0"/>
                <w:lang w:val="en-US" w:eastAsia="zh-CN"/>
              </w:rPr>
            </w:pPr>
            <w:r w:rsidRPr="00F53A91">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Number of PRS occasions or PRS repetitions for defining accuracy</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Whether accuracy requirements are agnostic to comb size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By comb size, we refer to comb pattern, i.e., we do not need separate accuracy requirements for comb-2, comb-4 or comb-12 as long as other conditions (processing gain, repetitions) are the same.</w:t>
            </w:r>
          </w:p>
          <w:p w:rsidR="000C377E" w:rsidRDefault="00CB2430">
            <w:pPr>
              <w:spacing w:after="120"/>
              <w:rPr>
                <w:rFonts w:eastAsiaTheme="minorEastAsia"/>
                <w:b/>
                <w:lang w:val="en-US" w:eastAsia="zh-CN"/>
              </w:rPr>
            </w:pPr>
            <w:r>
              <w:rPr>
                <w:rFonts w:eastAsiaTheme="minorEastAsia"/>
                <w:b/>
                <w:lang w:val="en-US" w:eastAsia="zh-CN"/>
              </w:rPr>
              <w:t>Antenna panel assumption</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2. Options 1 and 3 are confusing. RSTD accuracy is in units of time. Why is it being tied to a dB value? </w:t>
            </w:r>
          </w:p>
          <w:p w:rsidR="000C377E" w:rsidRDefault="00CB2430">
            <w:pPr>
              <w:spacing w:after="120"/>
              <w:rPr>
                <w:rFonts w:eastAsiaTheme="minorEastAsia"/>
                <w:b/>
                <w:lang w:val="en-US" w:eastAsia="zh-CN"/>
              </w:rPr>
            </w:pPr>
            <w:r>
              <w:rPr>
                <w:rFonts w:eastAsiaTheme="minorEastAsia"/>
                <w:b/>
                <w:lang w:val="en-US" w:eastAsia="zh-CN"/>
              </w:rPr>
              <w:t>Applicable PRS BW for defining accuracy</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Assumption on TRS setting for defining accuracy and test</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cannot agree to option 1 as we commented in topic 3. TRS cannot resolve all the timing issues associated with drift and mobility with respect to neighboring TRPs.</w:t>
            </w:r>
          </w:p>
          <w:p w:rsidR="000C377E" w:rsidRDefault="00CB2430">
            <w:pPr>
              <w:spacing w:after="120"/>
              <w:rPr>
                <w:rFonts w:eastAsiaTheme="minorEastAsia"/>
                <w:b/>
                <w:lang w:val="en-US" w:eastAsia="zh-CN"/>
              </w:rPr>
            </w:pPr>
            <w:r>
              <w:rPr>
                <w:rFonts w:eastAsiaTheme="minorEastAsia"/>
                <w:b/>
                <w:lang w:val="en-US" w:eastAsia="zh-CN"/>
              </w:rPr>
              <w:t>Applicable accuracy requirement in case of HO</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3.</w:t>
            </w:r>
          </w:p>
          <w:p w:rsidR="000C377E" w:rsidRDefault="00CB2430">
            <w:pPr>
              <w:spacing w:after="120"/>
              <w:rPr>
                <w:rFonts w:eastAsiaTheme="minorEastAsia"/>
                <w:b/>
                <w:lang w:val="en-US" w:eastAsia="zh-CN"/>
              </w:rPr>
            </w:pPr>
            <w:r>
              <w:rPr>
                <w:rFonts w:eastAsiaTheme="minorEastAsia"/>
                <w:b/>
                <w:lang w:val="en-US" w:eastAsia="zh-CN"/>
              </w:rPr>
              <w:lastRenderedPageBreak/>
              <w:t>Applicable propagation channel for accuracy requirement</w:t>
            </w:r>
          </w:p>
          <w:p w:rsidR="000C377E" w:rsidRPr="00F53A91" w:rsidRDefault="00CB2430">
            <w:pPr>
              <w:spacing w:after="120"/>
              <w:rPr>
                <w:bCs/>
                <w:color w:val="0070C0"/>
                <w:lang w:val="en-US" w:eastAsia="zh-CN"/>
              </w:rPr>
            </w:pPr>
            <w:r>
              <w:rPr>
                <w:rFonts w:eastAsiaTheme="minorEastAsia"/>
                <w:bCs/>
                <w:color w:val="0070C0"/>
                <w:lang w:val="en-US" w:eastAsia="zh-CN"/>
              </w:rPr>
              <w:t>Option 1. Including TDL-C will blow up the accuracy requirements for no reason.</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applied accuracy requirements is depend on the state of measurement after HO. i.e. the inter-frequency measurement accuracy requirement is applied if inter-frequency measurement is performed after HO. </w:t>
            </w:r>
            <w:r>
              <w:rPr>
                <w:rFonts w:eastAsiaTheme="minorEastAsia"/>
                <w:color w:val="0070C0"/>
                <w:lang w:val="en-US" w:eastAsia="zh-CN"/>
              </w:rPr>
              <w:t>A</w:t>
            </w:r>
            <w:r>
              <w:rPr>
                <w:rFonts w:eastAsiaTheme="minorEastAsia" w:hint="eastAsia"/>
                <w:color w:val="0070C0"/>
                <w:lang w:val="en-US" w:eastAsia="zh-CN"/>
              </w:rPr>
              <w:t xml:space="preserve">nd the intra-frequency measurement accuracy requirement is applied if intra-frequency measurement is performed after HO.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5-9 Applicable propagation channel for accuracy requirement</w:t>
            </w:r>
          </w:p>
          <w:p w:rsidR="000C377E" w:rsidRDefault="00CB2430">
            <w:pPr>
              <w:spacing w:after="120"/>
              <w:rPr>
                <w:rFonts w:eastAsiaTheme="minorEastAsia"/>
                <w:b/>
                <w:lang w:val="en-US" w:eastAsia="zh-CN"/>
              </w:rPr>
            </w:pPr>
            <w:r>
              <w:rPr>
                <w:rFonts w:eastAsiaTheme="minorEastAsia"/>
                <w:color w:val="0070C0"/>
                <w:lang w:val="en-US" w:eastAsia="zh-CN"/>
              </w:rPr>
              <w:t xml:space="preserve">Support option 2.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5-1 Side condition for FR2</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5-3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 The number of repetitions (both in-slot and cross-slot) can be discussed in the Perf part as the side condition of the accuracy requirements.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As clarified before the first round, comb size refers to parameter dl-PRS-CombSizeN-r16 in PRS configuration. We understand the in-slot repetition (</w:t>
            </w:r>
            <w:r>
              <w:t>dl-PRS-NumSymbols-r16</w:t>
            </w:r>
            <w:r>
              <w:rPr>
                <w:rFonts w:eastAsiaTheme="minorEastAsia"/>
                <w:color w:val="0070C0"/>
                <w:lang w:val="en-US" w:eastAsia="zh-CN"/>
              </w:rPr>
              <w:t xml:space="preserve">) can be considered together as cross-slot repetition.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5-5 Antenna panel assumption</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5-6 Applicable PRS BW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5-7 Assumption on TRS setting for defining accuracy and test</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5-8 Applicable accuracy requirement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Option 3.</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To Ericsson, we understand the reason to specify measurement requirements for HO case is that the requirements are impacted by HO (i.e. it is extended). If there is no impact on accuracy requirements due to HO, we do not see a clear need to specify anything in the spec.   </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Sub-topic 5-9 Applicable propagation channel for accuracy requirement</w:t>
            </w:r>
          </w:p>
          <w:p w:rsidR="000C377E" w:rsidRDefault="00CB2430">
            <w:pPr>
              <w:spacing w:after="120"/>
              <w:rPr>
                <w:rFonts w:eastAsiaTheme="minorEastAsia"/>
                <w:b/>
                <w:color w:val="0070C0"/>
                <w:lang w:val="en-US" w:eastAsia="zh-CN"/>
              </w:rPr>
            </w:pPr>
            <w:r>
              <w:rPr>
                <w:rFonts w:eastAsiaTheme="minorEastAsia"/>
                <w:bCs/>
                <w:color w:val="0070C0"/>
                <w:lang w:val="en-US" w:eastAsia="zh-CN"/>
              </w:rPr>
              <w:t>Option 1.</w:t>
            </w:r>
          </w:p>
        </w:tc>
      </w:tr>
    </w:tbl>
    <w:p w:rsidR="000C377E" w:rsidRDefault="000C377E">
      <w:pPr>
        <w:rPr>
          <w:lang w:val="en-US" w:eastAsia="zh-CN"/>
        </w:rPr>
      </w:pPr>
    </w:p>
    <w:p w:rsidR="000C377E" w:rsidRDefault="000C377E">
      <w:pPr>
        <w:rPr>
          <w:lang w:val="en-US" w:eastAsia="zh-CN"/>
        </w:rPr>
      </w:pPr>
    </w:p>
    <w:p w:rsidR="000C377E" w:rsidRDefault="00CB2430">
      <w:pPr>
        <w:pStyle w:val="2"/>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F04D4" w:rsidTr="00CC1666">
        <w:tc>
          <w:tcPr>
            <w:tcW w:w="1494" w:type="dxa"/>
          </w:tcPr>
          <w:p w:rsidR="002F04D4" w:rsidRDefault="002F04D4" w:rsidP="00CC16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F04D4" w:rsidRDefault="002F04D4" w:rsidP="00CC166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F04D4" w:rsidTr="00CC1666">
        <w:tc>
          <w:tcPr>
            <w:tcW w:w="1494" w:type="dxa"/>
          </w:tcPr>
          <w:p w:rsidR="002F04D4" w:rsidRPr="00C269A6" w:rsidRDefault="002F04D4" w:rsidP="00CC1666">
            <w:pPr>
              <w:spacing w:after="0"/>
              <w:rPr>
                <w:bCs/>
                <w:sz w:val="16"/>
                <w:szCs w:val="16"/>
              </w:rPr>
            </w:pPr>
            <w:r w:rsidRPr="00C269A6">
              <w:rPr>
                <w:bCs/>
                <w:sz w:val="16"/>
                <w:szCs w:val="16"/>
              </w:rPr>
              <w:t>R4-201</w:t>
            </w:r>
            <w:r>
              <w:rPr>
                <w:bCs/>
                <w:sz w:val="16"/>
                <w:szCs w:val="16"/>
              </w:rPr>
              <w:t>2251</w:t>
            </w:r>
          </w:p>
        </w:tc>
        <w:tc>
          <w:tcPr>
            <w:tcW w:w="8137" w:type="dxa"/>
          </w:tcPr>
          <w:p w:rsidR="002F04D4" w:rsidRDefault="002F04D4" w:rsidP="00CC1666">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2F04D4" w:rsidRDefault="002F04D4" w:rsidP="00CC1666">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0C377E" w:rsidRDefault="000C377E">
      <w:pPr>
        <w:rPr>
          <w:i/>
          <w:color w:val="0070C0"/>
          <w:lang w:val="en-US"/>
        </w:rPr>
      </w:pPr>
    </w:p>
    <w:p w:rsidR="000C377E" w:rsidRDefault="00CB2430">
      <w:pPr>
        <w:pStyle w:val="1"/>
        <w:rPr>
          <w:lang w:val="en-US" w:eastAsia="ja-JP"/>
        </w:rPr>
      </w:pPr>
      <w:r>
        <w:rPr>
          <w:lang w:val="en-US" w:eastAsia="ja-JP"/>
        </w:rPr>
        <w:t xml:space="preserve">Topic #6: Side conditions and accuracy for UE Rx-Tx time difference </w:t>
      </w:r>
    </w:p>
    <w:p w:rsidR="000C377E" w:rsidRDefault="00CB2430">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0C377E">
        <w:trPr>
          <w:trHeight w:val="468"/>
        </w:trPr>
        <w:tc>
          <w:tcPr>
            <w:tcW w:w="1129" w:type="dxa"/>
            <w:vAlign w:val="center"/>
          </w:tcPr>
          <w:p w:rsidR="000C377E" w:rsidRDefault="00CB2430">
            <w:pPr>
              <w:spacing w:before="120" w:after="120"/>
              <w:rPr>
                <w:b/>
                <w:bCs/>
              </w:rPr>
            </w:pPr>
            <w:r>
              <w:rPr>
                <w:b/>
                <w:bCs/>
              </w:rPr>
              <w:t>T-doc number</w:t>
            </w:r>
          </w:p>
        </w:tc>
        <w:tc>
          <w:tcPr>
            <w:tcW w:w="1418" w:type="dxa"/>
            <w:vAlign w:val="center"/>
          </w:tcPr>
          <w:p w:rsidR="000C377E" w:rsidRDefault="00CB2430">
            <w:pPr>
              <w:spacing w:before="120" w:after="120"/>
              <w:rPr>
                <w:b/>
                <w:bCs/>
              </w:rPr>
            </w:pPr>
            <w:r>
              <w:rPr>
                <w:b/>
                <w:bCs/>
              </w:rPr>
              <w:t>Company</w:t>
            </w:r>
          </w:p>
        </w:tc>
        <w:tc>
          <w:tcPr>
            <w:tcW w:w="7084" w:type="dxa"/>
            <w:vAlign w:val="center"/>
          </w:tcPr>
          <w:p w:rsidR="000C377E" w:rsidRDefault="00CB2430">
            <w:pPr>
              <w:spacing w:before="120" w:after="120"/>
              <w:rPr>
                <w:b/>
                <w:bCs/>
              </w:rPr>
            </w:pPr>
            <w:r>
              <w:rPr>
                <w:b/>
                <w:bCs/>
              </w:rPr>
              <w:t>Proposals / Observations</w:t>
            </w:r>
          </w:p>
        </w:tc>
      </w:tr>
      <w:tr w:rsidR="000C377E">
        <w:trPr>
          <w:trHeight w:val="659"/>
        </w:trPr>
        <w:tc>
          <w:tcPr>
            <w:tcW w:w="1129" w:type="dxa"/>
          </w:tcPr>
          <w:p w:rsidR="000C377E" w:rsidRDefault="00CB2430">
            <w:pPr>
              <w:spacing w:after="0"/>
              <w:rPr>
                <w:rFonts w:ascii="Arial" w:hAnsi="Arial" w:cs="Arial"/>
                <w:b/>
                <w:bCs/>
                <w:color w:val="0000FF"/>
                <w:sz w:val="16"/>
                <w:szCs w:val="16"/>
                <w:u w:val="single"/>
                <w:lang w:val="en-US" w:eastAsia="zh-CN"/>
              </w:rPr>
            </w:pPr>
            <w:r>
              <w:rPr>
                <w:rStyle w:val="af6"/>
                <w:rFonts w:ascii="Arial" w:hAnsi="Arial" w:cs="Arial"/>
                <w:b/>
                <w:bCs/>
                <w:sz w:val="16"/>
                <w:szCs w:val="16"/>
              </w:rPr>
              <w:t xml:space="preserve">R4-2009671 </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rsidR="000C377E" w:rsidRDefault="00CB2430">
            <w:pPr>
              <w:spacing w:after="160"/>
              <w:rPr>
                <w:rFonts w:eastAsiaTheme="minorEastAsia"/>
                <w:lang w:eastAsia="zh-CN"/>
              </w:rPr>
            </w:pPr>
            <w:r>
              <w:rPr>
                <w:rFonts w:eastAsiaTheme="minorEastAsia"/>
                <w:lang w:eastAsia="zh-CN"/>
              </w:rPr>
              <w:t>Proposal 2: The Rx-Tx calibration error budget at UE and gNB shall be defined to be of the same scale.</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R4-2009876 </w:t>
            </w:r>
          </w:p>
          <w:p w:rsidR="000C377E" w:rsidRDefault="000C377E">
            <w:pPr>
              <w:spacing w:after="0"/>
              <w:rPr>
                <w:rFonts w:ascii="Arial" w:hAnsi="Arial" w:cs="Arial"/>
                <w:b/>
                <w:bCs/>
                <w:color w:val="0000FF"/>
                <w:sz w:val="16"/>
                <w:szCs w:val="16"/>
                <w:u w:val="single"/>
                <w:lang w:val="en-US" w:eastAsia="zh-CN"/>
              </w:rPr>
            </w:pP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rsidR="000C377E" w:rsidRDefault="00CB2430">
            <w:pPr>
              <w:rPr>
                <w:bCs/>
                <w:lang w:val="en-US"/>
              </w:rPr>
            </w:pPr>
            <w:r>
              <w:rPr>
                <w:bCs/>
                <w:lang w:val="en-US"/>
              </w:rPr>
              <w:t xml:space="preserve">Proposal 7. The number of samples, N, used to define the accuracy requirements of Rx-Tx timing difference measurement to be the same as the number of samples used to define the accuracy requirements for RSTD measurements. </w:t>
            </w:r>
          </w:p>
          <w:p w:rsidR="000C377E" w:rsidRDefault="00CB2430">
            <w:pPr>
              <w:rPr>
                <w:bCs/>
                <w:lang w:val="en-US"/>
              </w:rPr>
            </w:pPr>
            <w:r>
              <w:rPr>
                <w:bCs/>
                <w:lang w:val="en-US"/>
              </w:rPr>
              <w:t>Proposal 8. Only one set of accuracy requirements applicable to both serving and neighbor cells to be defined.</w:t>
            </w:r>
          </w:p>
        </w:tc>
      </w:tr>
      <w:tr w:rsidR="000C377E">
        <w:trPr>
          <w:trHeight w:val="450"/>
        </w:trPr>
        <w:tc>
          <w:tcPr>
            <w:tcW w:w="1129" w:type="dxa"/>
          </w:tcPr>
          <w:p w:rsidR="000C377E" w:rsidRDefault="00CB2430">
            <w:pPr>
              <w:spacing w:after="0"/>
              <w:rPr>
                <w:rFonts w:ascii="Arial" w:eastAsiaTheme="minorEastAsia" w:hAnsi="Arial" w:cs="Arial"/>
                <w:b/>
                <w:bCs/>
                <w:color w:val="0000FF"/>
                <w:sz w:val="16"/>
                <w:szCs w:val="16"/>
                <w:u w:val="single"/>
                <w:lang w:val="en-US" w:eastAsia="zh-CN"/>
              </w:rPr>
            </w:pPr>
            <w:r>
              <w:rPr>
                <w:rFonts w:ascii="Arial" w:hAnsi="Arial" w:cs="Arial"/>
                <w:b/>
                <w:bCs/>
                <w:color w:val="0000FF"/>
                <w:sz w:val="16"/>
                <w:szCs w:val="16"/>
                <w:u w:val="single"/>
                <w:lang w:val="en-US" w:eastAsia="zh-CN"/>
              </w:rPr>
              <w:t xml:space="preserve">R4-2009847 </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rsidR="000C377E" w:rsidRDefault="00CB2430">
            <w:pPr>
              <w:pStyle w:val="afc"/>
              <w:ind w:firstLineChars="0" w:firstLine="0"/>
            </w:pPr>
            <w:r>
              <w:t>Proposal 6: The accuracy requirement of UE Rx-Tx time difference measurement is defined based on one sample.</w:t>
            </w:r>
          </w:p>
          <w:p w:rsidR="000C377E" w:rsidRDefault="00CB2430">
            <w:pPr>
              <w:pStyle w:val="afc"/>
              <w:ind w:firstLineChars="0" w:firstLine="0"/>
            </w:pPr>
            <w:r>
              <w:t xml:space="preserve">Proposal 7: The accuracy requirements shall be agnostic to comb size when the number of PRS symbols is the same. </w:t>
            </w:r>
          </w:p>
          <w:p w:rsidR="000C377E" w:rsidRDefault="00CB2430">
            <w:pPr>
              <w:pStyle w:val="afc"/>
              <w:ind w:firstLineChars="0" w:firstLine="0"/>
            </w:pPr>
            <w:r>
              <w:rPr>
                <w:rFonts w:hint="eastAsia"/>
              </w:rPr>
              <w:t>Proposal 8</w:t>
            </w:r>
            <w:r>
              <w:rPr>
                <w:rFonts w:hint="eastAsia"/>
              </w:rPr>
              <w:t>：</w:t>
            </w:r>
            <w:r>
              <w:rPr>
                <w:rFonts w:hint="eastAsia"/>
              </w:rPr>
              <w:t>Only one set of accuracy requirements applicable to both serving and neighbor cells to be defined.</w:t>
            </w:r>
          </w:p>
          <w:p w:rsidR="000C377E" w:rsidRDefault="00CB2430">
            <w:pPr>
              <w:pStyle w:val="afc"/>
              <w:ind w:firstLineChars="0" w:firstLine="0"/>
            </w:pPr>
            <w:r>
              <w:t>Proposal 9: UE Rx-Tx time difference accuracy requirements do not apply with HO during the measurement period.</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R4-2010707</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OPPO</w:t>
            </w:r>
          </w:p>
        </w:tc>
        <w:tc>
          <w:tcPr>
            <w:tcW w:w="7084" w:type="dxa"/>
          </w:tcPr>
          <w:p w:rsidR="000C377E" w:rsidRDefault="00CB2430">
            <w:pPr>
              <w:pStyle w:val="aa"/>
            </w:pPr>
            <w:r>
              <w:t>Proposal 4: UE is not required to satisfy the measurement accuracy during timing adjustment.</w:t>
            </w:r>
          </w:p>
        </w:tc>
      </w:tr>
      <w:tr w:rsidR="000C377E">
        <w:trPr>
          <w:trHeight w:val="450"/>
        </w:trPr>
        <w:tc>
          <w:tcPr>
            <w:tcW w:w="1129" w:type="dxa"/>
          </w:tcPr>
          <w:p w:rsidR="000C377E" w:rsidRDefault="00CB2430">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R4-2011159</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rsidR="000C377E" w:rsidRDefault="00CB2430">
            <w:pPr>
              <w:spacing w:before="120" w:after="120"/>
              <w:rPr>
                <w:lang w:eastAsia="zh-CN"/>
              </w:rPr>
            </w:pPr>
            <w:r>
              <w:rPr>
                <w:lang w:eastAsia="zh-CN"/>
              </w:rPr>
              <w:t xml:space="preserve">Proposal 6: </w:t>
            </w:r>
            <w:r>
              <w:rPr>
                <w:lang w:val="en-US" w:eastAsia="zh-CN"/>
              </w:rPr>
              <w:t>Rx-Tx time difference</w:t>
            </w:r>
            <w:r>
              <w:rPr>
                <w:lang w:eastAsia="zh-CN"/>
              </w:rPr>
              <w:t xml:space="preserve"> accuracy requirements are defined based on single shot measurement.</w:t>
            </w:r>
          </w:p>
          <w:p w:rsidR="000C377E" w:rsidRDefault="00CB2430">
            <w:pPr>
              <w:spacing w:before="120" w:after="120"/>
              <w:rPr>
                <w:lang w:val="en-US" w:eastAsia="zh-CN"/>
              </w:rPr>
            </w:pPr>
            <w:r>
              <w:rPr>
                <w:rFonts w:hint="eastAsia"/>
                <w:lang w:val="en-US" w:eastAsia="zh-CN"/>
              </w:rPr>
              <w:lastRenderedPageBreak/>
              <w:t>P</w:t>
            </w:r>
            <w:r>
              <w:rPr>
                <w:lang w:val="en-US" w:eastAsia="zh-CN"/>
              </w:rPr>
              <w:t>roposal 7: RAN4 to specify one set of accuracy requirements for UE Rx-Tx time difference based on side conditions for neighbor cells.</w:t>
            </w:r>
          </w:p>
          <w:p w:rsidR="000C377E" w:rsidRDefault="00CB2430">
            <w:pPr>
              <w:spacing w:before="120" w:after="120"/>
              <w:rPr>
                <w:lang w:val="en-US" w:eastAsia="zh-CN"/>
              </w:rPr>
            </w:pPr>
            <w:r>
              <w:rPr>
                <w:lang w:val="en-US" w:eastAsia="zh-CN"/>
              </w:rPr>
              <w:t>Proposal 8: RAN4 not to capture applicability of UE Rx-Tx time difference accuracy requirements under N</w:t>
            </w:r>
            <w:r>
              <w:rPr>
                <w:vertAlign w:val="subscript"/>
                <w:lang w:val="en-US" w:eastAsia="zh-CN"/>
              </w:rPr>
              <w:t>TA_offset</w:t>
            </w:r>
            <w:r>
              <w:rPr>
                <w:lang w:val="en-US" w:eastAsia="zh-CN"/>
              </w:rPr>
              <w:t xml:space="preserve"> change during the measurement period.</w:t>
            </w:r>
          </w:p>
          <w:p w:rsidR="000C377E" w:rsidRDefault="00CB2430">
            <w:pPr>
              <w:spacing w:before="120" w:after="120"/>
              <w:rPr>
                <w:lang w:val="en-US" w:eastAsia="zh-CN"/>
              </w:rPr>
            </w:pPr>
            <w:r>
              <w:rPr>
                <w:rFonts w:hint="eastAsia"/>
                <w:lang w:val="en-US" w:eastAsia="zh-CN"/>
              </w:rPr>
              <w:t>P</w:t>
            </w:r>
            <w:r>
              <w:rPr>
                <w:lang w:val="en-US" w:eastAsia="zh-CN"/>
              </w:rPr>
              <w:t>roposal 9: UE Rx-Tx time difference accuracy requirements do not apply with HO during the measurement period.</w:t>
            </w:r>
          </w:p>
        </w:tc>
      </w:tr>
      <w:tr w:rsidR="000C377E">
        <w:trPr>
          <w:trHeight w:val="450"/>
        </w:trPr>
        <w:tc>
          <w:tcPr>
            <w:tcW w:w="1129"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R4-2011355</w:t>
            </w:r>
          </w:p>
        </w:tc>
        <w:tc>
          <w:tcPr>
            <w:tcW w:w="1418"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rsidR="000C377E" w:rsidRDefault="00CB2430">
            <w:pPr>
              <w:numPr>
                <w:ilvl w:val="0"/>
                <w:numId w:val="12"/>
              </w:numPr>
              <w:spacing w:line="240" w:lineRule="auto"/>
              <w:rPr>
                <w:i/>
                <w:iCs/>
                <w:sz w:val="22"/>
                <w:szCs w:val="22"/>
                <w:lang w:eastAsia="zh-CN"/>
              </w:rPr>
            </w:pPr>
            <w:r>
              <w:rPr>
                <w:b/>
                <w:bCs/>
                <w:i/>
                <w:iCs/>
                <w:sz w:val="22"/>
                <w:szCs w:val="22"/>
                <w:u w:val="single"/>
                <w:lang w:eastAsia="zh-CN"/>
              </w:rPr>
              <w:t>Proposal 10</w:t>
            </w:r>
            <w:r>
              <w:rPr>
                <w:i/>
                <w:iCs/>
                <w:sz w:val="22"/>
                <w:szCs w:val="22"/>
                <w:lang w:eastAsia="zh-CN"/>
              </w:rPr>
              <w:t>: Serving cell side condition for UE Rx-Tx: -3 dB, for FR1 and FR2.</w:t>
            </w:r>
          </w:p>
          <w:p w:rsidR="000C377E" w:rsidRDefault="00CB2430">
            <w:pPr>
              <w:numPr>
                <w:ilvl w:val="0"/>
                <w:numId w:val="22"/>
              </w:numPr>
              <w:spacing w:line="240" w:lineRule="auto"/>
              <w:ind w:left="720"/>
              <w:jc w:val="both"/>
              <w:rPr>
                <w:i/>
                <w:iCs/>
                <w:sz w:val="22"/>
                <w:szCs w:val="22"/>
                <w:lang w:eastAsia="zh-CN"/>
              </w:rPr>
            </w:pPr>
            <w:r>
              <w:rPr>
                <w:b/>
                <w:bCs/>
                <w:i/>
                <w:iCs/>
                <w:sz w:val="22"/>
                <w:szCs w:val="22"/>
                <w:u w:val="single"/>
                <w:lang w:eastAsia="zh-CN"/>
              </w:rPr>
              <w:t>Proposal 27</w:t>
            </w:r>
            <w:r>
              <w:rPr>
                <w:i/>
                <w:iCs/>
                <w:sz w:val="22"/>
                <w:szCs w:val="22"/>
                <w:lang w:eastAsia="zh-CN"/>
              </w:rPr>
              <w:t>: Multiple repetitions or comb patterns in time are considered when defining the accuracy requirements for UE Rx-Tx, at least for small bandwidths.</w:t>
            </w:r>
          </w:p>
          <w:p w:rsidR="000C377E" w:rsidRDefault="00CB2430">
            <w:pPr>
              <w:numPr>
                <w:ilvl w:val="0"/>
                <w:numId w:val="23"/>
              </w:numPr>
              <w:spacing w:after="120" w:line="240" w:lineRule="auto"/>
              <w:jc w:val="both"/>
              <w:rPr>
                <w:i/>
                <w:sz w:val="22"/>
                <w:szCs w:val="22"/>
                <w:lang w:eastAsia="zh-CN"/>
              </w:rPr>
            </w:pPr>
            <w:r>
              <w:rPr>
                <w:b/>
                <w:bCs/>
                <w:i/>
                <w:sz w:val="22"/>
                <w:szCs w:val="22"/>
                <w:u w:val="single"/>
                <w:lang w:eastAsia="zh-CN"/>
              </w:rPr>
              <w:t>Proposal 28</w:t>
            </w:r>
            <w:r>
              <w:rPr>
                <w:i/>
                <w:sz w:val="22"/>
                <w:szCs w:val="22"/>
                <w:lang w:eastAsia="zh-CN"/>
              </w:rPr>
              <w:t xml:space="preserve">: RAN4 specifies at least the UE Rx-Tx accuracy requirements (+/-Y dB) under the assumption of using the same antenna panel for transmitting SRS and receiving PRS for the same UE Rx-Tx measurement. </w:t>
            </w:r>
          </w:p>
          <w:p w:rsidR="000C377E" w:rsidRDefault="00CB2430">
            <w:pPr>
              <w:numPr>
                <w:ilvl w:val="0"/>
                <w:numId w:val="23"/>
              </w:numPr>
              <w:spacing w:after="120" w:line="240" w:lineRule="auto"/>
              <w:jc w:val="both"/>
              <w:rPr>
                <w:i/>
                <w:sz w:val="22"/>
                <w:szCs w:val="22"/>
                <w:lang w:eastAsia="zh-CN"/>
              </w:rPr>
            </w:pPr>
            <w:r>
              <w:rPr>
                <w:b/>
                <w:bCs/>
                <w:i/>
                <w:sz w:val="22"/>
                <w:szCs w:val="22"/>
                <w:u w:val="single"/>
                <w:lang w:eastAsia="zh-CN"/>
              </w:rPr>
              <w:t>Proposal 29</w:t>
            </w:r>
            <w:r>
              <w:rPr>
                <w:i/>
                <w:sz w:val="22"/>
                <w:szCs w:val="22"/>
                <w:lang w:eastAsia="zh-CN"/>
              </w:rPr>
              <w:t>: For different antenna panels within the same UE Rx-Tx measurement, the UE Rx-Tx accuracy can be specified as +/-Y+</w:t>
            </w:r>
            <w:r>
              <w:rPr>
                <w:i/>
                <w:sz w:val="22"/>
                <w:szCs w:val="22"/>
                <w:lang w:eastAsia="zh-CN"/>
              </w:rPr>
              <w:sym w:font="Symbol" w:char="F044"/>
            </w:r>
            <w:r>
              <w:rPr>
                <w:i/>
                <w:sz w:val="22"/>
                <w:szCs w:val="22"/>
                <w:lang w:eastAsia="zh-CN"/>
              </w:rPr>
              <w:t>Y dB.</w:t>
            </w:r>
          </w:p>
          <w:p w:rsidR="000C377E" w:rsidRDefault="00CB2430">
            <w:pPr>
              <w:numPr>
                <w:ilvl w:val="0"/>
                <w:numId w:val="24"/>
              </w:numPr>
              <w:spacing w:after="60" w:line="240" w:lineRule="auto"/>
              <w:ind w:hanging="357"/>
              <w:jc w:val="both"/>
              <w:rPr>
                <w:i/>
                <w:sz w:val="22"/>
                <w:szCs w:val="22"/>
                <w:lang w:eastAsia="zh-CN"/>
              </w:rPr>
            </w:pPr>
            <w:r>
              <w:rPr>
                <w:b/>
                <w:bCs/>
                <w:i/>
                <w:sz w:val="22"/>
                <w:szCs w:val="22"/>
                <w:u w:val="single"/>
                <w:lang w:eastAsia="zh-CN"/>
              </w:rPr>
              <w:t>Proposal 30</w:t>
            </w:r>
            <w:r>
              <w:rPr>
                <w:i/>
                <w:sz w:val="22"/>
                <w:szCs w:val="22"/>
                <w:lang w:eastAsia="zh-CN"/>
              </w:rPr>
              <w:t>: FFS: The applicable accuracy requirements for UE Rx-Tx measurements under cell change, considering the cases:</w:t>
            </w:r>
          </w:p>
          <w:p w:rsidR="000C377E" w:rsidRDefault="00CB2430">
            <w:pPr>
              <w:numPr>
                <w:ilvl w:val="1"/>
                <w:numId w:val="24"/>
              </w:numPr>
              <w:spacing w:after="60" w:line="240" w:lineRule="auto"/>
              <w:jc w:val="both"/>
              <w:rPr>
                <w:i/>
                <w:sz w:val="22"/>
                <w:szCs w:val="22"/>
                <w:lang w:eastAsia="zh-CN"/>
              </w:rPr>
            </w:pPr>
            <w:r>
              <w:rPr>
                <w:i/>
                <w:sz w:val="22"/>
                <w:szCs w:val="22"/>
                <w:lang w:eastAsia="zh-CN"/>
              </w:rPr>
              <w:t>intra-frequency HO,</w:t>
            </w:r>
          </w:p>
          <w:p w:rsidR="000C377E" w:rsidRDefault="00CB2430">
            <w:pPr>
              <w:numPr>
                <w:ilvl w:val="1"/>
                <w:numId w:val="24"/>
              </w:numPr>
              <w:spacing w:after="60" w:line="240" w:lineRule="auto"/>
              <w:jc w:val="both"/>
              <w:rPr>
                <w:i/>
                <w:sz w:val="22"/>
                <w:szCs w:val="22"/>
                <w:lang w:eastAsia="zh-CN"/>
              </w:rPr>
            </w:pPr>
            <w:r>
              <w:rPr>
                <w:i/>
                <w:sz w:val="22"/>
                <w:szCs w:val="22"/>
                <w:lang w:eastAsia="zh-CN"/>
              </w:rPr>
              <w:t>inter-frequency HO.</w:t>
            </w:r>
          </w:p>
          <w:p w:rsidR="000C377E" w:rsidRDefault="00CB2430">
            <w:pPr>
              <w:numPr>
                <w:ilvl w:val="0"/>
                <w:numId w:val="24"/>
              </w:numPr>
              <w:spacing w:after="60" w:line="240" w:lineRule="auto"/>
              <w:jc w:val="both"/>
              <w:rPr>
                <w:i/>
                <w:sz w:val="22"/>
                <w:szCs w:val="22"/>
                <w:lang w:eastAsia="zh-CN"/>
              </w:rPr>
            </w:pPr>
            <w:r>
              <w:rPr>
                <w:b/>
                <w:bCs/>
                <w:i/>
                <w:sz w:val="22"/>
                <w:szCs w:val="22"/>
                <w:u w:val="single"/>
                <w:lang w:eastAsia="zh-CN"/>
              </w:rPr>
              <w:t>Proposal 31</w:t>
            </w:r>
            <w:r>
              <w:rPr>
                <w:i/>
                <w:sz w:val="22"/>
                <w:szCs w:val="22"/>
                <w:lang w:eastAsia="zh-CN"/>
              </w:rPr>
              <w:t>: Clarify in section 10.1.25.2 in TS 38.133: “UE Rx-Tx time difference accuracy requirements shall not apply if N</w:t>
            </w:r>
            <w:r>
              <w:rPr>
                <w:i/>
                <w:sz w:val="22"/>
                <w:szCs w:val="22"/>
                <w:vertAlign w:val="subscript"/>
                <w:lang w:eastAsia="zh-CN"/>
              </w:rPr>
              <w:t>TA_offset</w:t>
            </w:r>
            <w:r>
              <w:rPr>
                <w:i/>
                <w:sz w:val="22"/>
                <w:szCs w:val="22"/>
                <w:lang w:eastAsia="zh-CN"/>
              </w:rPr>
              <w:t xml:space="preserve"> defined in Table 7.1.2-2 in 38.133 changes during the UE Rx-Tx measurement period.”</w:t>
            </w:r>
          </w:p>
          <w:p w:rsidR="000C377E" w:rsidRDefault="00CB2430">
            <w:pPr>
              <w:numPr>
                <w:ilvl w:val="0"/>
                <w:numId w:val="24"/>
              </w:numPr>
              <w:spacing w:line="240" w:lineRule="auto"/>
              <w:jc w:val="both"/>
              <w:rPr>
                <w:i/>
                <w:iCs/>
                <w:sz w:val="22"/>
                <w:szCs w:val="22"/>
                <w:lang w:eastAsia="zh-CN"/>
              </w:rPr>
            </w:pPr>
            <w:r>
              <w:rPr>
                <w:b/>
                <w:bCs/>
                <w:i/>
                <w:iCs/>
                <w:sz w:val="22"/>
                <w:szCs w:val="22"/>
                <w:u w:val="single"/>
                <w:lang w:eastAsia="zh-CN"/>
              </w:rPr>
              <w:t>Proposal 32</w:t>
            </w:r>
            <w:r>
              <w:rPr>
                <w:i/>
                <w:iCs/>
                <w:sz w:val="22"/>
                <w:szCs w:val="22"/>
                <w:lang w:eastAsia="zh-CN"/>
              </w:rPr>
              <w:t>: UE Rx-Tx measurement accuracy requirements shall not apply if the uplink transmission timing (autonomous or based on network-configured TA) changes during the UE Rx-Tx measurement period.</w:t>
            </w:r>
          </w:p>
        </w:tc>
      </w:tr>
    </w:tbl>
    <w:p w:rsidR="000C377E" w:rsidRDefault="000C377E">
      <w:pPr>
        <w:rPr>
          <w:lang w:eastAsia="zh-CN"/>
        </w:rPr>
      </w:pPr>
    </w:p>
    <w:p w:rsidR="000C377E" w:rsidRDefault="00CB2430">
      <w:pPr>
        <w:pStyle w:val="2"/>
      </w:pPr>
      <w:r>
        <w:rPr>
          <w:rFonts w:hint="eastAsia"/>
        </w:rPr>
        <w:t>Open issues</w:t>
      </w:r>
      <w:r>
        <w:t xml:space="preserve"> summary</w:t>
      </w:r>
    </w:p>
    <w:p w:rsidR="000C377E" w:rsidRDefault="00CB2430">
      <w:pPr>
        <w:pStyle w:val="3"/>
        <w:rPr>
          <w:sz w:val="24"/>
          <w:szCs w:val="16"/>
          <w:lang w:val="en-US"/>
        </w:rPr>
      </w:pPr>
      <w:r>
        <w:rPr>
          <w:sz w:val="24"/>
          <w:szCs w:val="16"/>
          <w:lang w:val="en-US"/>
        </w:rPr>
        <w:t>Sub-topic 6-1 Number of PRS occasions or PRS repetitions for defining accuracy</w:t>
      </w:r>
    </w:p>
    <w:p w:rsidR="000C377E" w:rsidRDefault="00CB2430">
      <w:pPr>
        <w:pStyle w:val="afc"/>
        <w:numPr>
          <w:ilvl w:val="0"/>
          <w:numId w:val="14"/>
        </w:numPr>
        <w:ind w:firstLineChars="0"/>
        <w:rPr>
          <w:lang w:val="en-US" w:eastAsia="zh-CN"/>
        </w:rPr>
      </w:pPr>
      <w:r>
        <w:rPr>
          <w:rFonts w:eastAsiaTheme="minorEastAsia"/>
          <w:lang w:val="en-US" w:eastAsia="zh-CN"/>
        </w:rPr>
        <w:t>Option 1 (QC, CATT, HW): Accuracy requirements are defined based on number of PRS occasions, where each occasion includes a number of PRS repetitions</w:t>
      </w:r>
    </w:p>
    <w:p w:rsidR="000C377E" w:rsidRDefault="00CB2430">
      <w:pPr>
        <w:pStyle w:val="afc"/>
        <w:numPr>
          <w:ilvl w:val="1"/>
          <w:numId w:val="14"/>
        </w:numPr>
        <w:ind w:firstLineChars="0"/>
        <w:rPr>
          <w:lang w:val="en-US" w:eastAsia="zh-CN"/>
        </w:rPr>
      </w:pPr>
      <w:r>
        <w:rPr>
          <w:rFonts w:eastAsiaTheme="minorEastAsia"/>
          <w:lang w:val="en-US" w:eastAsia="zh-CN"/>
        </w:rPr>
        <w:t xml:space="preserve">Single PRS occasion is assumed for accuracy requirements </w:t>
      </w:r>
    </w:p>
    <w:p w:rsidR="000C377E" w:rsidRDefault="00CB2430">
      <w:pPr>
        <w:pStyle w:val="afc"/>
        <w:numPr>
          <w:ilvl w:val="0"/>
          <w:numId w:val="14"/>
        </w:numPr>
        <w:ind w:firstLineChars="0"/>
        <w:rPr>
          <w:lang w:val="en-US" w:eastAsia="zh-CN"/>
        </w:rPr>
      </w:pPr>
      <w:r>
        <w:rPr>
          <w:rFonts w:eastAsiaTheme="minorEastAsia"/>
          <w:lang w:val="en-US" w:eastAsia="zh-CN"/>
        </w:rPr>
        <w:t>Option 2 (Ericsson): Multiple repetitions or comb patterns in time are considered when defining the accuracy requirements for UE Rx-Tx, at least for small bandwidths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6-2 Accuracy for serving/neighbor cells </w:t>
      </w:r>
    </w:p>
    <w:p w:rsidR="000C377E" w:rsidRDefault="00CB2430">
      <w:pPr>
        <w:rPr>
          <w:i/>
          <w:color w:val="0070C0"/>
          <w:lang w:val="en-US" w:eastAsia="zh-CN"/>
        </w:rPr>
      </w:pPr>
      <w:r>
        <w:rPr>
          <w:rFonts w:hint="eastAsia"/>
          <w:i/>
          <w:color w:val="0070C0"/>
          <w:lang w:val="en-US" w:eastAsia="zh-CN"/>
        </w:rPr>
        <w:t>P</w:t>
      </w:r>
      <w:r>
        <w:rPr>
          <w:i/>
          <w:color w:val="0070C0"/>
          <w:lang w:val="en-US" w:eastAsia="zh-CN"/>
        </w:rPr>
        <w:t>roposal 10 of R4-2011355 (Ericsson) is about side conditions for serving cell, so moderator understands that the intention is to define separate requirements for serving cell and neighbor cell. Please Ericsson check if option 2 is correctly reflecting the intention of R4-2011355.</w:t>
      </w:r>
    </w:p>
    <w:p w:rsidR="000C377E" w:rsidRDefault="00CB2430">
      <w:pPr>
        <w:pStyle w:val="afc"/>
        <w:numPr>
          <w:ilvl w:val="0"/>
          <w:numId w:val="14"/>
        </w:numPr>
        <w:ind w:firstLineChars="0"/>
        <w:rPr>
          <w:lang w:val="en-US" w:eastAsia="zh-CN"/>
        </w:rPr>
      </w:pPr>
      <w:r>
        <w:rPr>
          <w:rFonts w:eastAsiaTheme="minorEastAsia"/>
          <w:lang w:val="en-US" w:eastAsia="zh-CN"/>
        </w:rPr>
        <w:lastRenderedPageBreak/>
        <w:t>Option 1 (QC, CATT, HW):</w:t>
      </w:r>
      <w:r>
        <w:rPr>
          <w:bCs/>
          <w:lang w:val="en-US"/>
        </w:rPr>
        <w:t xml:space="preserve"> Only one set of accuracy requirements applicable to both serving and neighbor cells to be defined</w:t>
      </w:r>
    </w:p>
    <w:p w:rsidR="000C377E" w:rsidRDefault="00CB2430">
      <w:pPr>
        <w:pStyle w:val="afc"/>
        <w:numPr>
          <w:ilvl w:val="1"/>
          <w:numId w:val="14"/>
        </w:numPr>
        <w:ind w:firstLineChars="0"/>
        <w:rPr>
          <w:lang w:val="en-US" w:eastAsia="zh-CN"/>
        </w:rPr>
      </w:pPr>
      <w:r>
        <w:rPr>
          <w:rFonts w:eastAsia="宋体"/>
          <w:lang w:val="en-US" w:eastAsia="zh-CN"/>
        </w:rPr>
        <w:t>based on side conditions for neighbor cells (HW)</w:t>
      </w:r>
    </w:p>
    <w:p w:rsidR="000C377E" w:rsidRDefault="00CB2430">
      <w:pPr>
        <w:pStyle w:val="afc"/>
        <w:numPr>
          <w:ilvl w:val="0"/>
          <w:numId w:val="14"/>
        </w:numPr>
        <w:ind w:firstLineChars="0"/>
        <w:rPr>
          <w:lang w:val="en-US" w:eastAsia="zh-CN"/>
        </w:rPr>
      </w:pPr>
      <w:r>
        <w:rPr>
          <w:rFonts w:eastAsia="宋体"/>
          <w:lang w:val="en-US" w:eastAsia="zh-CN"/>
        </w:rPr>
        <w:t>Option 2 (Ericsson): Define separate side conditions</w:t>
      </w:r>
      <w:r>
        <w:rPr>
          <w:bCs/>
          <w:lang w:val="en-US"/>
        </w:rPr>
        <w:t xml:space="preserve"> for serving and neighbor cells </w:t>
      </w:r>
    </w:p>
    <w:p w:rsidR="000C377E" w:rsidRDefault="00CB2430">
      <w:pPr>
        <w:pStyle w:val="afc"/>
        <w:numPr>
          <w:ilvl w:val="1"/>
          <w:numId w:val="14"/>
        </w:numPr>
        <w:ind w:firstLineChars="0"/>
        <w:rPr>
          <w:lang w:val="en-US" w:eastAsia="zh-CN"/>
        </w:rPr>
      </w:pPr>
      <w:r>
        <w:rPr>
          <w:lang w:val="en-US" w:eastAsia="zh-CN"/>
        </w:rPr>
        <w:t>Serving cell side condition for UE Rx-Tx: -3 dB, for FR1 and FR2</w:t>
      </w:r>
    </w:p>
    <w:p w:rsidR="000C377E" w:rsidRDefault="00CB2430">
      <w:pPr>
        <w:pStyle w:val="afc"/>
        <w:numPr>
          <w:ilvl w:val="1"/>
          <w:numId w:val="14"/>
        </w:numPr>
        <w:ind w:firstLineChars="0"/>
        <w:rPr>
          <w:lang w:val="en-US" w:eastAsia="zh-CN"/>
        </w:rPr>
      </w:pPr>
      <w:r>
        <w:rPr>
          <w:lang w:val="en-US" w:eastAsia="zh-CN"/>
        </w:rPr>
        <w:t>FFS: same or different requirements for serving and neighbor cells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6-3 Rx-Tx calibration error budget at UE and gNB</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(ZTE, QC): </w:t>
      </w:r>
      <w:r>
        <w:rPr>
          <w:rFonts w:eastAsiaTheme="minorEastAsia"/>
          <w:lang w:eastAsia="zh-CN"/>
        </w:rPr>
        <w:t>The Rx-Tx calibration error budget at UE and gNB shall be defined to be of the same scale.</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6-4 Whether accuracy requirements are agnostic to comb size</w:t>
      </w:r>
    </w:p>
    <w:p w:rsidR="000C377E" w:rsidRDefault="00CB2430">
      <w:pPr>
        <w:rPr>
          <w:lang w:val="en-US" w:eastAsia="zh-CN"/>
        </w:rPr>
      </w:pPr>
      <w:r>
        <w:rPr>
          <w:i/>
          <w:color w:val="0070C0"/>
          <w:lang w:val="en-US" w:eastAsia="zh-CN"/>
        </w:rPr>
        <w:t xml:space="preserve">Note: comb size refers to parameter </w:t>
      </w:r>
      <w:r>
        <w:rPr>
          <w:i/>
          <w:color w:val="0070C0"/>
          <w:lang w:eastAsia="zh-CN"/>
        </w:rPr>
        <w:t>dl-PRS-CombSizeN-r16 in PRS configuration.</w:t>
      </w:r>
    </w:p>
    <w:p w:rsidR="000C377E" w:rsidRDefault="00CB2430">
      <w:pPr>
        <w:pStyle w:val="afc"/>
        <w:numPr>
          <w:ilvl w:val="0"/>
          <w:numId w:val="14"/>
        </w:numPr>
        <w:ind w:firstLineChars="0"/>
        <w:rPr>
          <w:lang w:val="en-US" w:eastAsia="zh-CN"/>
        </w:rPr>
      </w:pPr>
      <w:r>
        <w:rPr>
          <w:rFonts w:eastAsiaTheme="minorEastAsia"/>
          <w:lang w:val="en-US" w:eastAsia="zh-CN"/>
        </w:rPr>
        <w:t>Option 1 (CATT, QC): Yes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2 (Ericsson): </w:t>
      </w:r>
    </w:p>
    <w:p w:rsidR="000C377E" w:rsidRDefault="00CB2430">
      <w:pPr>
        <w:numPr>
          <w:ilvl w:val="0"/>
          <w:numId w:val="11"/>
        </w:numPr>
        <w:spacing w:after="60" w:line="240" w:lineRule="auto"/>
        <w:ind w:left="925" w:hanging="357"/>
        <w:jc w:val="both"/>
        <w:rPr>
          <w:i/>
          <w:iCs/>
          <w:sz w:val="22"/>
          <w:szCs w:val="22"/>
          <w:lang w:eastAsia="zh-CN"/>
        </w:rPr>
      </w:pPr>
      <w:r>
        <w:rPr>
          <w:i/>
          <w:iCs/>
          <w:sz w:val="22"/>
          <w:szCs w:val="22"/>
          <w:lang w:eastAsia="zh-CN"/>
        </w:rPr>
        <w:t>The UE requirements (accuracy and/or measurement period) shall depend on:</w:t>
      </w:r>
    </w:p>
    <w:p w:rsidR="000C377E" w:rsidRDefault="00CB2430">
      <w:pPr>
        <w:numPr>
          <w:ilvl w:val="1"/>
          <w:numId w:val="11"/>
        </w:numPr>
        <w:spacing w:after="60" w:line="240" w:lineRule="auto"/>
        <w:ind w:left="1645" w:hanging="357"/>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1"/>
          <w:numId w:val="11"/>
        </w:numPr>
        <w:spacing w:line="240" w:lineRule="auto"/>
        <w:ind w:left="1645"/>
        <w:jc w:val="both"/>
        <w:rPr>
          <w:i/>
          <w:iCs/>
          <w:sz w:val="22"/>
          <w:szCs w:val="22"/>
          <w:lang w:eastAsia="zh-CN"/>
        </w:rPr>
      </w:pPr>
      <w:r>
        <w:rPr>
          <w:i/>
          <w:iCs/>
          <w:sz w:val="22"/>
          <w:szCs w:val="22"/>
          <w:lang w:eastAsia="zh-CN"/>
        </w:rPr>
        <w:t>the number of comb patterns per slot.</w:t>
      </w:r>
    </w:p>
    <w:p w:rsidR="000C377E" w:rsidRDefault="00CB2430">
      <w:pPr>
        <w:numPr>
          <w:ilvl w:val="0"/>
          <w:numId w:val="11"/>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6-5 Applicability of accuracy requirements in case of HO</w:t>
      </w:r>
    </w:p>
    <w:p w:rsidR="000C377E" w:rsidRDefault="00CB2430">
      <w:pPr>
        <w:pStyle w:val="afc"/>
        <w:numPr>
          <w:ilvl w:val="0"/>
          <w:numId w:val="14"/>
        </w:numPr>
        <w:ind w:firstLineChars="0"/>
      </w:pPr>
      <w:r>
        <w:rPr>
          <w:lang w:val="en-US" w:eastAsia="zh-CN"/>
        </w:rPr>
        <w:t xml:space="preserve">Option 1 (CATT, HW): </w:t>
      </w:r>
      <w:r>
        <w:t>UE Rx-Tx time difference accuracy requirements do not apply with HO during the measurement period.</w:t>
      </w:r>
    </w:p>
    <w:p w:rsidR="000C377E" w:rsidRDefault="00CB2430">
      <w:pPr>
        <w:pStyle w:val="afc"/>
        <w:numPr>
          <w:ilvl w:val="0"/>
          <w:numId w:val="14"/>
        </w:numPr>
        <w:ind w:firstLineChars="0"/>
        <w:rPr>
          <w:lang w:eastAsia="zh-CN"/>
        </w:rPr>
      </w:pPr>
      <w:r>
        <w:rPr>
          <w:rFonts w:eastAsiaTheme="minorEastAsia"/>
          <w:lang w:eastAsia="zh-CN"/>
        </w:rPr>
        <w:t>Option 2 (Ericsson): The applicable accuracy requirements for UE Rx-Tx measurements under cell change, considering the cases of intra-frequency HO and inter-frequency HO</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6-6 Applicability of accuracy requirements in case of timing change</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(OPPO): </w:t>
      </w:r>
      <w:r>
        <w:t>UE is not required to satisfy the measurement accuracy during timing adjustment.</w:t>
      </w:r>
    </w:p>
    <w:p w:rsidR="000C377E" w:rsidRDefault="00CB2430">
      <w:pPr>
        <w:pStyle w:val="afc"/>
        <w:numPr>
          <w:ilvl w:val="0"/>
          <w:numId w:val="14"/>
        </w:numPr>
        <w:ind w:firstLineChars="0"/>
        <w:rPr>
          <w:lang w:val="en-US" w:eastAsia="zh-CN"/>
        </w:rPr>
      </w:pPr>
      <w:r>
        <w:t>Option 2 (Ericsson): UE Rx-Tx measurement accuracy requirements shall not apply if the uplink transmission timing (autonomous or based on network-configured TA) changes during the UE Rx-Tx measurement period.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 xml:space="preserve">Sub-topic 6-7 Applicability of accuracy requirements in case of </w:t>
      </w:r>
      <w:r>
        <w:rPr>
          <w:i/>
          <w:sz w:val="22"/>
          <w:szCs w:val="22"/>
          <w:lang w:val="en-US"/>
        </w:rPr>
        <w:t>N</w:t>
      </w:r>
      <w:r>
        <w:rPr>
          <w:i/>
          <w:sz w:val="22"/>
          <w:szCs w:val="22"/>
          <w:vertAlign w:val="subscript"/>
          <w:lang w:val="en-US"/>
        </w:rPr>
        <w:t>TA_offset</w:t>
      </w:r>
      <w:r>
        <w:rPr>
          <w:i/>
          <w:sz w:val="22"/>
          <w:szCs w:val="22"/>
          <w:lang w:val="en-US"/>
        </w:rPr>
        <w:t xml:space="preserve"> </w:t>
      </w:r>
      <w:r>
        <w:rPr>
          <w:sz w:val="24"/>
          <w:szCs w:val="16"/>
          <w:lang w:val="en-US"/>
        </w:rPr>
        <w:t>change</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(HW): </w:t>
      </w:r>
      <w:r>
        <w:rPr>
          <w:rFonts w:eastAsia="宋体"/>
          <w:lang w:val="en-US" w:eastAsia="zh-CN"/>
        </w:rPr>
        <w:t>RAN4 not to capture applicability of UE Rx-Tx time difference accuracy requirements under N</w:t>
      </w:r>
      <w:r>
        <w:rPr>
          <w:rFonts w:eastAsia="宋体"/>
          <w:vertAlign w:val="subscript"/>
          <w:lang w:val="en-US" w:eastAsia="zh-CN"/>
        </w:rPr>
        <w:t>TA_offset</w:t>
      </w:r>
      <w:r>
        <w:rPr>
          <w:rFonts w:eastAsia="宋体"/>
          <w:lang w:val="en-US" w:eastAsia="zh-CN"/>
        </w:rPr>
        <w:t xml:space="preserve"> change during the measurement period</w:t>
      </w:r>
    </w:p>
    <w:p w:rsidR="000C377E" w:rsidRDefault="00CB2430">
      <w:pPr>
        <w:pStyle w:val="afc"/>
        <w:numPr>
          <w:ilvl w:val="0"/>
          <w:numId w:val="14"/>
        </w:numPr>
        <w:ind w:firstLineChars="0"/>
        <w:rPr>
          <w:lang w:val="en-US" w:eastAsia="zh-CN"/>
        </w:rPr>
      </w:pPr>
      <w:r>
        <w:rPr>
          <w:rFonts w:eastAsia="宋体"/>
          <w:lang w:val="en-US" w:eastAsia="zh-CN"/>
        </w:rPr>
        <w:t xml:space="preserve">Option 2 (Ericsson): </w:t>
      </w:r>
      <w:r>
        <w:rPr>
          <w:lang w:eastAsia="zh-CN"/>
        </w:rPr>
        <w:t>Clarify in section 10.1.25.2 in TS 38.133: “UE Rx-Tx time difference accuracy requirements shall not apply if N</w:t>
      </w:r>
      <w:r>
        <w:rPr>
          <w:vertAlign w:val="subscript"/>
          <w:lang w:eastAsia="zh-CN"/>
        </w:rPr>
        <w:t>TA_offset</w:t>
      </w:r>
      <w:r>
        <w:rPr>
          <w:lang w:eastAsia="zh-CN"/>
        </w:rPr>
        <w:t xml:space="preserve"> defined in Table 7.1.2-2 in 38.133 changes during the UE Rx-Tx measurement period.”</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 xml:space="preserve">Sub-topic 6-8 Antenna panel assumption </w:t>
      </w:r>
    </w:p>
    <w:p w:rsidR="000C377E" w:rsidRDefault="00CB2430">
      <w:pPr>
        <w:pStyle w:val="afc"/>
        <w:numPr>
          <w:ilvl w:val="0"/>
          <w:numId w:val="14"/>
        </w:numPr>
        <w:ind w:firstLineChars="0"/>
        <w:rPr>
          <w:rFonts w:eastAsiaTheme="minorEastAsia"/>
          <w:lang w:val="en-US" w:eastAsia="zh-CN"/>
        </w:rPr>
      </w:pPr>
      <w:r>
        <w:rPr>
          <w:rFonts w:eastAsiaTheme="minorEastAsia"/>
          <w:lang w:val="en-US" w:eastAsia="zh-CN"/>
        </w:rPr>
        <w:t>Option 1 (Ericsson): RAN4 specifies at least the UE Rx-Tx accuracy requirements (+/-Y dB) under the assumption of using the same antenna panel for transmitting SRS and receiving PRS for the same UE Rx-Tx measurement. For different antenna panels within the same UE Rx-Tx measurement, the UE Rx-Tx accuracy can be specified as +/-Y+</w:t>
      </w:r>
      <w:r>
        <w:rPr>
          <w:rFonts w:eastAsiaTheme="minorEastAsia"/>
          <w:lang w:val="en-US" w:eastAsia="zh-CN"/>
        </w:rPr>
        <w:t>Y dB.</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6-9 PRS repetitions for defining accuracy</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CATT, HW): </w:t>
      </w:r>
      <w:r>
        <w:rPr>
          <w:bCs/>
          <w:lang w:val="en-US"/>
        </w:rPr>
        <w:t>The required number of repetitions for any PRS BW and FR to be distributed between in-slot and cross-slot repetitions within a single PRS period in any configurable way.</w:t>
      </w:r>
    </w:p>
    <w:p w:rsidR="000C377E" w:rsidRDefault="00CB2430">
      <w:pPr>
        <w:numPr>
          <w:ilvl w:val="0"/>
          <w:numId w:val="14"/>
        </w:numPr>
        <w:spacing w:after="60" w:line="240" w:lineRule="auto"/>
        <w:jc w:val="both"/>
        <w:rPr>
          <w:i/>
          <w:iCs/>
          <w:sz w:val="22"/>
          <w:szCs w:val="22"/>
          <w:lang w:eastAsia="zh-CN"/>
        </w:rPr>
      </w:pPr>
      <w:r>
        <w:rPr>
          <w:bCs/>
          <w:lang w:val="en-US"/>
        </w:rPr>
        <w:t xml:space="preserve">Option 2 (Ericsson): </w:t>
      </w:r>
    </w:p>
    <w:p w:rsidR="000C377E" w:rsidRDefault="00CB2430">
      <w:pPr>
        <w:numPr>
          <w:ilvl w:val="1"/>
          <w:numId w:val="14"/>
        </w:numPr>
        <w:spacing w:after="60" w:line="240" w:lineRule="auto"/>
        <w:jc w:val="both"/>
        <w:rPr>
          <w:i/>
          <w:iCs/>
          <w:sz w:val="22"/>
          <w:szCs w:val="22"/>
          <w:lang w:eastAsia="zh-CN"/>
        </w:rPr>
      </w:pPr>
      <w:r>
        <w:rPr>
          <w:i/>
          <w:iCs/>
          <w:sz w:val="22"/>
          <w:szCs w:val="22"/>
          <w:lang w:eastAsia="zh-CN"/>
        </w:rPr>
        <w:t>The UE requirements (accuracy and/or measurement period) shall depend on:</w:t>
      </w:r>
    </w:p>
    <w:p w:rsidR="000C377E" w:rsidRDefault="00CB2430">
      <w:pPr>
        <w:numPr>
          <w:ilvl w:val="2"/>
          <w:numId w:val="14"/>
        </w:numPr>
        <w:spacing w:after="60" w:line="240" w:lineRule="auto"/>
        <w:jc w:val="both"/>
        <w:rPr>
          <w:i/>
          <w:iCs/>
          <w:sz w:val="22"/>
          <w:szCs w:val="22"/>
          <w:lang w:eastAsia="zh-CN"/>
        </w:rPr>
      </w:pPr>
      <w:r>
        <w:rPr>
          <w:i/>
          <w:iCs/>
          <w:sz w:val="22"/>
          <w:szCs w:val="22"/>
          <w:lang w:eastAsia="zh-CN"/>
        </w:rPr>
        <w:t xml:space="preserve">the number of slot repetitions (note: two closest repetitions within the same PRS period can be separated by up to 32 slots), and </w:t>
      </w:r>
    </w:p>
    <w:p w:rsidR="000C377E" w:rsidRDefault="00CB2430">
      <w:pPr>
        <w:numPr>
          <w:ilvl w:val="2"/>
          <w:numId w:val="14"/>
        </w:numPr>
        <w:spacing w:line="240" w:lineRule="auto"/>
        <w:jc w:val="both"/>
        <w:rPr>
          <w:i/>
          <w:iCs/>
          <w:sz w:val="22"/>
          <w:szCs w:val="22"/>
          <w:lang w:eastAsia="zh-CN"/>
        </w:rPr>
      </w:pPr>
      <w:r>
        <w:rPr>
          <w:i/>
          <w:iCs/>
          <w:sz w:val="22"/>
          <w:szCs w:val="22"/>
          <w:lang w:eastAsia="zh-CN"/>
        </w:rPr>
        <w:t>the number of comb patterns per slot.</w:t>
      </w:r>
    </w:p>
    <w:p w:rsidR="000C377E" w:rsidRDefault="00CB2430">
      <w:pPr>
        <w:numPr>
          <w:ilvl w:val="1"/>
          <w:numId w:val="14"/>
        </w:numPr>
        <w:spacing w:line="240" w:lineRule="auto"/>
        <w:jc w:val="both"/>
        <w:rPr>
          <w:i/>
          <w:iCs/>
          <w:sz w:val="22"/>
          <w:szCs w:val="22"/>
          <w:lang w:eastAsia="zh-CN"/>
        </w:rPr>
      </w:pPr>
      <w:r>
        <w:rPr>
          <w:i/>
          <w:iCs/>
          <w:sz w:val="22"/>
          <w:szCs w:val="22"/>
          <w:lang w:eastAsia="zh-CN"/>
        </w:rPr>
        <w:t>The total required number of comb patterns for a PRS resource set of a given &lt;FR, SCS, BW&gt; is specified in accuracy requirements, and the measurement period will then depend on the required and the actual configuration of the number of slot repetitions and the number of patterns per slot. The accuracy level will apply, provided the corresponding numbers of comb patterns are available for the measurement.</w:t>
      </w:r>
    </w:p>
    <w:p w:rsidR="000C377E" w:rsidRDefault="00CB2430">
      <w:pPr>
        <w:rPr>
          <w:iCs/>
          <w:lang w:eastAsia="zh-CN"/>
        </w:rPr>
      </w:pPr>
      <w:r>
        <w:rPr>
          <w:iCs/>
          <w:highlight w:val="yellow"/>
          <w:lang w:eastAsia="zh-CN"/>
        </w:rPr>
        <w:t>Recommended WF</w:t>
      </w:r>
      <w:r>
        <w:rPr>
          <w:iCs/>
          <w:lang w:eastAsia="zh-CN"/>
        </w:rPr>
        <w:t>: Further discussion needed. Collect companies’ views. Check if the following bullet is agreeable:</w:t>
      </w:r>
    </w:p>
    <w:p w:rsidR="000C377E" w:rsidRDefault="00CB2430">
      <w:pPr>
        <w:pStyle w:val="afc"/>
        <w:numPr>
          <w:ilvl w:val="0"/>
          <w:numId w:val="14"/>
        </w:numPr>
        <w:ind w:firstLineChars="0"/>
        <w:rPr>
          <w:lang w:val="en-US" w:eastAsia="zh-CN"/>
        </w:rPr>
      </w:pPr>
      <w:r>
        <w:rPr>
          <w:rFonts w:eastAsiaTheme="minorEastAsia"/>
          <w:lang w:val="en-US" w:eastAsia="zh-CN"/>
        </w:rPr>
        <w:t xml:space="preserve">The resource </w:t>
      </w:r>
      <w:r>
        <w:rPr>
          <w:bCs/>
          <w:lang w:val="en-US"/>
        </w:rPr>
        <w:t>repetitions for defining accuracy requirements includes both in-slot repetitions (the number of comb patterns per slot) and cross-slot repetitions (the number of slot repetitions) in any configurable way.</w:t>
      </w:r>
    </w:p>
    <w:p w:rsidR="000C377E" w:rsidRDefault="00CB2430">
      <w:pPr>
        <w:pStyle w:val="3"/>
        <w:rPr>
          <w:sz w:val="24"/>
          <w:szCs w:val="16"/>
          <w:lang w:val="en-US"/>
        </w:rPr>
      </w:pPr>
      <w:r>
        <w:rPr>
          <w:sz w:val="24"/>
          <w:szCs w:val="16"/>
          <w:lang w:val="en-US"/>
        </w:rPr>
        <w:t xml:space="preserve">Sub-topic 6-10 Applicable propagation channel for accuracy requirement </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(QC): </w:t>
      </w:r>
      <w:r>
        <w:rPr>
          <w:bCs/>
          <w:lang w:val="en-US"/>
        </w:rPr>
        <w:t>Exclude TDL-C channel model with 300 ns delay spread in FR1 from consideration for defining the RSTD and UE Rx-Tx timing difference accuracy requirements.</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6-3: Support Option 1. This is just a general rule to be remembered when specifying the values.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pStyle w:val="3"/>
              <w:numPr>
                <w:ilvl w:val="0"/>
                <w:numId w:val="0"/>
              </w:numPr>
              <w:outlineLvl w:val="2"/>
              <w:rPr>
                <w:sz w:val="24"/>
                <w:szCs w:val="16"/>
                <w:lang w:val="en-US"/>
              </w:rPr>
            </w:pPr>
            <w:r>
              <w:rPr>
                <w:sz w:val="24"/>
                <w:szCs w:val="16"/>
                <w:lang w:val="en-US"/>
              </w:rPr>
              <w:t>Sub-topic 6-1 Number of PRS occasions or PRS repetitions for defining accuracy</w:t>
            </w:r>
          </w:p>
          <w:p w:rsidR="000C377E" w:rsidRDefault="00CB2430">
            <w:pPr>
              <w:rPr>
                <w:lang w:val="en-US" w:eastAsia="zh-CN"/>
              </w:rPr>
            </w:pPr>
            <w:r>
              <w:rPr>
                <w:lang w:val="en-US" w:eastAsia="zh-CN"/>
              </w:rPr>
              <w:t>Option 1. Same as Sub-topic 5-1</w:t>
            </w:r>
          </w:p>
          <w:p w:rsidR="000C377E" w:rsidRDefault="00CB2430">
            <w:pPr>
              <w:pStyle w:val="3"/>
              <w:numPr>
                <w:ilvl w:val="0"/>
                <w:numId w:val="0"/>
              </w:numPr>
              <w:outlineLvl w:val="2"/>
              <w:rPr>
                <w:sz w:val="24"/>
                <w:szCs w:val="16"/>
                <w:lang w:val="en-US"/>
              </w:rPr>
            </w:pPr>
            <w:r>
              <w:rPr>
                <w:sz w:val="24"/>
                <w:szCs w:val="16"/>
                <w:lang w:val="en-US"/>
              </w:rPr>
              <w:t xml:space="preserve">Sub-topic 6-2 Accuracy for serving/neighbor cells </w:t>
            </w:r>
          </w:p>
          <w:p w:rsidR="000C377E" w:rsidRDefault="00CB2430">
            <w:pPr>
              <w:rPr>
                <w:lang w:val="en-US" w:eastAsia="zh-CN"/>
              </w:rPr>
            </w:pPr>
            <w:r>
              <w:rPr>
                <w:lang w:val="en-US" w:eastAsia="zh-CN"/>
              </w:rPr>
              <w:t xml:space="preserve">This is up to whether we need the side condition for serving cell. If yes, the separated requirement are necessary. But in our view, for UE Rx-Tx time difference measurement, the serving cell’s measurement can be absent. So need not to define the side condition for neighbor cell. </w:t>
            </w:r>
          </w:p>
          <w:p w:rsidR="000C377E" w:rsidRDefault="00CB2430">
            <w:pPr>
              <w:rPr>
                <w:lang w:val="en-US" w:eastAsia="zh-CN"/>
              </w:rPr>
            </w:pPr>
            <w:r>
              <w:rPr>
                <w:lang w:val="en-US" w:eastAsia="zh-CN"/>
              </w:rPr>
              <w:t xml:space="preserve">So we prefer Option 1. </w:t>
            </w:r>
          </w:p>
          <w:p w:rsidR="000C377E" w:rsidRDefault="00CB2430">
            <w:pPr>
              <w:pStyle w:val="3"/>
              <w:numPr>
                <w:ilvl w:val="0"/>
                <w:numId w:val="0"/>
              </w:numPr>
              <w:outlineLvl w:val="2"/>
              <w:rPr>
                <w:sz w:val="24"/>
                <w:szCs w:val="16"/>
                <w:lang w:val="en-US"/>
              </w:rPr>
            </w:pPr>
            <w:r>
              <w:rPr>
                <w:sz w:val="24"/>
                <w:szCs w:val="16"/>
                <w:lang w:val="en-US"/>
              </w:rPr>
              <w:t>Sub-topic 6-3 Rx-Tx calibration error budget at UE and gNB</w:t>
            </w:r>
          </w:p>
          <w:p w:rsidR="000C377E" w:rsidRDefault="00CB2430">
            <w:pPr>
              <w:rPr>
                <w:lang w:val="en-US" w:eastAsia="zh-CN"/>
              </w:rPr>
            </w:pPr>
            <w:r>
              <w:rPr>
                <w:lang w:val="en-US" w:eastAsia="zh-CN"/>
              </w:rPr>
              <w:t>Option 1 is fine for us</w:t>
            </w:r>
          </w:p>
          <w:p w:rsidR="000C377E" w:rsidRDefault="00CB2430">
            <w:pPr>
              <w:pStyle w:val="3"/>
              <w:numPr>
                <w:ilvl w:val="0"/>
                <w:numId w:val="0"/>
              </w:numPr>
              <w:outlineLvl w:val="2"/>
              <w:rPr>
                <w:sz w:val="24"/>
                <w:szCs w:val="16"/>
                <w:lang w:val="en-US"/>
              </w:rPr>
            </w:pPr>
            <w:r>
              <w:rPr>
                <w:sz w:val="24"/>
                <w:szCs w:val="16"/>
                <w:lang w:val="en-US"/>
              </w:rPr>
              <w:t>Sub-topic 6-4 Whether accuracy requirements are agnostic to comb size</w:t>
            </w:r>
          </w:p>
          <w:p w:rsidR="000C377E" w:rsidRDefault="00CB2430">
            <w:pPr>
              <w:rPr>
                <w:lang w:val="en-US" w:eastAsia="zh-CN"/>
              </w:rPr>
            </w:pPr>
            <w:r>
              <w:rPr>
                <w:lang w:val="en-US" w:eastAsia="zh-CN"/>
              </w:rPr>
              <w:t>FFS</w:t>
            </w:r>
          </w:p>
          <w:p w:rsidR="000C377E" w:rsidRDefault="00CB2430">
            <w:pPr>
              <w:pStyle w:val="3"/>
              <w:numPr>
                <w:ilvl w:val="0"/>
                <w:numId w:val="0"/>
              </w:numPr>
              <w:outlineLvl w:val="2"/>
              <w:rPr>
                <w:sz w:val="24"/>
                <w:szCs w:val="16"/>
                <w:lang w:val="en-US"/>
              </w:rPr>
            </w:pPr>
            <w:r>
              <w:rPr>
                <w:sz w:val="24"/>
                <w:szCs w:val="16"/>
                <w:lang w:val="en-US"/>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HO may impact the delay requirements. In case of HO, UE needs to continue UE Rx-Tx time difference measurement after HO. The same accuracy requirements needs to be applicable after the successful HO. So we prefer Option 1. For Option 2, it is not clear to the accuracy requirements is applicable or not during HO.</w:t>
            </w:r>
          </w:p>
          <w:p w:rsidR="000C377E" w:rsidRDefault="00CB2430">
            <w:pPr>
              <w:pStyle w:val="3"/>
              <w:numPr>
                <w:ilvl w:val="0"/>
                <w:numId w:val="0"/>
              </w:numPr>
              <w:outlineLvl w:val="2"/>
              <w:rPr>
                <w:sz w:val="24"/>
                <w:szCs w:val="16"/>
                <w:lang w:val="en-US"/>
              </w:rPr>
            </w:pPr>
            <w:r>
              <w:rPr>
                <w:sz w:val="24"/>
                <w:szCs w:val="16"/>
                <w:lang w:val="en-US"/>
              </w:rPr>
              <w:t>Sub-topic 6-6 Applicability of accuracy requirements in case of timing change</w:t>
            </w:r>
          </w:p>
          <w:p w:rsidR="000C377E" w:rsidRDefault="00CB2430">
            <w:pPr>
              <w:spacing w:after="120"/>
              <w:rPr>
                <w:rFonts w:eastAsiaTheme="minorEastAsia"/>
                <w:color w:val="0070C0"/>
                <w:lang w:val="en-US" w:eastAsia="zh-CN"/>
              </w:rPr>
            </w:pPr>
            <w:r>
              <w:rPr>
                <w:rFonts w:eastAsiaTheme="minorEastAsia"/>
                <w:color w:val="0070C0"/>
                <w:lang w:val="en-US" w:eastAsia="zh-CN"/>
              </w:rPr>
              <w:t>Option 1 can be agreed.</w:t>
            </w:r>
          </w:p>
          <w:p w:rsidR="000C377E" w:rsidRDefault="00CB2430">
            <w:pPr>
              <w:pStyle w:val="3"/>
              <w:numPr>
                <w:ilvl w:val="0"/>
                <w:numId w:val="0"/>
              </w:numPr>
              <w:outlineLvl w:val="2"/>
              <w:rPr>
                <w:sz w:val="24"/>
                <w:szCs w:val="16"/>
                <w:lang w:val="en-US"/>
              </w:rPr>
            </w:pPr>
            <w:r>
              <w:rPr>
                <w:sz w:val="24"/>
                <w:szCs w:val="16"/>
                <w:lang w:val="en-US"/>
              </w:rPr>
              <w:t xml:space="preserve">Sub-topic 6-7 Applicability of accuracy requirements in case of </w:t>
            </w:r>
            <w:r>
              <w:rPr>
                <w:i/>
                <w:sz w:val="22"/>
                <w:szCs w:val="22"/>
                <w:lang w:val="en-US"/>
              </w:rPr>
              <w:t>N</w:t>
            </w:r>
            <w:r>
              <w:rPr>
                <w:i/>
                <w:sz w:val="22"/>
                <w:szCs w:val="22"/>
                <w:vertAlign w:val="subscript"/>
                <w:lang w:val="en-US"/>
              </w:rPr>
              <w:t>TA_offset</w:t>
            </w:r>
            <w:r>
              <w:rPr>
                <w:i/>
                <w:sz w:val="22"/>
                <w:szCs w:val="22"/>
                <w:lang w:val="en-US"/>
              </w:rPr>
              <w:t xml:space="preserve"> </w:t>
            </w:r>
            <w:r>
              <w:rPr>
                <w:sz w:val="24"/>
                <w:szCs w:val="16"/>
                <w:lang w:val="en-US"/>
              </w:rPr>
              <w:t>change</w:t>
            </w:r>
          </w:p>
          <w:p w:rsidR="000C377E" w:rsidRDefault="00CB2430">
            <w:pPr>
              <w:rPr>
                <w:lang w:val="en-US" w:eastAsia="zh-CN"/>
              </w:rPr>
            </w:pPr>
            <w:r>
              <w:rPr>
                <w:lang w:val="en-US" w:eastAsia="zh-CN"/>
              </w:rPr>
              <w:t>Prefer Option 2</w:t>
            </w:r>
          </w:p>
          <w:p w:rsidR="000C377E" w:rsidRDefault="00CB2430">
            <w:pPr>
              <w:pStyle w:val="3"/>
              <w:numPr>
                <w:ilvl w:val="0"/>
                <w:numId w:val="0"/>
              </w:numPr>
              <w:outlineLvl w:val="2"/>
              <w:rPr>
                <w:sz w:val="24"/>
                <w:szCs w:val="16"/>
                <w:lang w:val="en-US"/>
              </w:rPr>
            </w:pPr>
            <w:r>
              <w:rPr>
                <w:sz w:val="24"/>
                <w:szCs w:val="16"/>
                <w:lang w:val="en-US"/>
              </w:rPr>
              <w:t xml:space="preserve">Sub-topic 6-8 Antenna panel assumption </w:t>
            </w:r>
          </w:p>
          <w:p w:rsidR="000C377E" w:rsidRDefault="00CB2430">
            <w:pPr>
              <w:rPr>
                <w:lang w:val="en-US" w:eastAsia="zh-CN"/>
              </w:rPr>
            </w:pPr>
            <w:r>
              <w:rPr>
                <w:lang w:val="en-US" w:eastAsia="zh-CN"/>
              </w:rPr>
              <w:t>Same comments as Sub topic 5-5</w:t>
            </w:r>
          </w:p>
          <w:p w:rsidR="000C377E" w:rsidRDefault="00CB2430">
            <w:pPr>
              <w:pStyle w:val="3"/>
              <w:numPr>
                <w:ilvl w:val="0"/>
                <w:numId w:val="0"/>
              </w:numPr>
              <w:outlineLvl w:val="2"/>
              <w:rPr>
                <w:sz w:val="24"/>
                <w:szCs w:val="16"/>
                <w:lang w:val="en-US"/>
              </w:rPr>
            </w:pPr>
            <w:r>
              <w:rPr>
                <w:sz w:val="24"/>
                <w:szCs w:val="16"/>
                <w:lang w:val="en-US"/>
              </w:rPr>
              <w:t>Sub-topic 6-9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Option 1 can be agreed.</w:t>
            </w:r>
          </w:p>
          <w:p w:rsidR="000C377E" w:rsidRDefault="00CB2430">
            <w:pPr>
              <w:spacing w:after="120"/>
              <w:rPr>
                <w:sz w:val="24"/>
                <w:szCs w:val="16"/>
                <w:lang w:val="en-US"/>
              </w:rPr>
            </w:pPr>
            <w:r>
              <w:rPr>
                <w:sz w:val="24"/>
                <w:szCs w:val="16"/>
                <w:lang w:val="en-US"/>
              </w:rPr>
              <w:t>Sub-topic 6-10 Applicable propagation channel for accuracy requirement</w:t>
            </w:r>
          </w:p>
          <w:p w:rsidR="000C377E" w:rsidRDefault="00CB2430">
            <w:pPr>
              <w:overflowPunct/>
              <w:autoSpaceDE/>
              <w:autoSpaceDN/>
              <w:adjustRightInd/>
              <w:spacing w:after="120"/>
              <w:textAlignment w:val="auto"/>
              <w:rPr>
                <w:rFonts w:eastAsiaTheme="minorEastAsia"/>
                <w:bCs/>
                <w:color w:val="0070C0"/>
                <w:lang w:val="en-US" w:eastAsia="zh-CN"/>
              </w:rPr>
            </w:pPr>
            <w:r>
              <w:rPr>
                <w:sz w:val="24"/>
                <w:szCs w:val="16"/>
                <w:lang w:val="en-US"/>
              </w:rPr>
              <w:t>Same comments as 5-9</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hint="eastAsia"/>
                <w:b/>
                <w:color w:val="0070C0"/>
                <w:lang w:val="en-US" w:eastAsia="zh-CN"/>
              </w:rPr>
              <w:t>6-1:</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Same comment as for 5-3.</w:t>
            </w:r>
          </w:p>
          <w:p w:rsidR="000C377E" w:rsidRDefault="00CB2430">
            <w:pPr>
              <w:spacing w:after="120"/>
              <w:rPr>
                <w:rFonts w:eastAsiaTheme="minorEastAsia"/>
                <w:b/>
                <w:color w:val="0070C0"/>
                <w:lang w:val="en-US" w:eastAsia="zh-CN"/>
              </w:rPr>
            </w:pPr>
            <w:r>
              <w:rPr>
                <w:rFonts w:eastAsiaTheme="minorEastAsia"/>
                <w:b/>
                <w:color w:val="0070C0"/>
                <w:lang w:val="en-US" w:eastAsia="zh-CN"/>
              </w:rPr>
              <w:t>6-2:</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We can understand the point to define side condition for reference cell as it is anyway measured as timing reference, but we cannot understand why we need to define side condition for serving cell, which may not be even transmitting PRS at all.</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6-3: </w:t>
            </w:r>
          </w:p>
          <w:p w:rsidR="000C377E" w:rsidRDefault="00CB2430">
            <w:pPr>
              <w:spacing w:after="120"/>
              <w:rPr>
                <w:rFonts w:eastAsiaTheme="minorEastAsia"/>
                <w:color w:val="0070C0"/>
                <w:lang w:val="en-US" w:eastAsia="zh-CN"/>
              </w:rPr>
            </w:pPr>
            <w:r>
              <w:rPr>
                <w:rFonts w:eastAsiaTheme="minorEastAsia"/>
                <w:color w:val="0070C0"/>
                <w:lang w:val="en-US" w:eastAsia="zh-CN"/>
              </w:rPr>
              <w:t>We suggest to discuss this when defining the accuracy for UE and gNB Rx-Tx. This needs to be checked with product.</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 xml:space="preserve">6-4: </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1 based on our simulation results.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6-5: </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1. UL timing will be changed due to HO, so we do not see the difference compared to TA change case for which we have agreed in last meeting that accuracy requirements do not apply.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6-6: </w:t>
            </w:r>
          </w:p>
          <w:p w:rsidR="000C377E" w:rsidRDefault="00CB2430">
            <w:pPr>
              <w:spacing w:after="120"/>
              <w:rPr>
                <w:rFonts w:eastAsiaTheme="minorEastAsia"/>
                <w:color w:val="0070C0"/>
                <w:lang w:val="en-US" w:eastAsia="zh-CN"/>
              </w:rPr>
            </w:pPr>
            <w:r>
              <w:rPr>
                <w:rFonts w:eastAsiaTheme="minorEastAsia" w:hint="eastAsia"/>
                <w:color w:val="0070C0"/>
                <w:lang w:val="en-US" w:eastAsia="zh-CN"/>
              </w:rPr>
              <w:t xml:space="preserve">It was agreed in last meeting that </w:t>
            </w:r>
            <w:r>
              <w:rPr>
                <w:rFonts w:eastAsiaTheme="minorEastAsia"/>
                <w:color w:val="0070C0"/>
                <w:lang w:val="en-US" w:eastAsia="zh-CN"/>
              </w:rPr>
              <w:t>“UE Rx-Tx time difference accuracy requirements do not apply under TA change during the measurement period”, so we do not think the issue needs to be further discussed.</w:t>
            </w:r>
          </w:p>
          <w:p w:rsidR="000C377E" w:rsidRDefault="00CB2430">
            <w:pPr>
              <w:spacing w:after="120"/>
              <w:rPr>
                <w:rFonts w:eastAsiaTheme="minorEastAsia"/>
                <w:b/>
                <w:color w:val="0070C0"/>
                <w:lang w:val="en-US" w:eastAsia="zh-CN"/>
              </w:rPr>
            </w:pPr>
            <w:r>
              <w:rPr>
                <w:rFonts w:eastAsiaTheme="minorEastAsia"/>
                <w:b/>
                <w:color w:val="0070C0"/>
                <w:lang w:val="en-US" w:eastAsia="zh-CN"/>
              </w:rPr>
              <w:t>6-7:</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support option 1. In our view, </w:t>
            </w:r>
            <w:r>
              <w:rPr>
                <w:rFonts w:eastAsiaTheme="minorEastAsia"/>
                <w:i/>
                <w:color w:val="0070C0"/>
                <w:lang w:val="en-US" w:eastAsia="zh-CN"/>
              </w:rPr>
              <w:t>N</w:t>
            </w:r>
            <w:r>
              <w:rPr>
                <w:rFonts w:eastAsiaTheme="minorEastAsia"/>
                <w:i/>
                <w:color w:val="0070C0"/>
                <w:vertAlign w:val="subscript"/>
                <w:lang w:val="en-US" w:eastAsia="zh-CN"/>
              </w:rPr>
              <w:t>TA_offset</w:t>
            </w:r>
            <w:r>
              <w:rPr>
                <w:rFonts w:eastAsiaTheme="minorEastAsia"/>
                <w:i/>
                <w:color w:val="0070C0"/>
                <w:lang w:val="en-US" w:eastAsia="zh-CN"/>
              </w:rPr>
              <w:t xml:space="preserve"> </w:t>
            </w:r>
            <w:r>
              <w:rPr>
                <w:rFonts w:eastAsiaTheme="minorEastAsia"/>
                <w:color w:val="0070C0"/>
                <w:lang w:val="en-US" w:eastAsia="zh-CN"/>
              </w:rPr>
              <w:t>change is a rather corner case and does not need to be captured in specification.</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6-8: </w:t>
            </w:r>
          </w:p>
          <w:p w:rsidR="000C377E" w:rsidRDefault="00CB2430">
            <w:pPr>
              <w:spacing w:after="120"/>
              <w:rPr>
                <w:rFonts w:eastAsiaTheme="minorEastAsia"/>
                <w:color w:val="0070C0"/>
                <w:lang w:val="en-US" w:eastAsia="zh-CN"/>
              </w:rPr>
            </w:pPr>
            <w:r>
              <w:rPr>
                <w:rFonts w:eastAsiaTheme="minorEastAsia"/>
                <w:color w:val="0070C0"/>
                <w:lang w:val="en-US" w:eastAsia="zh-CN"/>
              </w:rPr>
              <w:t>We do not agree with option 1. Same comment as for 5-5 for RSTD accuracy.</w:t>
            </w:r>
          </w:p>
          <w:p w:rsidR="000C377E" w:rsidRDefault="00CB2430">
            <w:pPr>
              <w:spacing w:after="120"/>
              <w:rPr>
                <w:rFonts w:eastAsiaTheme="minorEastAsia"/>
                <w:b/>
                <w:color w:val="0070C0"/>
                <w:lang w:val="en-US" w:eastAsia="zh-CN"/>
              </w:rPr>
            </w:pPr>
            <w:r>
              <w:rPr>
                <w:rFonts w:eastAsiaTheme="minorEastAsia" w:hint="eastAsia"/>
                <w:b/>
                <w:color w:val="0070C0"/>
                <w:lang w:val="en-US" w:eastAsia="zh-CN"/>
              </w:rPr>
              <w:t xml:space="preserve">6-9: </w:t>
            </w:r>
          </w:p>
          <w:p w:rsidR="000C377E" w:rsidRDefault="00CB2430">
            <w:pPr>
              <w:spacing w:after="120"/>
              <w:rPr>
                <w:rFonts w:eastAsiaTheme="minorEastAsia"/>
                <w:color w:val="0070C0"/>
                <w:lang w:val="en-US" w:eastAsia="zh-CN"/>
              </w:rPr>
            </w:pPr>
            <w:r>
              <w:rPr>
                <w:rFonts w:eastAsiaTheme="minorEastAsia"/>
                <w:color w:val="0070C0"/>
                <w:lang w:val="en-US" w:eastAsia="zh-CN"/>
              </w:rPr>
              <w:t>We support option 1. Same comment as for 5-2.</w:t>
            </w:r>
          </w:p>
          <w:p w:rsidR="000C377E" w:rsidRDefault="00CB2430">
            <w:pPr>
              <w:spacing w:after="120"/>
              <w:rPr>
                <w:rFonts w:eastAsiaTheme="minorEastAsia"/>
                <w:b/>
                <w:color w:val="0070C0"/>
                <w:lang w:val="en-US" w:eastAsia="zh-CN"/>
              </w:rPr>
            </w:pPr>
            <w:r>
              <w:rPr>
                <w:rFonts w:eastAsiaTheme="minorEastAsia"/>
                <w:b/>
                <w:color w:val="0070C0"/>
                <w:lang w:val="en-US" w:eastAsia="zh-CN"/>
              </w:rPr>
              <w:t>6-10:</w:t>
            </w:r>
          </w:p>
          <w:p w:rsidR="000C377E" w:rsidRDefault="00CB2430">
            <w:pPr>
              <w:spacing w:after="120"/>
              <w:rPr>
                <w:rFonts w:eastAsiaTheme="minorEastAsia"/>
                <w:color w:val="0070C0"/>
                <w:lang w:val="en-US" w:eastAsia="zh-CN"/>
              </w:rPr>
            </w:pPr>
            <w:r>
              <w:rPr>
                <w:rFonts w:eastAsiaTheme="minorEastAsia"/>
                <w:color w:val="0070C0"/>
                <w:lang w:val="en-US" w:eastAsia="zh-CN"/>
              </w:rPr>
              <w:t>Same comment as for 5-9.</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with the same reason as RSTD topic.</w:t>
            </w:r>
          </w:p>
          <w:p w:rsidR="000C377E" w:rsidRDefault="00CB2430">
            <w:pPr>
              <w:widowControl w:val="0"/>
              <w:overflowPunct/>
              <w:autoSpaceDE/>
              <w:autoSpaceDN/>
              <w:adjustRightInd/>
              <w:spacing w:after="120"/>
              <w:ind w:right="28"/>
              <w:jc w:val="right"/>
              <w:textAlignment w:val="auto"/>
              <w:rPr>
                <w:rFonts w:eastAsiaTheme="minorEastAsia"/>
                <w:b/>
                <w:color w:val="0070C0"/>
                <w:lang w:val="en-US" w:eastAsia="zh-CN"/>
              </w:rPr>
            </w:pPr>
            <w:r>
              <w:rPr>
                <w:rFonts w:eastAsiaTheme="minorEastAsia"/>
                <w:b/>
                <w:color w:val="0070C0"/>
                <w:lang w:val="en-US" w:eastAsia="zh-CN"/>
              </w:rPr>
              <w:t>Subtopic 6-2:</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Same view as Huawei. Serving cell side condition is a mindset from E-CID in LTE and does not belong to multi-RTT.</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6-3: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1.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6-4: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6-5:</w:t>
            </w:r>
          </w:p>
          <w:p w:rsidR="000C377E" w:rsidRDefault="00CB2430">
            <w:pPr>
              <w:spacing w:after="120"/>
              <w:rPr>
                <w:rFonts w:eastAsiaTheme="minorEastAsia"/>
                <w:bCs/>
                <w:color w:val="0070C0"/>
                <w:lang w:val="en-US" w:eastAsia="zh-CN"/>
              </w:rPr>
            </w:pPr>
            <w:r>
              <w:rPr>
                <w:rFonts w:eastAsiaTheme="minorEastAsia"/>
                <w:bCs/>
                <w:color w:val="0070C0"/>
                <w:lang w:val="en-US" w:eastAsia="zh-CN"/>
              </w:rPr>
              <w:t>We support option 1. HO means TA change and RAN4 already agreed that accuracy requirements are not applicable with TA change.</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6-6: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There was an agreement in last meeting about this issue. Option 1 and 2 are not accurate. Autonomous TA adjustment is not part of this agreement.</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 xml:space="preserve">Subtopic 6-7: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Support option 1.</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6-8:</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is not needed. Similar comment as in subtopic 5-5.</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6-9:</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 Similar comment as in subtopic 5-2.</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6-10:</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lastRenderedPageBreak/>
              <w:t>Option 1. Similar comment as in subtopic 5-9.</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Sub-topic 6-1: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6-2: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6-3: Same view as HW</w:t>
            </w:r>
          </w:p>
          <w:p w:rsidR="000C377E" w:rsidRDefault="00CB2430">
            <w:pPr>
              <w:spacing w:after="120"/>
              <w:rPr>
                <w:rFonts w:eastAsiaTheme="minorEastAsia"/>
                <w:color w:val="0070C0"/>
                <w:lang w:val="en-US" w:eastAsia="zh-CN"/>
              </w:rPr>
            </w:pPr>
            <w:r>
              <w:rPr>
                <w:rFonts w:eastAsiaTheme="minorEastAsia"/>
                <w:color w:val="0070C0"/>
                <w:lang w:val="en-US" w:eastAsia="zh-CN"/>
              </w:rPr>
              <w:t>Sub-topic 6-4: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6-5: Option 1. Same view as QC.</w:t>
            </w:r>
          </w:p>
          <w:p w:rsidR="000C377E" w:rsidRDefault="00CB2430">
            <w:pPr>
              <w:spacing w:after="120"/>
              <w:rPr>
                <w:rFonts w:eastAsiaTheme="minorEastAsia"/>
                <w:color w:val="0070C0"/>
                <w:lang w:val="en-US" w:eastAsia="zh-CN"/>
              </w:rPr>
            </w:pPr>
            <w:r>
              <w:rPr>
                <w:rFonts w:eastAsiaTheme="minorEastAsia"/>
                <w:color w:val="0070C0"/>
                <w:lang w:val="en-US" w:eastAsia="zh-CN"/>
              </w:rPr>
              <w:t>Sub-topic 6-6: Same view as HW</w:t>
            </w:r>
          </w:p>
          <w:p w:rsidR="000C377E" w:rsidRDefault="00CB2430">
            <w:pPr>
              <w:spacing w:after="120"/>
              <w:rPr>
                <w:rFonts w:eastAsiaTheme="minorEastAsia"/>
                <w:color w:val="0070C0"/>
                <w:lang w:val="en-US" w:eastAsia="zh-CN"/>
              </w:rPr>
            </w:pPr>
            <w:r>
              <w:rPr>
                <w:rFonts w:eastAsiaTheme="minorEastAsia"/>
                <w:color w:val="0070C0"/>
                <w:lang w:val="en-US" w:eastAsia="zh-CN"/>
              </w:rPr>
              <w:t>Sub-topic 6-7: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6-8:  We do not agree with option 1. Same view as HW</w:t>
            </w:r>
          </w:p>
          <w:p w:rsidR="000C377E" w:rsidRDefault="00CB2430">
            <w:pPr>
              <w:spacing w:after="120"/>
              <w:rPr>
                <w:rFonts w:eastAsiaTheme="minorEastAsia"/>
                <w:color w:val="0070C0"/>
                <w:lang w:val="en-US" w:eastAsia="zh-CN"/>
              </w:rPr>
            </w:pPr>
            <w:r>
              <w:rPr>
                <w:rFonts w:eastAsiaTheme="minorEastAsia"/>
                <w:color w:val="0070C0"/>
                <w:lang w:val="en-US" w:eastAsia="zh-CN"/>
              </w:rPr>
              <w:t>Sub-topic 6-9: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Cs/>
                <w:color w:val="0070C0"/>
                <w:lang w:val="en-US" w:eastAsia="zh-CN"/>
              </w:rPr>
            </w:pPr>
            <w:r>
              <w:rPr>
                <w:rFonts w:eastAsiaTheme="minorEastAsia"/>
                <w:bCs/>
                <w:color w:val="0070C0"/>
                <w:lang w:val="en-US" w:eastAsia="zh-CN"/>
              </w:rPr>
              <w:t>e conclusion on several sub-topics below would be the same as for RSTD, so there is no need to discuss the same things in different places.</w:t>
            </w:r>
          </w:p>
          <w:p w:rsidR="000C377E" w:rsidRDefault="000C377E">
            <w:pPr>
              <w:spacing w:after="120"/>
              <w:rPr>
                <w:rFonts w:eastAsiaTheme="minorEastAsia"/>
                <w:bCs/>
                <w:color w:val="0070C0"/>
                <w:lang w:val="en-US" w:eastAsia="zh-CN"/>
              </w:rPr>
            </w:pP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6-1</w:t>
            </w:r>
            <w:r>
              <w:rPr>
                <w:rFonts w:eastAsiaTheme="minorEastAsia"/>
                <w:bCs/>
                <w:color w:val="0070C0"/>
                <w:lang w:val="en-US" w:eastAsia="zh-CN"/>
              </w:rPr>
              <w:t>: option 2</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6-2</w:t>
            </w:r>
            <w:r>
              <w:rPr>
                <w:rFonts w:eastAsiaTheme="minorEastAsia"/>
                <w:bCs/>
                <w:color w:val="0070C0"/>
                <w:lang w:val="en-US" w:eastAsia="zh-CN"/>
              </w:rPr>
              <w:t>: option 2</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6-3</w:t>
            </w:r>
            <w:r>
              <w:rPr>
                <w:rFonts w:eastAsiaTheme="minorEastAsia"/>
                <w:bCs/>
                <w:color w:val="0070C0"/>
                <w:lang w:val="en-US" w:eastAsia="zh-CN"/>
              </w:rPr>
              <w:t>: further discussion is needed, performance scope</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6-4</w:t>
            </w:r>
            <w:r>
              <w:rPr>
                <w:rFonts w:eastAsiaTheme="minorEastAsia"/>
                <w:bCs/>
                <w:color w:val="0070C0"/>
                <w:lang w:val="en-US" w:eastAsia="zh-CN"/>
              </w:rPr>
              <w:t xml:space="preserve">: no, if the intention is to define the same accuracy requirement for all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Pr>
                <w:rFonts w:eastAsiaTheme="minorEastAsia"/>
              </w:rPr>
              <w:t>.</w:t>
            </w:r>
            <w:r>
              <w:rPr>
                <w:rFonts w:eastAsiaTheme="minorEastAsia"/>
                <w:bCs/>
                <w:color w:val="0070C0"/>
                <w:lang w:val="en-US" w:eastAsia="zh-CN"/>
              </w:rPr>
              <w:t xml:space="preserve"> Comb size impacts how many times the pattern can be repeated at most within a slot (6 times for comb-2 and 2 times for comb-6) - having the same accuracy requirement for these cases does not make sense.</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6-5</w:t>
            </w:r>
            <w:r>
              <w:rPr>
                <w:rFonts w:eastAsiaTheme="minorEastAsia"/>
                <w:bCs/>
                <w:color w:val="0070C0"/>
                <w:lang w:val="en-US" w:eastAsia="zh-CN"/>
              </w:rPr>
              <w:t>: option 2. To Intel: if the measurement continues after HO, the most relaxed accuracy requirement will apply, like in transition requirements or in RSTD requirements under HO in LTE.</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6-6</w:t>
            </w:r>
            <w:r>
              <w:rPr>
                <w:rFonts w:eastAsiaTheme="minorEastAsia"/>
                <w:bCs/>
                <w:color w:val="0070C0"/>
                <w:lang w:val="en-US" w:eastAsia="zh-CN"/>
              </w:rPr>
              <w:t>: option 2</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6-7</w:t>
            </w:r>
            <w:r>
              <w:rPr>
                <w:rFonts w:eastAsiaTheme="minorEastAsia"/>
                <w:bCs/>
                <w:color w:val="0070C0"/>
                <w:lang w:val="en-US" w:eastAsia="zh-CN"/>
              </w:rPr>
              <w:t>: option 2</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6-8</w:t>
            </w:r>
            <w:r>
              <w:rPr>
                <w:rFonts w:eastAsiaTheme="minorEastAsia"/>
                <w:bCs/>
                <w:color w:val="0070C0"/>
                <w:lang w:val="en-US" w:eastAsia="zh-CN"/>
              </w:rPr>
              <w:t>: option 1</w:t>
            </w:r>
          </w:p>
          <w:p w:rsidR="000C377E" w:rsidRDefault="00CB2430">
            <w:pPr>
              <w:spacing w:after="120"/>
              <w:rPr>
                <w:rFonts w:eastAsiaTheme="minorEastAsia"/>
                <w:bCs/>
                <w:color w:val="0070C0"/>
                <w:lang w:val="en-US" w:eastAsia="zh-CN"/>
              </w:rPr>
            </w:pPr>
            <w:r>
              <w:rPr>
                <w:rFonts w:eastAsiaTheme="minorEastAsia"/>
                <w:b/>
                <w:color w:val="0070C0"/>
                <w:lang w:val="en-US" w:eastAsia="zh-CN"/>
              </w:rPr>
              <w:t>Sub-topic 6-9</w:t>
            </w:r>
            <w:r>
              <w:rPr>
                <w:rFonts w:eastAsiaTheme="minorEastAsia"/>
                <w:bCs/>
                <w:color w:val="0070C0"/>
                <w:lang w:val="en-US" w:eastAsia="zh-CN"/>
              </w:rPr>
              <w:t>: option 2. Are the proponents for option 1 suggesting the same accuracy for 2 and 384 PRS symbols?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6-10</w:t>
            </w:r>
            <w:r>
              <w:rPr>
                <w:rFonts w:eastAsiaTheme="minorEastAsia"/>
                <w:bCs/>
                <w:color w:val="0070C0"/>
                <w:lang w:val="en-US" w:eastAsia="zh-CN"/>
              </w:rPr>
              <w:t>: do not agree, would be better to consider LOS channels instead. What is the point in adding yet another NLOS channel for timing measurements, given that generally the timing measurements on NLOS links are harmful and better to be avoided for positioning even if they are very accurate?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6-1 Number of PRS occasions or PRS repetitions for defining accuracy</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Support option 1 similar as RSTD measurement.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6-4 Whether accuracy requirements are agnostic to comb size</w:t>
            </w:r>
          </w:p>
          <w:p w:rsidR="000C377E" w:rsidRDefault="00CB2430">
            <w:pPr>
              <w:pStyle w:val="afc"/>
              <w:numPr>
                <w:ilvl w:val="0"/>
                <w:numId w:val="16"/>
              </w:numPr>
              <w:spacing w:after="120"/>
              <w:ind w:firstLineChars="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bCs/>
                <w:color w:val="0070C0"/>
                <w:lang w:val="en-US" w:eastAsia="zh-CN"/>
              </w:rPr>
            </w:pPr>
            <w:r>
              <w:rPr>
                <w:rFonts w:eastAsiaTheme="minorEastAsia"/>
                <w:color w:val="0070C0"/>
                <w:lang w:val="en-US" w:eastAsia="zh-CN"/>
              </w:rPr>
              <w:t>Support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6-1 Number of PRS occasions or PRS repetitions for defining accuracy</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Pr>
                <w:rFonts w:eastAsiaTheme="minorEastAsia"/>
                <w:color w:val="0070C0"/>
                <w:lang w:val="en-US" w:eastAsia="zh-CN"/>
              </w:rPr>
              <w:t>. Same as Sub-topic 5-1</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6-2 Accuracy for serving/neighbor cells </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Pr>
                <w:rFonts w:eastAsiaTheme="minor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6-4 Whether accuracy requirements are agnostic to comb size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r>
              <w:rPr>
                <w:rFonts w:eastAsiaTheme="minorEastAsia"/>
                <w:color w:val="0070C0"/>
                <w:lang w:val="en-US" w:eastAsia="zh-CN"/>
              </w:rPr>
              <w:t>. Same as Sub-topic 5-</w:t>
            </w:r>
            <w:r>
              <w:rPr>
                <w:rFonts w:eastAsiaTheme="minorEastAsia" w:hint="eastAsia"/>
                <w:color w:val="0070C0"/>
                <w:lang w:val="en-US" w:eastAsia="zh-CN"/>
              </w:rPr>
              <w:t>4</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6-6 Applicability of accuracy requirements in case of timing change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6-7 Applicability of accuracy requirements in case of NTA_offset change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ame as sub-topic 3-8, it needs to be clarified for which case the N</w:t>
            </w:r>
            <w:r>
              <w:rPr>
                <w:rFonts w:eastAsiaTheme="minorEastAsia" w:hint="eastAsia"/>
                <w:color w:val="0070C0"/>
                <w:vertAlign w:val="subscript"/>
                <w:lang w:val="en-US" w:eastAsia="zh-CN"/>
              </w:rPr>
              <w:t>TA_offset</w:t>
            </w:r>
            <w:r>
              <w:rPr>
                <w:rFonts w:eastAsiaTheme="minorEastAsia" w:hint="eastAsia"/>
                <w:color w:val="0070C0"/>
                <w:lang w:val="en-US" w:eastAsia="zh-CN"/>
              </w:rPr>
              <w:t xml:space="preserve"> will change</w:t>
            </w:r>
            <w:r>
              <w:rPr>
                <w:rFonts w:eastAsiaTheme="minorEastAsia"/>
                <w:color w:val="0070C0"/>
                <w:lang w:val="en-US" w:eastAsia="zh-CN"/>
              </w:rPr>
              <w:t xml:space="preserve">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6-8 Antenna panel assumption </w:t>
            </w:r>
          </w:p>
          <w:p w:rsidR="000C377E" w:rsidRDefault="00CB2430">
            <w:pPr>
              <w:spacing w:after="120"/>
              <w:rPr>
                <w:rFonts w:eastAsiaTheme="minorEastAsia"/>
                <w:color w:val="0070C0"/>
                <w:lang w:val="en-US" w:eastAsia="zh-CN"/>
              </w:rPr>
            </w:pPr>
            <w:r>
              <w:rPr>
                <w:rFonts w:eastAsiaTheme="minorEastAsia"/>
                <w:color w:val="0070C0"/>
                <w:lang w:val="en-US" w:eastAsia="zh-CN"/>
              </w:rPr>
              <w:t>Same as Sub topic 5-5</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6-9 PRS repetitions for defining accuracy</w:t>
            </w:r>
          </w:p>
          <w:p w:rsidR="000C377E" w:rsidRDefault="00CB2430">
            <w:pPr>
              <w:spacing w:after="120"/>
              <w:rPr>
                <w:rFonts w:eastAsiaTheme="minorEastAsia"/>
                <w:b/>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need to be clarified</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 xml:space="preserve">or the recommended WF, there is one thing need to be clarified. </w:t>
            </w: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don’t</w:t>
            </w:r>
            <w:r>
              <w:rPr>
                <w:rFonts w:eastAsiaTheme="minorEastAsia" w:hint="eastAsia"/>
                <w:color w:val="0070C0"/>
                <w:lang w:val="en-US" w:eastAsia="zh-CN"/>
              </w:rPr>
              <w:t xml:space="preserve"> think the PRS resources has repetition in slot. </w:t>
            </w:r>
            <w:r>
              <w:rPr>
                <w:rFonts w:eastAsiaTheme="minorEastAsia"/>
                <w:color w:val="0070C0"/>
                <w:lang w:val="en-US" w:eastAsia="zh-CN"/>
              </w:rPr>
              <w:t>E</w:t>
            </w:r>
            <w:r>
              <w:rPr>
                <w:rFonts w:eastAsiaTheme="minorEastAsia" w:hint="eastAsia"/>
                <w:color w:val="0070C0"/>
                <w:lang w:val="en-US" w:eastAsia="zh-CN"/>
              </w:rPr>
              <w:t xml:space="preserve">.g. for comb pattern 1 which is comb-2 with 2 symbols and comb pattern 2 which is comb-2 with 12 symbols, we think they are 2 different comb patterns. </w:t>
            </w:r>
            <w:r>
              <w:rPr>
                <w:rFonts w:eastAsiaTheme="minorEastAsia"/>
                <w:color w:val="0070C0"/>
                <w:lang w:val="en-US" w:eastAsia="zh-CN"/>
              </w:rPr>
              <w:t>I</w:t>
            </w:r>
            <w:r>
              <w:rPr>
                <w:rFonts w:eastAsiaTheme="minorEastAsia" w:hint="eastAsia"/>
                <w:color w:val="0070C0"/>
                <w:lang w:val="en-US" w:eastAsia="zh-CN"/>
              </w:rPr>
              <w:t xml:space="preserve">t does not mean comb pattern 2 is the repetition of comb pattern 1. </w:t>
            </w:r>
          </w:p>
        </w:tc>
      </w:tr>
    </w:tbl>
    <w:p w:rsidR="000C377E" w:rsidRDefault="00CB2430">
      <w:pPr>
        <w:rPr>
          <w:color w:val="0070C0"/>
          <w:lang w:val="en-US" w:eastAsia="zh-CN"/>
        </w:rPr>
      </w:pPr>
      <w:r>
        <w:rPr>
          <w:rFonts w:hint="eastAsia"/>
          <w:color w:val="0070C0"/>
          <w:lang w:val="en-US" w:eastAsia="zh-CN"/>
        </w:rPr>
        <w:t xml:space="preserve"> </w:t>
      </w:r>
    </w:p>
    <w:p w:rsidR="000C377E" w:rsidRDefault="00CB2430">
      <w:pPr>
        <w:pStyle w:val="3"/>
        <w:rPr>
          <w:sz w:val="24"/>
          <w:szCs w:val="16"/>
        </w:rPr>
      </w:pPr>
      <w:r>
        <w:rPr>
          <w:sz w:val="24"/>
          <w:szCs w:val="16"/>
        </w:rPr>
        <w:t>CRs/TPs comments collection</w:t>
      </w:r>
    </w:p>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Number of PRS occasions or PRS repetitions for defining accuracy</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p>
          <w:p w:rsidR="000C377E" w:rsidRDefault="00CB2430">
            <w:pPr>
              <w:rPr>
                <w:rFonts w:eastAsiaTheme="minorEastAsia"/>
                <w:i/>
                <w:color w:val="0070C0"/>
                <w:lang w:val="en-US" w:eastAsia="zh-CN"/>
              </w:rPr>
            </w:pPr>
            <w:r>
              <w:rPr>
                <w:rFonts w:eastAsiaTheme="minorEastAsia"/>
                <w:lang w:val="en-US" w:eastAsia="zh-CN"/>
              </w:rPr>
              <w:t>Apply the same conclusion from sub-topic 5-3 for RSTD.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Accuracy for serving/neighbor cells </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lastRenderedPageBreak/>
              <w:t>Option 1 (QC, CATT, HW, Intel, MTK, OPPO):</w:t>
            </w:r>
            <w:r>
              <w:rPr>
                <w:bCs/>
                <w:lang w:val="en-US"/>
              </w:rPr>
              <w:t xml:space="preserve"> Only one set of accuracy requirements applicable to both serving and neighbor cells to be defined</w:t>
            </w:r>
          </w:p>
          <w:p w:rsidR="000C377E" w:rsidRDefault="00CB2430">
            <w:pPr>
              <w:pStyle w:val="afc"/>
              <w:numPr>
                <w:ilvl w:val="1"/>
                <w:numId w:val="14"/>
              </w:numPr>
              <w:ind w:firstLineChars="0"/>
              <w:rPr>
                <w:lang w:val="en-US" w:eastAsia="zh-CN"/>
              </w:rPr>
            </w:pPr>
            <w:r>
              <w:rPr>
                <w:rFonts w:eastAsia="宋体"/>
                <w:lang w:val="en-US" w:eastAsia="zh-CN"/>
              </w:rPr>
              <w:t>based on side conditions for neighbor cells (HW)</w:t>
            </w:r>
          </w:p>
          <w:p w:rsidR="000C377E" w:rsidRDefault="00CB2430">
            <w:pPr>
              <w:pStyle w:val="afc"/>
              <w:numPr>
                <w:ilvl w:val="0"/>
                <w:numId w:val="14"/>
              </w:numPr>
              <w:ind w:firstLineChars="0"/>
              <w:rPr>
                <w:lang w:val="en-US" w:eastAsia="zh-CN"/>
              </w:rPr>
            </w:pPr>
            <w:r>
              <w:rPr>
                <w:rFonts w:eastAsia="宋体"/>
                <w:lang w:val="en-US" w:eastAsia="zh-CN"/>
              </w:rPr>
              <w:t>Option 2 (Ericsson): Define separate side conditions</w:t>
            </w:r>
            <w:r>
              <w:rPr>
                <w:bCs/>
                <w:lang w:val="en-US"/>
              </w:rPr>
              <w:t xml:space="preserve"> for serving and neighbor cells </w:t>
            </w:r>
          </w:p>
          <w:p w:rsidR="000C377E" w:rsidRDefault="00CB2430">
            <w:pPr>
              <w:pStyle w:val="afc"/>
              <w:numPr>
                <w:ilvl w:val="1"/>
                <w:numId w:val="14"/>
              </w:numPr>
              <w:ind w:firstLineChars="0"/>
              <w:rPr>
                <w:lang w:val="en-US" w:eastAsia="zh-CN"/>
              </w:rPr>
            </w:pPr>
            <w:r>
              <w:rPr>
                <w:lang w:val="en-US" w:eastAsia="zh-CN"/>
              </w:rPr>
              <w:t>Serving cell side condition for UE Rx-Tx: -3 dB, for FR1 and FR2</w:t>
            </w:r>
          </w:p>
          <w:p w:rsidR="000C377E" w:rsidRDefault="00CB2430">
            <w:pPr>
              <w:pStyle w:val="afc"/>
              <w:numPr>
                <w:ilvl w:val="1"/>
                <w:numId w:val="14"/>
              </w:numPr>
              <w:ind w:firstLineChars="0"/>
              <w:rPr>
                <w:lang w:val="en-US" w:eastAsia="zh-CN"/>
              </w:rPr>
            </w:pPr>
            <w:r>
              <w:rPr>
                <w:lang w:val="en-US" w:eastAsia="zh-CN"/>
              </w:rPr>
              <w:t>FFS: same or different requirements for serving and neighbor cells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Rx-Tx calibration error budget at UE and gNB</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(ZTE, QC, Intel, OPPO): </w:t>
            </w:r>
            <w:r>
              <w:rPr>
                <w:rFonts w:eastAsiaTheme="minorEastAsia"/>
                <w:lang w:eastAsia="zh-CN"/>
              </w:rPr>
              <w:t>The Rx-Tx calibration error budget at UE and gNB shall be defined to be of the same scale.</w:t>
            </w:r>
          </w:p>
          <w:p w:rsidR="000C377E" w:rsidRDefault="00CB2430">
            <w:pPr>
              <w:pStyle w:val="afc"/>
              <w:numPr>
                <w:ilvl w:val="0"/>
                <w:numId w:val="14"/>
              </w:numPr>
              <w:ind w:firstLineChars="0"/>
              <w:rPr>
                <w:lang w:val="en-US" w:eastAsia="zh-CN"/>
              </w:rPr>
            </w:pPr>
            <w:r>
              <w:rPr>
                <w:rFonts w:eastAsiaTheme="minorEastAsia"/>
                <w:lang w:eastAsia="zh-CN"/>
              </w:rPr>
              <w:t>Option 2 (HW, MTK, Ericsson): FFS in Performance part</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Whether accuracy requirements are agnostic to comb size</w:t>
            </w:r>
          </w:p>
          <w:p w:rsidR="000C377E" w:rsidRDefault="00CB2430">
            <w:pPr>
              <w:rPr>
                <w:rFonts w:eastAsiaTheme="minorEastAsia"/>
                <w:lang w:val="en-US" w:eastAsia="zh-CN"/>
              </w:rPr>
            </w:pPr>
            <w:r>
              <w:rPr>
                <w:rFonts w:eastAsiaTheme="minorEastAsia"/>
                <w:i/>
                <w:color w:val="0070C0"/>
                <w:lang w:val="en-US" w:eastAsia="zh-CN"/>
              </w:rPr>
              <w:t>Tentative A</w:t>
            </w:r>
            <w:r>
              <w:rPr>
                <w:rFonts w:eastAsiaTheme="minorEastAsia" w:hint="eastAsia"/>
                <w:i/>
                <w:color w:val="0070C0"/>
                <w:lang w:val="en-US" w:eastAsia="zh-CN"/>
              </w:rPr>
              <w:t>greements:</w:t>
            </w:r>
            <w:r>
              <w:rPr>
                <w:rFonts w:eastAsiaTheme="minorEastAsia" w:hint="eastAsia"/>
                <w:lang w:val="en-US" w:eastAsia="zh-CN"/>
              </w:rPr>
              <w:t xml:space="preserve"> </w:t>
            </w:r>
          </w:p>
          <w:p w:rsidR="000C377E" w:rsidRDefault="00CB2430">
            <w:pPr>
              <w:rPr>
                <w:rFonts w:eastAsiaTheme="minorEastAsia"/>
                <w:lang w:val="en-US" w:eastAsia="zh-CN"/>
              </w:rPr>
            </w:pPr>
            <w:r>
              <w:rPr>
                <w:rFonts w:eastAsiaTheme="minorEastAsia"/>
                <w:lang w:val="en-US" w:eastAsia="zh-CN"/>
              </w:rPr>
              <w:t>Apply the same conclusion from sub-topic 5-4 for RSTD.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b/>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Applicability of accuracy requirements in case of HO</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pPr>
            <w:r>
              <w:rPr>
                <w:lang w:val="en-US" w:eastAsia="zh-CN"/>
              </w:rPr>
              <w:t xml:space="preserve">Option 1 (CATT, HW, Intel, QC, MTK, OPPO): </w:t>
            </w:r>
            <w:r>
              <w:t>UE Rx-Tx time difference accuracy requirements do not apply with HO during the measurement period.</w:t>
            </w:r>
          </w:p>
          <w:p w:rsidR="000C377E" w:rsidRDefault="00CB2430">
            <w:pPr>
              <w:pStyle w:val="afc"/>
              <w:numPr>
                <w:ilvl w:val="0"/>
                <w:numId w:val="14"/>
              </w:numPr>
              <w:ind w:firstLineChars="0"/>
              <w:rPr>
                <w:lang w:eastAsia="zh-CN"/>
              </w:rPr>
            </w:pPr>
            <w:r>
              <w:rPr>
                <w:rFonts w:eastAsiaTheme="minorEastAsia"/>
                <w:lang w:eastAsia="zh-CN"/>
              </w:rPr>
              <w:t>Option 2 (Ericsson): The applicable accuracy requirements for UE Rx-Tx measurements under cell change, considering the cases of intra-frequency HO and inter-frequency HO</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r>
              <w:rPr>
                <w:rFonts w:eastAsiaTheme="minorEastAsia" w:hint="eastAsia"/>
                <w:iCs/>
                <w:lang w:val="en-US" w:eastAsia="zh-CN"/>
              </w:rPr>
              <w:t xml:space="preserve"> </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Applicability of accuracy requirements in case of timing change</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rFonts w:eastAsiaTheme="minorEastAsia"/>
                <w:lang w:val="en-US" w:eastAsia="zh-CN"/>
              </w:rPr>
              <w:t>Follow the following RAN4#95-e agreement (R4-2008664)</w:t>
            </w:r>
          </w:p>
          <w:p w:rsidR="000C377E" w:rsidRDefault="00CB2430">
            <w:pPr>
              <w:numPr>
                <w:ilvl w:val="0"/>
                <w:numId w:val="25"/>
              </w:numPr>
              <w:rPr>
                <w:rFonts w:eastAsiaTheme="minorEastAsia"/>
                <w:lang w:val="en-US" w:eastAsia="zh-CN"/>
              </w:rPr>
            </w:pPr>
            <w:r>
              <w:rPr>
                <w:rFonts w:eastAsiaTheme="minorEastAsia"/>
                <w:lang w:val="en-US" w:eastAsia="zh-CN"/>
              </w:rPr>
              <w:t>UE Rx-Tx time difference accuracy requirements do not apply under TA change during the measurement period</w:t>
            </w:r>
          </w:p>
          <w:p w:rsidR="000C377E" w:rsidRDefault="00CB2430">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 xml:space="preserve">Applicability of accuracy requirements in case of </w:t>
            </w:r>
            <w:r>
              <w:rPr>
                <w:rFonts w:eastAsiaTheme="minorEastAsia"/>
                <w:b/>
                <w:i/>
                <w:lang w:val="en-US" w:eastAsia="zh-CN"/>
              </w:rPr>
              <w:t>N</w:t>
            </w:r>
            <w:r>
              <w:rPr>
                <w:rFonts w:eastAsiaTheme="minorEastAsia"/>
                <w:b/>
                <w:i/>
                <w:vertAlign w:val="subscript"/>
                <w:lang w:val="en-US" w:eastAsia="zh-CN"/>
              </w:rPr>
              <w:t>TA_offset</w:t>
            </w:r>
            <w:r>
              <w:rPr>
                <w:rFonts w:eastAsiaTheme="minorEastAsia"/>
                <w:b/>
                <w:i/>
                <w:lang w:val="en-US" w:eastAsia="zh-CN"/>
              </w:rPr>
              <w:t xml:space="preserve"> </w:t>
            </w:r>
            <w:r>
              <w:rPr>
                <w:rFonts w:eastAsiaTheme="minorEastAsia"/>
                <w:b/>
                <w:lang w:val="en-US" w:eastAsia="zh-CN"/>
              </w:rPr>
              <w:t>change</w:t>
            </w:r>
          </w:p>
          <w:p w:rsidR="000C377E" w:rsidRDefault="00CB2430">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ind w:firstLineChars="0"/>
              <w:rPr>
                <w:lang w:val="en-US" w:eastAsia="zh-CN"/>
              </w:rPr>
            </w:pPr>
            <w:r>
              <w:rPr>
                <w:rFonts w:eastAsiaTheme="minorEastAsia"/>
                <w:lang w:val="en-US" w:eastAsia="zh-CN"/>
              </w:rPr>
              <w:t xml:space="preserve">Option 1 (HW, QC, MTK, CATT): </w:t>
            </w:r>
            <w:r>
              <w:rPr>
                <w:rFonts w:eastAsia="宋体"/>
                <w:lang w:val="en-US" w:eastAsia="zh-CN"/>
              </w:rPr>
              <w:t>RAN4 not to capture applicability of UE Rx-Tx time difference accuracy requirements under N</w:t>
            </w:r>
            <w:r>
              <w:rPr>
                <w:rFonts w:eastAsia="宋体"/>
                <w:vertAlign w:val="subscript"/>
                <w:lang w:val="en-US" w:eastAsia="zh-CN"/>
              </w:rPr>
              <w:t>TA_offset</w:t>
            </w:r>
            <w:r>
              <w:rPr>
                <w:rFonts w:eastAsia="宋体"/>
                <w:lang w:val="en-US" w:eastAsia="zh-CN"/>
              </w:rPr>
              <w:t xml:space="preserve"> change during the measurement period</w:t>
            </w:r>
          </w:p>
          <w:p w:rsidR="000C377E" w:rsidRDefault="00CB2430">
            <w:pPr>
              <w:pStyle w:val="afc"/>
              <w:numPr>
                <w:ilvl w:val="0"/>
                <w:numId w:val="14"/>
              </w:numPr>
              <w:ind w:firstLineChars="0"/>
              <w:rPr>
                <w:lang w:val="en-US" w:eastAsia="zh-CN"/>
              </w:rPr>
            </w:pPr>
            <w:r>
              <w:rPr>
                <w:rFonts w:eastAsia="宋体"/>
                <w:lang w:val="en-US" w:eastAsia="zh-CN"/>
              </w:rPr>
              <w:t xml:space="preserve">Option 2 (Ericsson, Intel): </w:t>
            </w:r>
            <w:r>
              <w:rPr>
                <w:lang w:eastAsia="zh-CN"/>
              </w:rPr>
              <w:t>Clarify in section 10.1.25.2 in TS 38.133: “UE Rx-Tx time difference accuracy requirements shall not apply if N</w:t>
            </w:r>
            <w:r>
              <w:rPr>
                <w:vertAlign w:val="subscript"/>
                <w:lang w:eastAsia="zh-CN"/>
              </w:rPr>
              <w:t>TA_offset</w:t>
            </w:r>
            <w:r>
              <w:rPr>
                <w:lang w:eastAsia="zh-CN"/>
              </w:rPr>
              <w:t xml:space="preserve"> defined in Table 7.1.2-2 in 38.133 changes during the UE Rx-Tx measurement period.”</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Antenna panel assumption</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rFonts w:eastAsiaTheme="minorEastAsia"/>
                <w:lang w:val="en-US" w:eastAsia="zh-CN"/>
              </w:rPr>
              <w:t>Apply the same conclusion from sub-topic 5-5 for RSTD.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PRS repetitions for defining accuracy</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rFonts w:eastAsiaTheme="minorEastAsia"/>
                <w:lang w:val="en-US" w:eastAsia="zh-CN"/>
              </w:rPr>
              <w:t>Apply the same conclusion from sub-topic 5-2 for RSTD.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discussion.</w:t>
            </w:r>
          </w:p>
        </w:tc>
      </w:tr>
      <w:tr w:rsidR="000C377E">
        <w:tc>
          <w:tcPr>
            <w:tcW w:w="1230" w:type="dxa"/>
          </w:tcPr>
          <w:p w:rsidR="000C377E" w:rsidRDefault="00CB2430">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Applicable propagation channel for accuracy requirement</w:t>
            </w:r>
          </w:p>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0C377E" w:rsidRDefault="00CB2430">
            <w:pPr>
              <w:rPr>
                <w:rFonts w:eastAsiaTheme="minorEastAsia"/>
                <w:lang w:val="en-US" w:eastAsia="zh-CN"/>
              </w:rPr>
            </w:pPr>
            <w:r>
              <w:rPr>
                <w:rFonts w:eastAsiaTheme="minorEastAsia"/>
                <w:lang w:val="en-US" w:eastAsia="zh-CN"/>
              </w:rPr>
              <w:t>Apply the same conclusion from sub-topic 5-9 for RSTD.</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highlight w:val="red"/>
                <w:lang w:val="en-US" w:eastAsia="zh-CN"/>
              </w:rPr>
              <w:t>No further discussion.</w:t>
            </w:r>
          </w:p>
        </w:tc>
      </w:tr>
    </w:tbl>
    <w:p w:rsidR="000C377E" w:rsidRDefault="000C377E">
      <w:pPr>
        <w:rPr>
          <w:i/>
          <w:color w:val="0070C0"/>
          <w:lang w:val="en-US" w:eastAsia="zh-CN"/>
        </w:rPr>
      </w:pPr>
    </w:p>
    <w:p w:rsidR="000C377E" w:rsidRDefault="00CB243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eastAsia="zh-CN"/>
        </w:rPr>
      </w:pPr>
    </w:p>
    <w:p w:rsidR="000C377E" w:rsidRDefault="00CB2430">
      <w:pPr>
        <w:pStyle w:val="3"/>
        <w:spacing w:line="240" w:lineRule="auto"/>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2"/>
        <w:spacing w:line="240" w:lineRule="auto"/>
        <w:rPr>
          <w:lang w:val="en-US"/>
        </w:rPr>
      </w:pPr>
      <w:r>
        <w:rPr>
          <w:lang w:val="en-US"/>
        </w:rPr>
        <w:t>Discussion on 2nd round (if applicable)</w:t>
      </w:r>
    </w:p>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Can be further discussed under performance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color w:val="0070C0"/>
                <w:lang w:val="en-US" w:eastAsia="zh-CN"/>
              </w:rPr>
            </w:pPr>
            <w:r>
              <w:rPr>
                <w:rFonts w:eastAsiaTheme="minorEastAsia"/>
                <w:color w:val="0070C0"/>
                <w:lang w:val="en-US" w:eastAsia="zh-CN"/>
              </w:rPr>
              <w:t>Can be further discussed under performance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The measurement has to be discarded, not just the accuracy does not apply.</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2. If not captured (like with Option 1), then the requirements apply regardless the N_TA_offset change which is not the case either.</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color w:val="0070C0"/>
                <w:lang w:val="en-US" w:eastAsia="zh-CN"/>
              </w:rPr>
            </w:pPr>
            <w:r>
              <w:rPr>
                <w:rFonts w:eastAsiaTheme="minorEastAsia"/>
                <w:color w:val="0070C0"/>
                <w:lang w:val="en-US" w:eastAsia="zh-CN"/>
              </w:rPr>
              <w:t>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lastRenderedPageBreak/>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CB2430">
            <w:pPr>
              <w:spacing w:after="120"/>
              <w:rPr>
                <w:rFonts w:eastAsiaTheme="minorEastAsia"/>
                <w:b/>
                <w:color w:val="0070C0"/>
                <w:lang w:val="en-US" w:eastAsia="zh-CN"/>
              </w:rPr>
            </w:pPr>
            <w:r>
              <w:rPr>
                <w:rFonts w:eastAsiaTheme="minorEastAsia"/>
                <w:bCs/>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Slightly prefer Option 1, can be FFS in performance part.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Support Option 1. It can also be FFS in the performance part. </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CB2430">
            <w:pPr>
              <w:spacing w:after="120"/>
              <w:rPr>
                <w:rFonts w:eastAsiaTheme="minorEastAsia"/>
                <w:b/>
                <w:color w:val="0070C0"/>
                <w:lang w:val="en-US" w:eastAsia="zh-CN"/>
              </w:rPr>
            </w:pPr>
            <w:r>
              <w:rPr>
                <w:rFonts w:eastAsiaTheme="minorEastAsia"/>
                <w:color w:val="0070C0"/>
                <w:lang w:val="en-US" w:eastAsia="zh-CN"/>
              </w:rPr>
              <w:t>Can be FFS.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Support Option 1</w:t>
            </w:r>
          </w:p>
          <w:p w:rsidR="000C377E" w:rsidRDefault="00CB2430">
            <w:pPr>
              <w:spacing w:after="120"/>
              <w:rPr>
                <w:rFonts w:eastAsiaTheme="minorEastAsia"/>
                <w:b/>
                <w:lang w:val="en-US" w:eastAsia="zh-CN"/>
              </w:rPr>
            </w:pPr>
            <w:r>
              <w:rPr>
                <w:rFonts w:eastAsiaTheme="minorEastAsia"/>
                <w:b/>
                <w:lang w:val="en-US" w:eastAsia="zh-CN"/>
              </w:rPr>
              <w:t>Rx-Tx calibration error budget at UE and gNB</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 1 but </w:t>
            </w:r>
            <w:r w:rsidRPr="00F53A91">
              <w:rPr>
                <w:rFonts w:eastAsiaTheme="minorEastAsia"/>
                <w:bCs/>
                <w:color w:val="0070C0"/>
                <w:lang w:val="en-US" w:eastAsia="zh-CN"/>
              </w:rPr>
              <w:t>Can be discussed in performance</w:t>
            </w:r>
          </w:p>
          <w:p w:rsidR="000C377E" w:rsidRDefault="00CB2430">
            <w:pPr>
              <w:spacing w:after="120"/>
              <w:rPr>
                <w:rFonts w:eastAsiaTheme="minorEastAsia"/>
                <w:b/>
                <w:lang w:val="en-US" w:eastAsia="zh-CN"/>
              </w:rPr>
            </w:pPr>
            <w:r>
              <w:rPr>
                <w:rFonts w:eastAsiaTheme="minorEastAsia"/>
                <w:b/>
                <w:lang w:val="en-US" w:eastAsia="zh-CN"/>
              </w:rPr>
              <w:t>Applicability of accuracy requirements in case of HO</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 xml:space="preserve">Applicability of accuracy requirements in case of </w:t>
            </w:r>
            <w:r>
              <w:rPr>
                <w:rFonts w:eastAsiaTheme="minorEastAsia"/>
                <w:b/>
                <w:i/>
                <w:lang w:val="en-US" w:eastAsia="zh-CN"/>
              </w:rPr>
              <w:t>N</w:t>
            </w:r>
            <w:r>
              <w:rPr>
                <w:rFonts w:eastAsiaTheme="minorEastAsia"/>
                <w:b/>
                <w:i/>
                <w:vertAlign w:val="subscript"/>
                <w:lang w:val="en-US" w:eastAsia="zh-CN"/>
              </w:rPr>
              <w:t>TA_offset</w:t>
            </w:r>
            <w:r>
              <w:rPr>
                <w:rFonts w:eastAsiaTheme="minorEastAsia"/>
                <w:b/>
                <w:i/>
                <w:lang w:val="en-US" w:eastAsia="zh-CN"/>
              </w:rPr>
              <w:t xml:space="preserve"> </w:t>
            </w:r>
            <w:r>
              <w:rPr>
                <w:rFonts w:eastAsiaTheme="minorEastAsia"/>
                <w:b/>
                <w:lang w:val="en-US" w:eastAsia="zh-CN"/>
              </w:rPr>
              <w:t>change</w:t>
            </w:r>
          </w:p>
          <w:p w:rsidR="000C377E" w:rsidRPr="00F53A91" w:rsidRDefault="00CB2430">
            <w:pPr>
              <w:spacing w:after="120"/>
              <w:rPr>
                <w:bCs/>
                <w:color w:val="0070C0"/>
                <w:lang w:val="en-US" w:eastAsia="zh-CN"/>
              </w:rPr>
            </w:pPr>
            <w:r>
              <w:rPr>
                <w:rFonts w:eastAsiaTheme="minorEastAsia"/>
                <w:bCs/>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CB2430">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6-2 Accuracy for serving/neighbor cells</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color w:val="0070C0"/>
                <w:lang w:val="en-US" w:eastAsia="zh-CN"/>
              </w:rPr>
            </w:pPr>
            <w:r>
              <w:rPr>
                <w:rFonts w:eastAsiaTheme="minorEastAsia"/>
                <w:color w:val="0070C0"/>
                <w:lang w:val="en-US" w:eastAsia="zh-CN"/>
              </w:rPr>
              <w:t>Can be further discussed in Perf part</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6-5 Applicability of accuracy requirements in case of HO</w:t>
            </w:r>
          </w:p>
          <w:p w:rsidR="000C377E" w:rsidRDefault="00CB2430">
            <w:pPr>
              <w:spacing w:after="120"/>
              <w:rPr>
                <w:rFonts w:eastAsiaTheme="minorEastAsia"/>
                <w:color w:val="0070C0"/>
                <w:lang w:val="en-US" w:eastAsia="zh-CN"/>
              </w:rPr>
            </w:pPr>
            <w:r>
              <w:rPr>
                <w:rFonts w:eastAsiaTheme="minorEastAsia"/>
                <w:color w:val="0070C0"/>
                <w:lang w:val="en-US" w:eastAsia="zh-CN"/>
              </w:rPr>
              <w:t>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Sub-topic 6-7 Applicability of accuracy requirements in case of </w:t>
            </w:r>
            <w:r>
              <w:rPr>
                <w:rFonts w:eastAsiaTheme="minorEastAsia"/>
                <w:b/>
                <w:i/>
                <w:color w:val="0070C0"/>
                <w:lang w:val="en-US" w:eastAsia="zh-CN"/>
              </w:rPr>
              <w:t>N</w:t>
            </w:r>
            <w:r>
              <w:rPr>
                <w:rFonts w:eastAsiaTheme="minorEastAsia"/>
                <w:b/>
                <w:i/>
                <w:color w:val="0070C0"/>
                <w:vertAlign w:val="subscript"/>
                <w:lang w:val="en-US" w:eastAsia="zh-CN"/>
              </w:rPr>
              <w:t>TA_offset</w:t>
            </w:r>
            <w:r>
              <w:rPr>
                <w:rFonts w:eastAsiaTheme="minorEastAsia"/>
                <w:b/>
                <w:i/>
                <w:color w:val="0070C0"/>
                <w:lang w:val="en-US" w:eastAsia="zh-CN"/>
              </w:rPr>
              <w:t xml:space="preserve"> </w:t>
            </w:r>
            <w:r>
              <w:rPr>
                <w:rFonts w:eastAsiaTheme="minorEastAsia"/>
                <w:b/>
                <w:color w:val="0070C0"/>
                <w:lang w:val="en-US" w:eastAsia="zh-CN"/>
              </w:rPr>
              <w:t>change</w:t>
            </w:r>
          </w:p>
          <w:p w:rsidR="000C377E" w:rsidRDefault="00CB2430">
            <w:pPr>
              <w:spacing w:after="120"/>
              <w:rPr>
                <w:rFonts w:eastAsiaTheme="minorEastAsia"/>
                <w:b/>
                <w:color w:val="0070C0"/>
                <w:lang w:val="en-US" w:eastAsia="zh-CN"/>
              </w:rPr>
            </w:pPr>
            <w:r>
              <w:rPr>
                <w:rFonts w:eastAsiaTheme="minorEastAsia"/>
                <w:bCs/>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6-3 Rx-Tx calibration error budget at UE and gNB</w:t>
            </w:r>
          </w:p>
          <w:p w:rsidR="000C377E" w:rsidRDefault="00CB2430">
            <w:pPr>
              <w:spacing w:after="120"/>
              <w:rPr>
                <w:rFonts w:eastAsiaTheme="minorEastAsia"/>
                <w:bCs/>
                <w:color w:val="0070C0"/>
                <w:lang w:val="en-US" w:eastAsia="zh-CN"/>
              </w:rPr>
            </w:pPr>
            <w:r>
              <w:rPr>
                <w:rFonts w:eastAsiaTheme="minorEastAsia" w:hint="eastAsia"/>
                <w:bCs/>
                <w:color w:val="0070C0"/>
                <w:lang w:val="en-US" w:eastAsia="zh-CN"/>
              </w:rPr>
              <w:t>Support Option 1 but can also compromise to Option 2 which is to further discuss in performance part.</w:t>
            </w:r>
          </w:p>
        </w:tc>
      </w:tr>
    </w:tbl>
    <w:p w:rsidR="000C377E" w:rsidRDefault="000C377E">
      <w:pPr>
        <w:rPr>
          <w:lang w:val="en-US" w:eastAsia="zh-CN"/>
        </w:rPr>
      </w:pPr>
    </w:p>
    <w:p w:rsidR="000C377E" w:rsidRDefault="00CB2430">
      <w:pPr>
        <w:pStyle w:val="2"/>
        <w:spacing w:line="240" w:lineRule="auto"/>
        <w:rPr>
          <w:lang w:val="en-US"/>
        </w:rPr>
      </w:pPr>
      <w:r>
        <w:rPr>
          <w:lang w:val="en-US"/>
        </w:rPr>
        <w:lastRenderedPageBreak/>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F04D4" w:rsidTr="00CC1666">
        <w:tc>
          <w:tcPr>
            <w:tcW w:w="1494" w:type="dxa"/>
          </w:tcPr>
          <w:p w:rsidR="002F04D4" w:rsidRDefault="002F04D4" w:rsidP="00CC16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F04D4" w:rsidRDefault="002F04D4" w:rsidP="00CC166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F04D4" w:rsidTr="00CC1666">
        <w:tc>
          <w:tcPr>
            <w:tcW w:w="1494" w:type="dxa"/>
          </w:tcPr>
          <w:p w:rsidR="002F04D4" w:rsidRPr="00C269A6" w:rsidRDefault="002F04D4" w:rsidP="00CC1666">
            <w:pPr>
              <w:spacing w:after="0"/>
              <w:rPr>
                <w:bCs/>
                <w:sz w:val="16"/>
                <w:szCs w:val="16"/>
              </w:rPr>
            </w:pPr>
            <w:r w:rsidRPr="00C269A6">
              <w:rPr>
                <w:bCs/>
                <w:sz w:val="16"/>
                <w:szCs w:val="16"/>
              </w:rPr>
              <w:t>R4-201</w:t>
            </w:r>
            <w:r>
              <w:rPr>
                <w:bCs/>
                <w:sz w:val="16"/>
                <w:szCs w:val="16"/>
              </w:rPr>
              <w:t>2251</w:t>
            </w:r>
          </w:p>
        </w:tc>
        <w:tc>
          <w:tcPr>
            <w:tcW w:w="8137" w:type="dxa"/>
          </w:tcPr>
          <w:p w:rsidR="002F04D4" w:rsidRDefault="002F04D4" w:rsidP="00CC1666">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2F04D4" w:rsidRDefault="002F04D4" w:rsidP="00CC1666">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2F04D4" w:rsidRPr="002F04D4" w:rsidRDefault="002F04D4">
      <w:pPr>
        <w:rPr>
          <w:i/>
          <w:color w:val="0070C0"/>
          <w:lang w:eastAsia="zh-CN"/>
        </w:rPr>
      </w:pPr>
    </w:p>
    <w:p w:rsidR="000C377E" w:rsidRDefault="00CB2430">
      <w:pPr>
        <w:pStyle w:val="1"/>
        <w:rPr>
          <w:lang w:eastAsia="ja-JP"/>
        </w:rPr>
      </w:pPr>
      <w:r>
        <w:rPr>
          <w:lang w:eastAsia="ja-JP"/>
        </w:rPr>
        <w:t>Topic #7: Measurement report mapping</w:t>
      </w:r>
    </w:p>
    <w:p w:rsidR="000C377E" w:rsidRDefault="00CB2430">
      <w:pPr>
        <w:rPr>
          <w:i/>
          <w:color w:val="0070C0"/>
          <w:lang w:val="en-US" w:eastAsia="zh-CN"/>
        </w:rPr>
      </w:pPr>
      <w:r>
        <w:rPr>
          <w:i/>
          <w:color w:val="0070C0"/>
          <w:lang w:eastAsia="zh-CN"/>
        </w:rPr>
        <w:t>The topic is for report mapping for RSTD and UE Rx-Tx time difference measurements. Based on submitted papers, all interested companies have the same proposals for RSTD and Rx-Tx time difference, so only the proposals from AI 7.7.2.1.1 for RSTD are discussed, but same conclusion would apply for UE Rx-Tx time difference.</w:t>
      </w:r>
    </w:p>
    <w:p w:rsidR="000C377E" w:rsidRDefault="00CB2430">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0C377E">
        <w:trPr>
          <w:trHeight w:val="468"/>
        </w:trPr>
        <w:tc>
          <w:tcPr>
            <w:tcW w:w="1503" w:type="dxa"/>
            <w:vAlign w:val="center"/>
          </w:tcPr>
          <w:p w:rsidR="000C377E" w:rsidRDefault="00CB2430">
            <w:pPr>
              <w:spacing w:before="120" w:after="120"/>
              <w:rPr>
                <w:b/>
                <w:bCs/>
              </w:rPr>
            </w:pPr>
            <w:r>
              <w:rPr>
                <w:b/>
                <w:bCs/>
              </w:rPr>
              <w:t>T-doc number</w:t>
            </w:r>
          </w:p>
        </w:tc>
        <w:tc>
          <w:tcPr>
            <w:tcW w:w="1115" w:type="dxa"/>
            <w:vAlign w:val="center"/>
          </w:tcPr>
          <w:p w:rsidR="000C377E" w:rsidRDefault="00CB2430">
            <w:pPr>
              <w:spacing w:before="120" w:after="120"/>
              <w:rPr>
                <w:b/>
                <w:bCs/>
              </w:rPr>
            </w:pPr>
            <w:r>
              <w:rPr>
                <w:b/>
                <w:bCs/>
              </w:rPr>
              <w:t>Company</w:t>
            </w:r>
          </w:p>
        </w:tc>
        <w:tc>
          <w:tcPr>
            <w:tcW w:w="7442" w:type="dxa"/>
            <w:vAlign w:val="center"/>
          </w:tcPr>
          <w:p w:rsidR="000C377E" w:rsidRDefault="00CB2430">
            <w:pPr>
              <w:spacing w:before="120" w:after="120"/>
              <w:rPr>
                <w:b/>
                <w:bCs/>
              </w:rPr>
            </w:pPr>
            <w:r>
              <w:rPr>
                <w:b/>
                <w:bCs/>
              </w:rPr>
              <w:t>Proposals / Observations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R4-2009874</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rsidR="000C377E" w:rsidRDefault="00CB2430">
            <w:pPr>
              <w:rPr>
                <w:bCs/>
                <w:lang w:val="en-US"/>
              </w:rPr>
            </w:pPr>
            <w:r>
              <w:rPr>
                <w:bCs/>
                <w:lang w:val="en-US"/>
              </w:rPr>
              <w:t>Proposal 1. For relation between k1 and k2, any of the options 1-3 are agreeable.</w:t>
            </w:r>
          </w:p>
          <w:p w:rsidR="000C377E" w:rsidRDefault="00CB2430">
            <w:pPr>
              <w:rPr>
                <w:bCs/>
                <w:lang w:val="en-US"/>
              </w:rPr>
            </w:pPr>
            <w:r>
              <w:rPr>
                <w:rFonts w:hint="eastAsia"/>
                <w:bCs/>
                <w:lang w:val="en-US"/>
              </w:rPr>
              <w:t xml:space="preserve">Proposal 2. In FR1, k&gt;0 or  k </w:t>
            </w:r>
            <w:r>
              <w:rPr>
                <w:rFonts w:hint="eastAsia"/>
                <w:bCs/>
                <w:lang w:val="en-US"/>
              </w:rPr>
              <w:t>≥</w:t>
            </w:r>
            <w:r>
              <w:rPr>
                <w:rFonts w:hint="eastAsia"/>
                <w:bCs/>
                <w:lang w:val="en-US"/>
              </w:rPr>
              <w:t>0.</w:t>
            </w:r>
          </w:p>
          <w:p w:rsidR="000C377E" w:rsidRDefault="00CB2430">
            <w:pPr>
              <w:rPr>
                <w:bCs/>
                <w:lang w:val="en-US"/>
              </w:rPr>
            </w:pPr>
            <w:r>
              <w:rPr>
                <w:bCs/>
                <w:lang w:val="en-US"/>
              </w:rPr>
              <w:t>Proposal 3. For differential RSTD and UE Rx-Tx time different reporting mapping, and also for additional path reporting, allow different ranges for different k values; i.e., maintain consistent step size across the entire range.</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R4-2009845</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rsidR="000C377E" w:rsidRDefault="00CB2430">
            <w:r>
              <w:t>Proposal 13: UE selected parameter k2 is larger than or equal to k1.</w:t>
            </w:r>
          </w:p>
          <w:p w:rsidR="000C377E" w:rsidRDefault="00CB2430">
            <w:r>
              <w:t xml:space="preserve">Proposal 14: The range of k is {2,3,4,5} in FR1. </w:t>
            </w:r>
          </w:p>
          <w:p w:rsidR="000C377E" w:rsidRDefault="00CB2430">
            <w:pPr>
              <w:pStyle w:val="afc"/>
              <w:ind w:firstLineChars="0" w:firstLine="0"/>
            </w:pPr>
            <w:r>
              <w:t>Proposal 15: Allow different ranges for different k values for the report mapping of differential report and additional path report for RSTD and UE Rx-Tx time difference measurement.</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R4-2009741</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rsidR="000C377E" w:rsidRDefault="00CB2430">
            <w:pPr>
              <w:spacing w:after="0"/>
              <w:rPr>
                <w:rFonts w:eastAsiaTheme="minorEastAsia"/>
                <w:bCs/>
                <w:i/>
                <w:iCs/>
                <w:lang w:val="en-US" w:eastAsia="zh-CN"/>
              </w:rPr>
            </w:pPr>
            <w:r>
              <w:rPr>
                <w:rFonts w:eastAsiaTheme="minorEastAsia"/>
                <w:bCs/>
                <w:i/>
                <w:iCs/>
                <w:lang w:val="en-US" w:eastAsia="zh-CN"/>
              </w:rPr>
              <w:t>Proposal 12: LMF and UE can choose k1 and k2 independently from {0,1,2,3,4,5}.</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R4-2011156</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rsidR="000C377E" w:rsidRDefault="00CB2430">
            <w:pPr>
              <w:spacing w:before="120" w:after="120"/>
              <w:rPr>
                <w:lang w:eastAsia="zh-CN"/>
              </w:rPr>
            </w:pPr>
            <w:r>
              <w:rPr>
                <w:lang w:eastAsia="zh-CN"/>
              </w:rPr>
              <w:t>Proposal 9: RAN4 not to define relationship between k1 and k2, or separate range of k1/k2 for FR1 and FR2.</w:t>
            </w:r>
          </w:p>
          <w:p w:rsidR="000C377E" w:rsidRDefault="00CB2430">
            <w:pPr>
              <w:spacing w:before="120" w:after="120"/>
              <w:rPr>
                <w:lang w:eastAsia="zh-CN"/>
              </w:rPr>
            </w:pPr>
            <w:r>
              <w:rPr>
                <w:lang w:eastAsia="zh-CN"/>
              </w:rPr>
              <w:t>Proposal 10: Adopt option 1 for report mapping for differential RSTD and Rx-Tx time difference report and additional path report: allow different overall reporting ranges for different k values.</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numPr>
                <w:ilvl w:val="0"/>
                <w:numId w:val="13"/>
              </w:numPr>
              <w:spacing w:line="240" w:lineRule="auto"/>
              <w:rPr>
                <w:i/>
                <w:iCs/>
                <w:sz w:val="22"/>
                <w:szCs w:val="22"/>
                <w:lang w:eastAsia="zh-CN"/>
              </w:rPr>
            </w:pPr>
            <w:r>
              <w:rPr>
                <w:b/>
                <w:bCs/>
                <w:i/>
                <w:iCs/>
                <w:sz w:val="22"/>
                <w:szCs w:val="22"/>
                <w:u w:val="single"/>
                <w:lang w:eastAsia="zh-CN"/>
              </w:rPr>
              <w:t>Proposal 1</w:t>
            </w:r>
            <w:r>
              <w:rPr>
                <w:i/>
                <w:iCs/>
                <w:sz w:val="22"/>
                <w:szCs w:val="22"/>
                <w:lang w:eastAsia="zh-CN"/>
              </w:rPr>
              <w:t>: k2 shall not exceed k1.</w:t>
            </w:r>
          </w:p>
          <w:p w:rsidR="000C377E" w:rsidRDefault="00CB2430">
            <w:pPr>
              <w:numPr>
                <w:ilvl w:val="0"/>
                <w:numId w:val="13"/>
              </w:numPr>
              <w:spacing w:line="240" w:lineRule="auto"/>
              <w:rPr>
                <w:i/>
                <w:iCs/>
                <w:sz w:val="22"/>
                <w:szCs w:val="22"/>
                <w:lang w:eastAsia="zh-CN"/>
              </w:rPr>
            </w:pPr>
            <w:r>
              <w:rPr>
                <w:b/>
                <w:bCs/>
                <w:i/>
                <w:iCs/>
                <w:sz w:val="22"/>
                <w:szCs w:val="22"/>
                <w:u w:val="single"/>
                <w:lang w:eastAsia="zh-CN"/>
              </w:rPr>
              <w:t>Proposal 2</w:t>
            </w:r>
            <w:r>
              <w:rPr>
                <w:i/>
                <w:iCs/>
                <w:sz w:val="22"/>
                <w:szCs w:val="22"/>
                <w:lang w:eastAsia="zh-CN"/>
              </w:rPr>
              <w:t>: k2 shall be within [k</w:t>
            </w:r>
            <w:r>
              <w:rPr>
                <w:i/>
                <w:iCs/>
                <w:sz w:val="22"/>
                <w:szCs w:val="22"/>
                <w:vertAlign w:val="subscript"/>
                <w:lang w:eastAsia="zh-CN"/>
              </w:rPr>
              <w:t>min</w:t>
            </w:r>
            <w:r>
              <w:rPr>
                <w:i/>
                <w:iCs/>
                <w:sz w:val="22"/>
                <w:szCs w:val="22"/>
                <w:lang w:eastAsia="zh-CN"/>
              </w:rPr>
              <w:t>, k</w:t>
            </w:r>
            <w:r>
              <w:rPr>
                <w:i/>
                <w:iCs/>
                <w:sz w:val="22"/>
                <w:szCs w:val="22"/>
                <w:vertAlign w:val="subscript"/>
                <w:lang w:eastAsia="zh-CN"/>
              </w:rPr>
              <w:t>max</w:t>
            </w:r>
            <w:r>
              <w:rPr>
                <w:i/>
                <w:iCs/>
                <w:sz w:val="22"/>
                <w:szCs w:val="22"/>
                <w:lang w:eastAsia="zh-CN"/>
              </w:rPr>
              <w:t>], where k</w:t>
            </w:r>
            <w:r>
              <w:rPr>
                <w:i/>
                <w:iCs/>
                <w:sz w:val="22"/>
                <w:szCs w:val="22"/>
                <w:vertAlign w:val="subscript"/>
                <w:lang w:eastAsia="zh-CN"/>
              </w:rPr>
              <w:t>min</w:t>
            </w:r>
            <w:r>
              <w:rPr>
                <w:i/>
                <w:iCs/>
                <w:sz w:val="22"/>
                <w:szCs w:val="22"/>
                <w:lang w:eastAsia="zh-CN"/>
              </w:rPr>
              <w:t xml:space="preserve"> and k</w:t>
            </w:r>
            <w:r>
              <w:rPr>
                <w:i/>
                <w:iCs/>
                <w:sz w:val="22"/>
                <w:szCs w:val="22"/>
                <w:vertAlign w:val="subscript"/>
                <w:lang w:eastAsia="zh-CN"/>
              </w:rPr>
              <w:t>max</w:t>
            </w:r>
            <w:r>
              <w:rPr>
                <w:i/>
                <w:iCs/>
                <w:sz w:val="22"/>
                <w:szCs w:val="22"/>
                <w:lang w:eastAsia="zh-CN"/>
              </w:rPr>
              <w:t xml:space="preserve"> are the lowest and the highest supported k-values (for FR2, based on the RAN4 agreements, k</w:t>
            </w:r>
            <w:r>
              <w:rPr>
                <w:i/>
                <w:iCs/>
                <w:sz w:val="22"/>
                <w:szCs w:val="22"/>
                <w:vertAlign w:val="subscript"/>
                <w:lang w:eastAsia="zh-CN"/>
              </w:rPr>
              <w:t>min</w:t>
            </w:r>
            <w:r>
              <w:rPr>
                <w:i/>
                <w:iCs/>
                <w:sz w:val="22"/>
                <w:szCs w:val="22"/>
                <w:lang w:eastAsia="zh-CN"/>
              </w:rPr>
              <w:t>=0 and k</w:t>
            </w:r>
            <w:r>
              <w:rPr>
                <w:i/>
                <w:iCs/>
                <w:sz w:val="22"/>
                <w:szCs w:val="22"/>
                <w:vertAlign w:val="subscript"/>
                <w:lang w:eastAsia="zh-CN"/>
              </w:rPr>
              <w:t>max</w:t>
            </w:r>
            <w:r>
              <w:rPr>
                <w:i/>
                <w:iCs/>
                <w:sz w:val="22"/>
                <w:szCs w:val="22"/>
                <w:lang w:eastAsia="zh-CN"/>
              </w:rPr>
              <w:t>=5, but the range is FFS for FR1).</w:t>
            </w:r>
          </w:p>
          <w:p w:rsidR="000C377E" w:rsidRDefault="00CB2430">
            <w:pPr>
              <w:numPr>
                <w:ilvl w:val="0"/>
                <w:numId w:val="13"/>
              </w:numPr>
              <w:spacing w:after="60" w:line="240" w:lineRule="auto"/>
              <w:rPr>
                <w:sz w:val="22"/>
                <w:szCs w:val="22"/>
                <w:lang w:eastAsia="zh-CN"/>
              </w:rPr>
            </w:pPr>
            <w:r>
              <w:rPr>
                <w:b/>
                <w:bCs/>
                <w:i/>
                <w:iCs/>
                <w:sz w:val="22"/>
                <w:szCs w:val="22"/>
                <w:u w:val="single"/>
                <w:lang w:eastAsia="zh-CN"/>
              </w:rPr>
              <w:t>Proposal 3</w:t>
            </w:r>
            <w:r>
              <w:rPr>
                <w:i/>
                <w:iCs/>
                <w:sz w:val="22"/>
                <w:szCs w:val="22"/>
                <w:lang w:eastAsia="zh-CN"/>
              </w:rPr>
              <w:t>: The values for k are within the range [k</w:t>
            </w:r>
            <w:r>
              <w:rPr>
                <w:i/>
                <w:iCs/>
                <w:sz w:val="22"/>
                <w:szCs w:val="22"/>
                <w:vertAlign w:val="subscript"/>
                <w:lang w:eastAsia="zh-CN"/>
              </w:rPr>
              <w:t>min</w:t>
            </w:r>
            <w:r>
              <w:rPr>
                <w:i/>
                <w:iCs/>
                <w:sz w:val="22"/>
                <w:szCs w:val="22"/>
                <w:lang w:eastAsia="zh-CN"/>
              </w:rPr>
              <w:t>,k</w:t>
            </w:r>
            <w:r>
              <w:rPr>
                <w:i/>
                <w:iCs/>
                <w:sz w:val="22"/>
                <w:szCs w:val="22"/>
                <w:vertAlign w:val="subscript"/>
                <w:lang w:eastAsia="zh-CN"/>
              </w:rPr>
              <w:t>max</w:t>
            </w:r>
            <w:r>
              <w:rPr>
                <w:i/>
                <w:iCs/>
                <w:sz w:val="22"/>
                <w:szCs w:val="22"/>
                <w:lang w:eastAsia="zh-CN"/>
              </w:rPr>
              <w:t>], where for FR1 the proposed values are:</w:t>
            </w:r>
          </w:p>
          <w:p w:rsidR="000C377E" w:rsidRDefault="00CB2430">
            <w:pPr>
              <w:numPr>
                <w:ilvl w:val="1"/>
                <w:numId w:val="13"/>
              </w:numPr>
              <w:spacing w:after="60" w:line="240" w:lineRule="auto"/>
              <w:rPr>
                <w:sz w:val="22"/>
                <w:szCs w:val="22"/>
                <w:lang w:eastAsia="zh-CN"/>
              </w:rPr>
            </w:pPr>
            <w:r>
              <w:rPr>
                <w:i/>
                <w:iCs/>
                <w:sz w:val="22"/>
                <w:szCs w:val="22"/>
                <w:lang w:eastAsia="zh-CN"/>
              </w:rPr>
              <w:t>k</w:t>
            </w:r>
            <w:r>
              <w:rPr>
                <w:i/>
                <w:iCs/>
                <w:sz w:val="22"/>
                <w:szCs w:val="22"/>
                <w:vertAlign w:val="subscript"/>
                <w:lang w:eastAsia="zh-CN"/>
              </w:rPr>
              <w:t>min</w:t>
            </w:r>
            <w:r>
              <w:rPr>
                <w:i/>
                <w:iCs/>
                <w:sz w:val="22"/>
                <w:szCs w:val="22"/>
                <w:lang w:eastAsia="zh-CN"/>
              </w:rPr>
              <w:t>=3,</w:t>
            </w:r>
          </w:p>
          <w:p w:rsidR="000C377E" w:rsidRDefault="00CB2430">
            <w:pPr>
              <w:numPr>
                <w:ilvl w:val="1"/>
                <w:numId w:val="13"/>
              </w:numPr>
              <w:spacing w:line="240" w:lineRule="auto"/>
              <w:rPr>
                <w:sz w:val="22"/>
                <w:szCs w:val="22"/>
                <w:lang w:eastAsia="zh-CN"/>
              </w:rPr>
            </w:pPr>
            <w:r>
              <w:rPr>
                <w:i/>
                <w:iCs/>
                <w:sz w:val="22"/>
                <w:szCs w:val="22"/>
                <w:lang w:eastAsia="zh-CN"/>
              </w:rPr>
              <w:lastRenderedPageBreak/>
              <w:t>k</w:t>
            </w:r>
            <w:r>
              <w:rPr>
                <w:i/>
                <w:iCs/>
                <w:sz w:val="22"/>
                <w:szCs w:val="22"/>
                <w:vertAlign w:val="subscript"/>
                <w:lang w:eastAsia="zh-CN"/>
              </w:rPr>
              <w:t>max</w:t>
            </w:r>
            <w:r>
              <w:rPr>
                <w:i/>
                <w:iCs/>
                <w:sz w:val="22"/>
                <w:szCs w:val="22"/>
                <w:lang w:eastAsia="zh-CN"/>
              </w:rPr>
              <w:t>=5.</w:t>
            </w:r>
          </w:p>
          <w:p w:rsidR="000C377E" w:rsidRDefault="00CB2430">
            <w:pPr>
              <w:numPr>
                <w:ilvl w:val="0"/>
                <w:numId w:val="13"/>
              </w:numPr>
              <w:spacing w:line="240" w:lineRule="auto"/>
              <w:rPr>
                <w:sz w:val="22"/>
                <w:szCs w:val="22"/>
                <w:lang w:eastAsia="zh-CN"/>
              </w:rPr>
            </w:pPr>
            <w:r>
              <w:rPr>
                <w:b/>
                <w:bCs/>
                <w:i/>
                <w:iCs/>
                <w:sz w:val="22"/>
                <w:szCs w:val="22"/>
                <w:u w:val="single"/>
                <w:lang w:eastAsia="zh-CN"/>
              </w:rPr>
              <w:t>Proposal 4</w:t>
            </w:r>
            <w:r>
              <w:rPr>
                <w:i/>
                <w:iCs/>
                <w:sz w:val="22"/>
                <w:szCs w:val="22"/>
                <w:lang w:eastAsia="zh-CN"/>
              </w:rPr>
              <w:t>: No separate table for FR1 are needed. Tables for all k={0,1,2,3,4,5} are specified, but their applicability is clarified in the text (aligned with the approach in the endorsed CR in [6])..</w:t>
            </w:r>
          </w:p>
          <w:p w:rsidR="000C377E" w:rsidRDefault="00CB2430">
            <w:pPr>
              <w:numPr>
                <w:ilvl w:val="0"/>
                <w:numId w:val="13"/>
              </w:numPr>
              <w:spacing w:line="240" w:lineRule="auto"/>
              <w:jc w:val="both"/>
              <w:rPr>
                <w:i/>
                <w:iCs/>
                <w:sz w:val="22"/>
                <w:szCs w:val="22"/>
                <w:lang w:eastAsia="zh-CN"/>
              </w:rPr>
            </w:pPr>
            <w:r>
              <w:rPr>
                <w:b/>
                <w:bCs/>
                <w:i/>
                <w:iCs/>
                <w:sz w:val="22"/>
                <w:szCs w:val="22"/>
                <w:u w:val="single"/>
                <w:lang w:eastAsia="zh-CN"/>
              </w:rPr>
              <w:t>Proposal 5</w:t>
            </w:r>
            <w:r>
              <w:rPr>
                <w:i/>
                <w:iCs/>
                <w:sz w:val="22"/>
                <w:szCs w:val="22"/>
                <w:lang w:eastAsia="zh-CN"/>
              </w:rPr>
              <w:t>: Ensure the same range for all k-values, e.g., by increasing the last reporting interval in the tables for k≥1 (e.g., to 8191).</w:t>
            </w:r>
          </w:p>
          <w:p w:rsidR="000C377E" w:rsidRDefault="00CB2430">
            <w:pPr>
              <w:numPr>
                <w:ilvl w:val="0"/>
                <w:numId w:val="13"/>
              </w:numPr>
              <w:spacing w:line="240" w:lineRule="auto"/>
              <w:jc w:val="both"/>
              <w:rPr>
                <w:i/>
                <w:iCs/>
                <w:sz w:val="22"/>
                <w:szCs w:val="22"/>
                <w:lang w:eastAsia="zh-CN"/>
              </w:rPr>
            </w:pPr>
            <w:r>
              <w:rPr>
                <w:b/>
                <w:bCs/>
                <w:i/>
                <w:iCs/>
                <w:sz w:val="22"/>
                <w:szCs w:val="22"/>
                <w:u w:val="single"/>
                <w:lang w:eastAsia="zh-CN"/>
              </w:rPr>
              <w:t>Proposal 6</w:t>
            </w:r>
            <w:r>
              <w:rPr>
                <w:i/>
                <w:iCs/>
                <w:sz w:val="22"/>
                <w:szCs w:val="22"/>
                <w:lang w:eastAsia="zh-CN"/>
              </w:rPr>
              <w:t>: Agree on measurement report mapping tables based on the range from 0 to +8191 T</w:t>
            </w:r>
            <w:r>
              <w:rPr>
                <w:i/>
                <w:iCs/>
                <w:sz w:val="22"/>
                <w:szCs w:val="22"/>
                <w:vertAlign w:val="subscript"/>
                <w:lang w:eastAsia="zh-CN"/>
              </w:rPr>
              <w:t>c</w:t>
            </w:r>
            <w:r>
              <w:rPr>
                <w:i/>
                <w:iCs/>
                <w:sz w:val="22"/>
                <w:szCs w:val="22"/>
                <w:lang w:eastAsia="zh-CN"/>
              </w:rPr>
              <w:t>, according to Tables 1–6 (Option 2).</w:t>
            </w:r>
          </w:p>
          <w:p w:rsidR="000C377E" w:rsidRDefault="00CB2430">
            <w:pPr>
              <w:numPr>
                <w:ilvl w:val="0"/>
                <w:numId w:val="13"/>
              </w:numPr>
              <w:spacing w:line="240" w:lineRule="auto"/>
              <w:jc w:val="both"/>
              <w:rPr>
                <w:i/>
                <w:iCs/>
                <w:sz w:val="22"/>
                <w:szCs w:val="22"/>
                <w:lang w:eastAsia="zh-CN"/>
              </w:rPr>
            </w:pPr>
            <w:r>
              <w:rPr>
                <w:b/>
                <w:bCs/>
                <w:i/>
                <w:iCs/>
                <w:sz w:val="22"/>
                <w:szCs w:val="22"/>
                <w:u w:val="single"/>
                <w:lang w:eastAsia="zh-CN"/>
              </w:rPr>
              <w:t>Proposal 7</w:t>
            </w:r>
            <w:r>
              <w:rPr>
                <w:i/>
                <w:iCs/>
                <w:sz w:val="22"/>
                <w:szCs w:val="22"/>
                <w:lang w:eastAsia="zh-CN"/>
              </w:rPr>
              <w:t>: Ensure the same range for all k-values, e.g., by centering the range and increasing the first and last reporting intervals in the tables for k≥2 to cover exactly the agreed range [-8175, 8175].</w:t>
            </w:r>
          </w:p>
          <w:p w:rsidR="000C377E" w:rsidRDefault="00CB2430">
            <w:pPr>
              <w:numPr>
                <w:ilvl w:val="0"/>
                <w:numId w:val="13"/>
              </w:numPr>
              <w:spacing w:line="240" w:lineRule="auto"/>
              <w:jc w:val="both"/>
              <w:rPr>
                <w:i/>
                <w:iCs/>
                <w:sz w:val="22"/>
                <w:szCs w:val="22"/>
                <w:lang w:eastAsia="zh-CN"/>
              </w:rPr>
            </w:pPr>
            <w:r>
              <w:rPr>
                <w:b/>
                <w:bCs/>
                <w:i/>
                <w:iCs/>
                <w:sz w:val="22"/>
                <w:szCs w:val="22"/>
                <w:u w:val="single"/>
                <w:lang w:eastAsia="zh-CN"/>
              </w:rPr>
              <w:t>Proposal 8</w:t>
            </w:r>
            <w:r>
              <w:rPr>
                <w:i/>
                <w:iCs/>
                <w:sz w:val="22"/>
                <w:szCs w:val="22"/>
                <w:lang w:eastAsia="zh-CN"/>
              </w:rPr>
              <w:t>: Agree on Option 2 in Tables 7-12 for implementing in TS 38.133.</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R4-2011358</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spacing w:before="120" w:after="120"/>
              <w:rPr>
                <w:lang w:eastAsia="zh-CN"/>
              </w:rPr>
            </w:pPr>
            <w:r>
              <w:rPr>
                <w:lang w:eastAsia="zh-CN"/>
              </w:rPr>
              <w:t>Measurement report mapping for RSTD is added.</w:t>
            </w:r>
          </w:p>
          <w:p w:rsidR="000C377E" w:rsidRDefault="00CB2430">
            <w:pPr>
              <w:spacing w:before="120" w:after="120"/>
              <w:rPr>
                <w:bCs/>
                <w:iCs/>
                <w:sz w:val="22"/>
                <w:szCs w:val="22"/>
                <w:lang w:eastAsia="zh-CN"/>
              </w:rPr>
            </w:pPr>
            <w:r>
              <w:rPr>
                <w:lang w:eastAsia="zh-CN"/>
              </w:rPr>
              <w:t>Report mapping for additional path reporting for RSTD is added.</w:t>
            </w:r>
          </w:p>
        </w:tc>
      </w:tr>
      <w:tr w:rsidR="000C377E">
        <w:trPr>
          <w:trHeight w:val="450"/>
        </w:trPr>
        <w:tc>
          <w:tcPr>
            <w:tcW w:w="1503"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R4-2011356</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rsidR="000C377E" w:rsidRDefault="00CB2430">
            <w:pPr>
              <w:spacing w:before="120" w:after="120"/>
              <w:rPr>
                <w:lang w:eastAsia="zh-CN"/>
              </w:rPr>
            </w:pPr>
            <w:r>
              <w:rPr>
                <w:lang w:eastAsia="zh-CN"/>
              </w:rPr>
              <w:t>Absolute UE Rx-Tx Measurement Report Mapping for k=0, 1, 2, 3, 4 and 5</w:t>
            </w:r>
          </w:p>
          <w:p w:rsidR="000C377E" w:rsidRDefault="00CB2430">
            <w:pPr>
              <w:spacing w:before="120" w:after="120"/>
              <w:rPr>
                <w:lang w:eastAsia="zh-CN"/>
              </w:rPr>
            </w:pPr>
            <w:r>
              <w:rPr>
                <w:lang w:eastAsia="zh-CN"/>
              </w:rPr>
              <w:t>Differential UE Rx-Tx Measurement Report Mapping for k=0, 1, 2, 3, 4 and 5</w:t>
            </w:r>
          </w:p>
          <w:p w:rsidR="000C377E" w:rsidRDefault="00CB2430">
            <w:pPr>
              <w:spacing w:before="120" w:after="120"/>
              <w:rPr>
                <w:rFonts w:eastAsiaTheme="minorEastAsia"/>
                <w:lang w:eastAsia="zh-CN"/>
              </w:rPr>
            </w:pPr>
            <w:r>
              <w:rPr>
                <w:lang w:eastAsia="zh-CN"/>
              </w:rPr>
              <w:t>Additional Path Report Mapping for UE Rx-Tx Time Difference</w:t>
            </w:r>
          </w:p>
          <w:p w:rsidR="000C377E" w:rsidRDefault="00CB2430">
            <w:pPr>
              <w:spacing w:before="120" w:after="120"/>
              <w:rPr>
                <w:lang w:eastAsia="zh-CN"/>
              </w:rPr>
            </w:pPr>
            <w:r>
              <w:rPr>
                <w:lang w:eastAsia="zh-CN"/>
              </w:rPr>
              <w:t>The mapping is based on the agreements in LS to RAN2 approved in R4-2005845.</w:t>
            </w:r>
          </w:p>
        </w:tc>
      </w:tr>
    </w:tbl>
    <w:p w:rsidR="000C377E" w:rsidRDefault="000C377E">
      <w:pPr>
        <w:rPr>
          <w:lang w:eastAsia="zh-CN"/>
        </w:rPr>
      </w:pPr>
    </w:p>
    <w:p w:rsidR="000C377E" w:rsidRDefault="00CB2430">
      <w:pPr>
        <w:pStyle w:val="2"/>
      </w:pPr>
      <w:r>
        <w:rPr>
          <w:rFonts w:hint="eastAsia"/>
        </w:rPr>
        <w:t>Open issues</w:t>
      </w:r>
      <w:r>
        <w:t xml:space="preserve"> summary</w:t>
      </w:r>
    </w:p>
    <w:p w:rsidR="000C377E" w:rsidRDefault="00CB2430">
      <w:pPr>
        <w:pStyle w:val="3"/>
        <w:rPr>
          <w:sz w:val="24"/>
          <w:szCs w:val="16"/>
          <w:lang w:val="en-US"/>
        </w:rPr>
      </w:pPr>
      <w:r>
        <w:rPr>
          <w:sz w:val="24"/>
          <w:szCs w:val="16"/>
          <w:lang w:val="en-US"/>
        </w:rPr>
        <w:t>Sub-topic 7-1 Relation between k1 and k2</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w:t>
      </w:r>
    </w:p>
    <w:p w:rsidR="000C377E" w:rsidRDefault="00CB2430">
      <w:pPr>
        <w:pStyle w:val="afc"/>
        <w:numPr>
          <w:ilvl w:val="1"/>
          <w:numId w:val="14"/>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Option 2 (QC, CATT): k2 &gt;= k1</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3 (QC, Intel, HW): RAN4 not to define relationship between k1 and k2</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 xml:space="preserve">Option 4 (Ericsson): k2 &lt;= k1 </w:t>
      </w:r>
    </w:p>
    <w:p w:rsidR="000C377E" w:rsidRDefault="00CB2430">
      <w:pPr>
        <w:pStyle w:val="afc"/>
        <w:numPr>
          <w:ilvl w:val="0"/>
          <w:numId w:val="14"/>
        </w:numPr>
        <w:spacing w:afterLines="50" w:after="120"/>
        <w:ind w:firstLineChars="0"/>
        <w:rPr>
          <w:rFonts w:eastAsia="Times New Roman"/>
          <w:highlight w:val="yellow"/>
          <w:lang w:val="en-US"/>
        </w:rPr>
      </w:pPr>
      <w:r>
        <w:rPr>
          <w:rFonts w:eastAsia="Times New Roman"/>
          <w:highlight w:val="yellow"/>
          <w:lang w:val="en-US"/>
        </w:rPr>
        <w:t>Option 5: the UE shall choose k2 &lt;= k1 if it supports at least one such k2, otherwise the UE may choose k2&gt;k1 (the smallest value of k2 supported by the UE can be UE capability).</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t>Sub-topic 7-2 Applicable values for k in FR1</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Option 1 (QC): {1,2,3,4,5}</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 xml:space="preserve">Option 2 (CATT, Ericsson): {2,3,4,5} </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Option 3 (QC, Intel, HW): {0,1,2,3,4,5}</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 xml:space="preserve">Option 4 (Ericsson). {3,4,5} </w:t>
      </w:r>
    </w:p>
    <w:p w:rsidR="000C377E" w:rsidRDefault="00CB2430">
      <w:pPr>
        <w:rPr>
          <w:iCs/>
          <w:lang w:eastAsia="zh-CN"/>
        </w:rPr>
      </w:pPr>
      <w:r>
        <w:rPr>
          <w:iCs/>
          <w:highlight w:val="yellow"/>
          <w:lang w:eastAsia="zh-CN"/>
        </w:rPr>
        <w:t>Recommended WF</w:t>
      </w:r>
      <w:r>
        <w:rPr>
          <w:iCs/>
          <w:lang w:eastAsia="zh-CN"/>
        </w:rPr>
        <w:t xml:space="preserve">: Further discussion needed. Collect companies’ views. </w:t>
      </w:r>
    </w:p>
    <w:p w:rsidR="000C377E" w:rsidRDefault="00CB2430">
      <w:pPr>
        <w:pStyle w:val="3"/>
        <w:rPr>
          <w:sz w:val="24"/>
          <w:szCs w:val="16"/>
          <w:lang w:val="en-US"/>
        </w:rPr>
      </w:pPr>
      <w:r>
        <w:rPr>
          <w:sz w:val="24"/>
          <w:szCs w:val="16"/>
          <w:lang w:val="en-US"/>
        </w:rPr>
        <w:lastRenderedPageBreak/>
        <w:t>Sub-topic 7-3 Report mapping for differential RSTD and Rx-Tx time difference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Allow different reporing ranges for different k values and </w:t>
      </w:r>
      <w:r>
        <w:rPr>
          <w:bCs/>
          <w:lang w:val="en-US"/>
        </w:rPr>
        <w:t>maintain consistent step size across the entire range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rsidR="000C377E" w:rsidRDefault="00CB2430">
      <w:pPr>
        <w:rPr>
          <w:iCs/>
          <w:lang w:eastAsia="zh-CN"/>
        </w:rPr>
      </w:pPr>
      <w:r>
        <w:rPr>
          <w:iCs/>
          <w:highlight w:val="yellow"/>
          <w:lang w:eastAsia="zh-CN"/>
        </w:rPr>
        <w:t>Recommended WF</w:t>
      </w:r>
      <w:r>
        <w:rPr>
          <w:iCs/>
          <w:lang w:eastAsia="zh-CN"/>
        </w:rPr>
        <w:t>: Further discussion needed. Collect companies’ views.</w:t>
      </w:r>
    </w:p>
    <w:p w:rsidR="000C377E" w:rsidRDefault="00CB2430">
      <w:pPr>
        <w:pStyle w:val="3"/>
        <w:rPr>
          <w:sz w:val="24"/>
          <w:szCs w:val="16"/>
          <w:lang w:val="en-US"/>
        </w:rPr>
      </w:pPr>
      <w:r>
        <w:rPr>
          <w:sz w:val="24"/>
          <w:szCs w:val="16"/>
          <w:lang w:val="en-US"/>
        </w:rPr>
        <w:t>Sub-topic 7-4 Report mapping for additional path for RSTD and Rx-Tx time difference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Allow different reporing ranges for different k values and </w:t>
      </w:r>
      <w:r>
        <w:rPr>
          <w:bCs/>
          <w:lang w:val="en-US"/>
        </w:rPr>
        <w:t>maintain consistent step size across the entire range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rsidR="000C377E" w:rsidRDefault="00CB2430">
      <w:pPr>
        <w:rPr>
          <w:iCs/>
          <w:lang w:eastAsia="zh-CN"/>
        </w:rPr>
      </w:pPr>
      <w:r>
        <w:rPr>
          <w:iCs/>
          <w:highlight w:val="yellow"/>
          <w:lang w:eastAsia="zh-CN"/>
        </w:rPr>
        <w:t>Recommended WF</w:t>
      </w:r>
      <w:r>
        <w:rPr>
          <w:iCs/>
          <w:lang w:eastAsia="zh-CN"/>
        </w:rPr>
        <w:t>: Further discussion needed. Collect companies’ views.</w:t>
      </w:r>
    </w:p>
    <w:p w:rsidR="000C377E" w:rsidRDefault="000C377E">
      <w:pPr>
        <w:rPr>
          <w:color w:val="0070C0"/>
          <w:lang w:eastAsia="zh-CN"/>
        </w:rPr>
      </w:pP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0C377E" w:rsidRDefault="00CB2430">
            <w:pPr>
              <w:pStyle w:val="3"/>
              <w:numPr>
                <w:ilvl w:val="0"/>
                <w:numId w:val="0"/>
              </w:numPr>
              <w:outlineLvl w:val="2"/>
              <w:rPr>
                <w:sz w:val="24"/>
                <w:szCs w:val="16"/>
                <w:lang w:val="en-US"/>
              </w:rPr>
            </w:pPr>
            <w:r>
              <w:rPr>
                <w:sz w:val="24"/>
                <w:szCs w:val="16"/>
                <w:lang w:val="en-US"/>
              </w:rPr>
              <w:t>Sub-topic 7-1 Relation between k1 and k2</w:t>
            </w:r>
          </w:p>
          <w:p w:rsidR="000C377E" w:rsidRDefault="00CB2430">
            <w:pPr>
              <w:spacing w:after="120"/>
              <w:rPr>
                <w:rFonts w:eastAsiaTheme="minorEastAsia"/>
                <w:b/>
                <w:color w:val="0070C0"/>
                <w:lang w:val="en-US" w:eastAsia="zh-CN"/>
              </w:rPr>
            </w:pPr>
            <w:r>
              <w:rPr>
                <w:rFonts w:eastAsiaTheme="minorEastAsia"/>
                <w:b/>
                <w:color w:val="0070C0"/>
                <w:lang w:val="en-US" w:eastAsia="zh-CN"/>
              </w:rPr>
              <w:t>As k2 will be selected by UE themselves, it is no necessary to define any restriction on them.</w:t>
            </w:r>
          </w:p>
          <w:p w:rsidR="000C377E" w:rsidRDefault="00CB2430">
            <w:pPr>
              <w:spacing w:after="120"/>
              <w:rPr>
                <w:rFonts w:eastAsiaTheme="minorEastAsia"/>
                <w:b/>
                <w:color w:val="0070C0"/>
                <w:lang w:val="en-US" w:eastAsia="zh-CN"/>
              </w:rPr>
            </w:pPr>
            <w:r>
              <w:rPr>
                <w:rFonts w:eastAsiaTheme="minorEastAsia"/>
                <w:b/>
                <w:color w:val="0070C0"/>
                <w:lang w:val="en-US" w:eastAsia="zh-CN"/>
              </w:rPr>
              <w:t>Support Option 3.</w:t>
            </w:r>
          </w:p>
          <w:p w:rsidR="000C377E" w:rsidRDefault="00CB2430">
            <w:pPr>
              <w:pStyle w:val="3"/>
              <w:numPr>
                <w:ilvl w:val="0"/>
                <w:numId w:val="0"/>
              </w:numPr>
              <w:outlineLvl w:val="2"/>
              <w:rPr>
                <w:sz w:val="24"/>
                <w:szCs w:val="16"/>
                <w:lang w:val="en-US"/>
              </w:rPr>
            </w:pPr>
            <w:r>
              <w:rPr>
                <w:sz w:val="24"/>
                <w:szCs w:val="16"/>
                <w:lang w:val="en-US"/>
              </w:rPr>
              <w:t>Sub-topic 7-2 Applicable values for k in FR1</w:t>
            </w:r>
          </w:p>
          <w:p w:rsidR="000C377E" w:rsidRDefault="00CB2430">
            <w:pPr>
              <w:spacing w:after="120"/>
              <w:rPr>
                <w:rFonts w:eastAsiaTheme="minorEastAsia"/>
                <w:b/>
                <w:color w:val="0070C0"/>
                <w:lang w:val="en-US" w:eastAsia="zh-CN"/>
              </w:rPr>
            </w:pPr>
            <w:r>
              <w:rPr>
                <w:rFonts w:eastAsiaTheme="minorEastAsia"/>
                <w:b/>
                <w:color w:val="0070C0"/>
                <w:lang w:val="en-US" w:eastAsia="zh-CN"/>
              </w:rPr>
              <w:t xml:space="preserve">Option 1,2,3 is fine for us.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7-1:</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hint="eastAsia"/>
                <w:bCs/>
                <w:color w:val="0070C0"/>
                <w:lang w:val="en-US" w:eastAsia="zh-CN"/>
              </w:rPr>
              <w:t xml:space="preserve">We support option 3. </w:t>
            </w:r>
            <w:r>
              <w:rPr>
                <w:rFonts w:eastAsiaTheme="minorEastAsia"/>
                <w:bCs/>
                <w:color w:val="0070C0"/>
                <w:lang w:val="en-US" w:eastAsia="zh-CN"/>
              </w:rPr>
              <w:t>There is no need to restrict UE selection on k2 as long as measurement accuracy requirements are met.</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7-2:</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3. There is no need to restrict UE selection on k2 as long as measurement accuracy requirements are met.</w:t>
            </w:r>
          </w:p>
          <w:p w:rsidR="000C377E" w:rsidRDefault="00CB243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 xml:space="preserve">7-3: </w:t>
            </w:r>
          </w:p>
          <w:p w:rsidR="000C377E" w:rsidRDefault="00CB2430">
            <w:pPr>
              <w:spacing w:after="120"/>
              <w:rPr>
                <w:rFonts w:eastAsiaTheme="minorEastAsia"/>
                <w:bCs/>
                <w:color w:val="0070C0"/>
                <w:lang w:val="en-US" w:eastAsia="zh-CN"/>
              </w:rPr>
            </w:pPr>
            <w:r>
              <w:rPr>
                <w:rFonts w:eastAsiaTheme="minorEastAsia" w:hint="eastAsia"/>
                <w:bCs/>
                <w:color w:val="0070C0"/>
                <w:lang w:val="en-US" w:eastAsia="zh-CN"/>
              </w:rPr>
              <w:t xml:space="preserve">We support option 1.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2 leads to more complicated UE implementation, as the reporting interval for each entry is non-constant, so a simple look-up function cannot be used to map the measured value to the reported entry. On the other hand, the difference between the two options in report range is at most 30Tc or 15.26ns, while the overall reporting range is +/- 4.16us. We do not think the loss of 15.26ns in the overall reporting range will cause any problem, as the edge values are anyway not going to be very useful.</w:t>
            </w:r>
          </w:p>
          <w:p w:rsidR="000C377E" w:rsidRDefault="00CB2430">
            <w:pPr>
              <w:spacing w:after="120"/>
              <w:rPr>
                <w:rFonts w:eastAsiaTheme="minorEastAsia"/>
                <w:b/>
                <w:bCs/>
                <w:color w:val="0070C0"/>
                <w:lang w:val="en-US" w:eastAsia="zh-CN"/>
              </w:rPr>
            </w:pPr>
            <w:r>
              <w:rPr>
                <w:rFonts w:eastAsiaTheme="minorEastAsia"/>
                <w:b/>
                <w:bCs/>
                <w:color w:val="0070C0"/>
                <w:lang w:val="en-US" w:eastAsia="zh-CN"/>
              </w:rPr>
              <w:t>7-4:</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Same as 7-3.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w:t>
            </w:r>
          </w:p>
          <w:p w:rsidR="000C377E" w:rsidRDefault="00CB2430">
            <w:pPr>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lastRenderedPageBreak/>
              <w:t>Other than option 4, else are fine with us.</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Prefer option 3 but can also support option 1.</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As we mentioned in last meeting, option 2 violates an earlier RAN4 agreement for differential reporting wherein the same step size is used for both entities. </w:t>
            </w:r>
          </w:p>
          <w:p w:rsidR="000C377E" w:rsidRDefault="00CB2430">
            <w:pPr>
              <w:overflowPunct/>
              <w:autoSpaceDE/>
              <w:autoSpaceDN/>
              <w:adjustRightInd/>
              <w:spacing w:after="120"/>
              <w:textAlignment w:val="auto"/>
              <w:rPr>
                <w:rFonts w:eastAsiaTheme="minorEastAsia"/>
                <w:b/>
                <w:color w:val="0070C0"/>
                <w:lang w:val="en-US" w:eastAsia="zh-CN"/>
              </w:rPr>
            </w:pPr>
            <w:r>
              <w:rPr>
                <w:rFonts w:eastAsiaTheme="minorEastAsia"/>
                <w:b/>
                <w:color w:val="0070C0"/>
                <w:lang w:val="en-US" w:eastAsia="zh-CN"/>
              </w:rPr>
              <w:t>Subtopic 7-4:</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Support option 1. Same comment as 7-3.</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0C377E" w:rsidRDefault="00CB2430">
            <w:pPr>
              <w:spacing w:after="120"/>
              <w:rPr>
                <w:rFonts w:eastAsiaTheme="minorEastAsia"/>
                <w:color w:val="0070C0"/>
                <w:lang w:val="en-US" w:eastAsia="zh-CN"/>
              </w:rPr>
            </w:pPr>
            <w:r>
              <w:rPr>
                <w:rFonts w:eastAsiaTheme="minorEastAsia"/>
                <w:color w:val="0070C0"/>
                <w:lang w:val="en-US" w:eastAsia="zh-CN"/>
              </w:rPr>
              <w:t>Sub-topic 7-1: Option 3</w:t>
            </w:r>
          </w:p>
          <w:p w:rsidR="000C377E" w:rsidRDefault="00CB2430">
            <w:pPr>
              <w:spacing w:after="120"/>
              <w:rPr>
                <w:rFonts w:eastAsiaTheme="minorEastAsia"/>
                <w:color w:val="0070C0"/>
                <w:lang w:val="en-US" w:eastAsia="zh-CN"/>
              </w:rPr>
            </w:pPr>
            <w:r>
              <w:rPr>
                <w:rFonts w:eastAsiaTheme="minorEastAsia"/>
                <w:color w:val="0070C0"/>
                <w:lang w:val="en-US" w:eastAsia="zh-CN"/>
              </w:rPr>
              <w:t>Sub-topic 7-2: Option 3</w:t>
            </w:r>
          </w:p>
          <w:p w:rsidR="000C377E" w:rsidRDefault="00CB2430">
            <w:pPr>
              <w:spacing w:after="120"/>
              <w:rPr>
                <w:rFonts w:eastAsiaTheme="minorEastAsia"/>
                <w:color w:val="0070C0"/>
                <w:lang w:val="en-US" w:eastAsia="zh-CN"/>
              </w:rPr>
            </w:pPr>
            <w:r>
              <w:rPr>
                <w:rFonts w:eastAsiaTheme="minorEastAsia"/>
                <w:color w:val="0070C0"/>
                <w:lang w:val="en-US" w:eastAsia="zh-CN"/>
              </w:rPr>
              <w:t>Sub-topic 7-3: Option 1</w:t>
            </w:r>
          </w:p>
          <w:p w:rsidR="000C377E" w:rsidRDefault="00CB2430">
            <w:pPr>
              <w:spacing w:after="120"/>
              <w:rPr>
                <w:rFonts w:eastAsiaTheme="minorEastAsia"/>
                <w:color w:val="0070C0"/>
                <w:lang w:val="en-US" w:eastAsia="zh-CN"/>
              </w:rPr>
            </w:pPr>
            <w:r>
              <w:rPr>
                <w:rFonts w:eastAsiaTheme="minorEastAsia"/>
                <w:color w:val="0070C0"/>
                <w:lang w:val="en-US" w:eastAsia="zh-CN"/>
              </w:rPr>
              <w:t>Sub-topic 7-4: Option 1</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7-1</w:t>
            </w:r>
            <w:r>
              <w:rPr>
                <w:rFonts w:eastAsiaTheme="minorEastAsia"/>
                <w:bCs/>
                <w:color w:val="0070C0"/>
                <w:lang w:val="en-US" w:eastAsia="zh-CN"/>
              </w:rPr>
              <w:t>: we added option 5, as a possible compromise. Option 3 is not aligned with RAN1 agreement and does not make much sense to us; because if k2 is completely left for UE implementation then we should remove signaling of k1.</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7-2</w:t>
            </w:r>
            <w:r>
              <w:rPr>
                <w:rFonts w:eastAsiaTheme="minorEastAsia"/>
                <w:bCs/>
                <w:color w:val="0070C0"/>
                <w:lang w:val="en-US" w:eastAsia="zh-CN"/>
              </w:rPr>
              <w:t>: option 2 or 4.</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
                <w:color w:val="0070C0"/>
                <w:lang w:val="en-US" w:eastAsia="zh-CN"/>
              </w:rPr>
              <w:t>Sub-topic 7-3</w:t>
            </w:r>
            <w:r>
              <w:rPr>
                <w:rFonts w:eastAsiaTheme="minorEastAsia"/>
                <w:bCs/>
                <w:color w:val="0070C0"/>
                <w:lang w:val="en-US" w:eastAsia="zh-CN"/>
              </w:rPr>
              <w:t>: prefer option 2</w:t>
            </w:r>
          </w:p>
          <w:p w:rsidR="000C377E" w:rsidRDefault="00CB2430">
            <w:pPr>
              <w:spacing w:after="120"/>
              <w:rPr>
                <w:rFonts w:eastAsiaTheme="minorEastAsia"/>
                <w:color w:val="0070C0"/>
                <w:lang w:val="en-US" w:eastAsia="zh-CN"/>
              </w:rPr>
            </w:pPr>
            <w:r>
              <w:rPr>
                <w:rFonts w:eastAsiaTheme="minorEastAsia"/>
                <w:b/>
                <w:color w:val="0070C0"/>
                <w:lang w:val="en-US" w:eastAsia="zh-CN"/>
              </w:rPr>
              <w:t>Sub-topic 7-4</w:t>
            </w:r>
            <w:r>
              <w:rPr>
                <w:rFonts w:eastAsiaTheme="minorEastAsia"/>
                <w:bCs/>
                <w:color w:val="0070C0"/>
                <w:lang w:val="en-US" w:eastAsia="zh-CN"/>
              </w:rPr>
              <w:t>: prefer option 2</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7-1 Relation between k1 and k2</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Support option 2 and option 3</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7-2 Applicable values for k in FR1</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 xml:space="preserve">Either option 1 or option 2 is fine.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7-3 Report mapping for differential RSTD and Rx-Tx time difference</w:t>
            </w:r>
          </w:p>
          <w:p w:rsidR="000C377E" w:rsidRDefault="00CB2430">
            <w:pPr>
              <w:pStyle w:val="afc"/>
              <w:numPr>
                <w:ilvl w:val="0"/>
                <w:numId w:val="16"/>
              </w:numPr>
              <w:spacing w:after="120"/>
              <w:ind w:firstLineChars="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ption</w:t>
            </w:r>
            <w:r>
              <w:rPr>
                <w:rFonts w:eastAsiaTheme="minorEastAsia"/>
                <w:bCs/>
                <w:color w:val="0070C0"/>
                <w:lang w:val="en-US" w:eastAsia="zh-CN"/>
              </w:rPr>
              <w:t xml:space="preserve"> 1</w:t>
            </w:r>
            <w:r>
              <w:rPr>
                <w:rFonts w:eastAsiaTheme="minorEastAsia" w:hint="eastAsia"/>
                <w:bCs/>
                <w:color w:val="0070C0"/>
                <w:lang w:val="en-US" w:eastAsia="zh-CN"/>
              </w:rPr>
              <w:t>.</w:t>
            </w:r>
            <w:r>
              <w:rPr>
                <w:rFonts w:eastAsiaTheme="minorEastAsia"/>
                <w:bCs/>
                <w:color w:val="0070C0"/>
                <w:lang w:val="en-US" w:eastAsia="zh-CN"/>
              </w:rPr>
              <w:t xml:space="preserve"> N</w:t>
            </w:r>
            <w:r>
              <w:rPr>
                <w:rFonts w:eastAsiaTheme="minorEastAsia" w:hint="eastAsia"/>
                <w:bCs/>
                <w:color w:val="0070C0"/>
                <w:lang w:val="en-US" w:eastAsia="zh-CN"/>
              </w:rPr>
              <w:t>o</w:t>
            </w:r>
            <w:r>
              <w:rPr>
                <w:rFonts w:eastAsiaTheme="minorEastAsia"/>
                <w:bCs/>
                <w:color w:val="0070C0"/>
                <w:lang w:val="en-US" w:eastAsia="zh-CN"/>
              </w:rPr>
              <w:t xml:space="preserve"> strong motivation to change the step size. </w:t>
            </w:r>
          </w:p>
          <w:p w:rsidR="000C377E" w:rsidRDefault="00CB2430">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Sub-topic 7-4 Report mapping for additional path for RSTD and Rx-Tx time difference</w:t>
            </w:r>
          </w:p>
          <w:p w:rsidR="000C377E" w:rsidRDefault="00CB2430">
            <w:pPr>
              <w:spacing w:after="120"/>
              <w:rPr>
                <w:rFonts w:eastAsiaTheme="minorEastAsia"/>
                <w:b/>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ption</w:t>
            </w:r>
            <w:r>
              <w:rPr>
                <w:rFonts w:eastAsiaTheme="minorEastAsia"/>
                <w:bCs/>
                <w:color w:val="0070C0"/>
                <w:lang w:val="en-US" w:eastAsia="zh-CN"/>
              </w:rPr>
              <w:t xml:space="preserve"> 1</w:t>
            </w:r>
            <w:r>
              <w:rPr>
                <w:rFonts w:eastAsiaTheme="minorEastAsia" w:hint="eastAsia"/>
                <w:bCs/>
                <w:color w:val="0070C0"/>
                <w:lang w:val="en-US" w:eastAsia="zh-CN"/>
              </w:rPr>
              <w:t>.</w:t>
            </w:r>
            <w:r>
              <w:rPr>
                <w:rFonts w:eastAsiaTheme="minorEastAsia"/>
                <w:bCs/>
                <w:color w:val="0070C0"/>
                <w:lang w:val="en-US" w:eastAsia="zh-CN"/>
              </w:rPr>
              <w:t xml:space="preserve"> N</w:t>
            </w:r>
            <w:r>
              <w:rPr>
                <w:rFonts w:eastAsiaTheme="minorEastAsia" w:hint="eastAsia"/>
                <w:bCs/>
                <w:color w:val="0070C0"/>
                <w:lang w:val="en-US" w:eastAsia="zh-CN"/>
              </w:rPr>
              <w:t>o</w:t>
            </w:r>
            <w:r>
              <w:rPr>
                <w:rFonts w:eastAsiaTheme="minorEastAsia"/>
                <w:bCs/>
                <w:color w:val="0070C0"/>
                <w:lang w:val="en-US" w:eastAsia="zh-CN"/>
              </w:rPr>
              <w:t xml:space="preserve"> strong motivation to change the step size.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7-1: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2 and option 3. </w:t>
            </w:r>
          </w:p>
          <w:p w:rsidR="000C377E" w:rsidRDefault="00CB2430">
            <w:pPr>
              <w:spacing w:after="120"/>
              <w:rPr>
                <w:rFonts w:eastAsiaTheme="minorEastAsia"/>
                <w:b/>
                <w:bCs/>
                <w:color w:val="0070C0"/>
                <w:lang w:val="en-US" w:eastAsia="zh-CN"/>
              </w:rPr>
            </w:pPr>
            <w:r>
              <w:rPr>
                <w:rFonts w:eastAsiaTheme="minorEastAsia"/>
                <w:b/>
                <w:bCs/>
                <w:color w:val="0070C0"/>
                <w:lang w:val="en-US" w:eastAsia="zh-CN"/>
              </w:rPr>
              <w:t>7-2:</w:t>
            </w:r>
          </w:p>
          <w:p w:rsidR="000C377E" w:rsidRDefault="00CB2430">
            <w:pPr>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2 and option 3. </w:t>
            </w:r>
          </w:p>
          <w:p w:rsidR="000C377E" w:rsidRDefault="00CB2430">
            <w:pPr>
              <w:spacing w:after="120"/>
              <w:rPr>
                <w:rFonts w:eastAsiaTheme="minorEastAsia"/>
                <w:b/>
                <w:bCs/>
                <w:color w:val="0070C0"/>
                <w:lang w:val="en-US" w:eastAsia="zh-CN"/>
              </w:rPr>
            </w:pPr>
            <w:r>
              <w:rPr>
                <w:rFonts w:eastAsiaTheme="minorEastAsia"/>
                <w:b/>
                <w:bCs/>
                <w:color w:val="0070C0"/>
                <w:lang w:val="en-US" w:eastAsia="zh-CN"/>
              </w:rPr>
              <w:t xml:space="preserve">7-3: </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Support option 1. </w:t>
            </w:r>
          </w:p>
          <w:p w:rsidR="000C377E" w:rsidRDefault="00CB2430">
            <w:pPr>
              <w:spacing w:after="120"/>
              <w:rPr>
                <w:rFonts w:eastAsiaTheme="minorEastAsia"/>
                <w:b/>
                <w:bCs/>
                <w:color w:val="0070C0"/>
                <w:lang w:val="en-US" w:eastAsia="zh-CN"/>
              </w:rPr>
            </w:pPr>
            <w:r>
              <w:rPr>
                <w:rFonts w:eastAsiaTheme="minorEastAsia"/>
                <w:b/>
                <w:bCs/>
                <w:color w:val="0070C0"/>
                <w:lang w:val="en-US" w:eastAsia="zh-CN"/>
              </w:rPr>
              <w:t>7-4:</w:t>
            </w:r>
          </w:p>
          <w:p w:rsidR="000C377E" w:rsidRDefault="00CB2430">
            <w:pPr>
              <w:spacing w:after="120"/>
              <w:rPr>
                <w:rFonts w:eastAsiaTheme="minorEastAsia"/>
                <w:bCs/>
                <w:color w:val="0070C0"/>
                <w:lang w:val="en-US" w:eastAsia="zh-CN"/>
              </w:rPr>
            </w:pPr>
            <w:r>
              <w:rPr>
                <w:rFonts w:eastAsiaTheme="minorEastAsia"/>
                <w:bCs/>
                <w:color w:val="0070C0"/>
                <w:lang w:val="en-US" w:eastAsia="zh-CN"/>
              </w:rPr>
              <w:t>Same as 7-3.</w:t>
            </w:r>
          </w:p>
        </w:tc>
      </w:tr>
    </w:tbl>
    <w:p w:rsidR="000C377E" w:rsidRDefault="00CB2430">
      <w:pPr>
        <w:rPr>
          <w:color w:val="0070C0"/>
          <w:lang w:val="en-US" w:eastAsia="zh-CN"/>
        </w:rPr>
      </w:pPr>
      <w:r>
        <w:rPr>
          <w:rFonts w:hint="eastAsia"/>
          <w:color w:val="0070C0"/>
          <w:lang w:val="en-US" w:eastAsia="zh-CN"/>
        </w:rPr>
        <w:t xml:space="preserve"> </w:t>
      </w:r>
    </w:p>
    <w:p w:rsidR="000C377E" w:rsidRDefault="00CB2430">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377E">
        <w:tc>
          <w:tcPr>
            <w:tcW w:w="1236" w:type="dxa"/>
            <w:vMerge w:val="restart"/>
          </w:tcPr>
          <w:p w:rsidR="000C377E" w:rsidRDefault="00CB2430">
            <w:pPr>
              <w:spacing w:after="120"/>
              <w:rPr>
                <w:rFonts w:eastAsiaTheme="minorEastAsia"/>
                <w:color w:val="0070C0"/>
                <w:lang w:val="en-US" w:eastAsia="zh-CN"/>
              </w:rPr>
            </w:pPr>
            <w:r>
              <w:lastRenderedPageBreak/>
              <w:t>R4-2011358 (Ericsson)</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jc w:val="both"/>
              <w:rPr>
                <w:i/>
                <w:iCs/>
                <w:color w:val="FF0000"/>
                <w:lang w:eastAsia="zh-CN"/>
              </w:rPr>
            </w:pPr>
          </w:p>
        </w:tc>
      </w:tr>
      <w:tr w:rsidR="000C377E">
        <w:tc>
          <w:tcPr>
            <w:tcW w:w="1236" w:type="dxa"/>
            <w:vMerge w:val="restart"/>
          </w:tcPr>
          <w:p w:rsidR="000C377E" w:rsidRDefault="00CB2430">
            <w:pPr>
              <w:spacing w:after="120"/>
              <w:rPr>
                <w:rFonts w:eastAsiaTheme="minorEastAsia"/>
                <w:color w:val="0070C0"/>
                <w:lang w:val="en-US" w:eastAsia="zh-CN"/>
              </w:rPr>
            </w:pPr>
            <w:r>
              <w:t>R4-2011356 (Ericsson)</w:t>
            </w:r>
          </w:p>
        </w:tc>
        <w:tc>
          <w:tcPr>
            <w:tcW w:w="8395"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Huawei: need</w:t>
            </w:r>
            <w:r>
              <w:rPr>
                <w:rFonts w:eastAsiaTheme="minorEastAsia"/>
                <w:color w:val="0070C0"/>
                <w:lang w:val="en-US" w:eastAsia="zh-CN"/>
              </w:rPr>
              <w:t>s</w:t>
            </w:r>
            <w:r>
              <w:rPr>
                <w:rFonts w:eastAsiaTheme="minorEastAsia" w:hint="eastAsia"/>
                <w:color w:val="0070C0"/>
                <w:lang w:val="en-US" w:eastAsia="zh-CN"/>
              </w:rPr>
              <w:t xml:space="preserve"> to be updated based on </w:t>
            </w:r>
            <w:r>
              <w:rPr>
                <w:rFonts w:eastAsiaTheme="minorEastAsia"/>
                <w:color w:val="0070C0"/>
                <w:lang w:val="en-US" w:eastAsia="zh-CN"/>
              </w:rPr>
              <w:t>the outcomes.</w:t>
            </w: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vMerge/>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bl>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Relation between k1 and k2</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w:t>
            </w:r>
          </w:p>
          <w:p w:rsidR="000C377E" w:rsidRDefault="00CB2430">
            <w:pPr>
              <w:pStyle w:val="afc"/>
              <w:numPr>
                <w:ilvl w:val="1"/>
                <w:numId w:val="14"/>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Option 2 (QC, CATT): k2 &gt;= k1</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3 (QC, Intel, HW, MTK, OPPO, CATT): RAN4 not to define relationship between k1 and k2</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 xml:space="preserve">Option 4 (Ericsson): k2 &lt;= k1 </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5 (Ericsson): the UE shall choose k2 &lt;= k1 if it supports at least one such k2, otherwise the UE may choose k2&gt;k1 (the smallest value of k2 supported by the UE can be UE capability).</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Applicable values for k in FR1</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Option 1 (QC, Intel, OPPO): {1,2,3,4,5}</w:t>
            </w:r>
          </w:p>
          <w:p w:rsidR="000C377E" w:rsidRPr="00F53A91" w:rsidRDefault="00CB2430">
            <w:pPr>
              <w:pStyle w:val="afc"/>
              <w:numPr>
                <w:ilvl w:val="0"/>
                <w:numId w:val="14"/>
              </w:numPr>
              <w:spacing w:afterLines="50" w:after="120"/>
              <w:ind w:firstLineChars="0"/>
              <w:rPr>
                <w:rFonts w:eastAsia="Times New Roman"/>
                <w:lang w:val="en-US"/>
              </w:rPr>
            </w:pPr>
            <w:r w:rsidRPr="00F53A91">
              <w:rPr>
                <w:rFonts w:eastAsia="Times New Roman"/>
                <w:lang w:val="en-US"/>
              </w:rPr>
              <w:t xml:space="preserve">Option 2 (CATT, Ericsson, Intel, OPPO): {2,3,4,5} </w:t>
            </w:r>
          </w:p>
          <w:p w:rsidR="000C377E" w:rsidRPr="00F53A91" w:rsidRDefault="00CB2430">
            <w:pPr>
              <w:pStyle w:val="afc"/>
              <w:numPr>
                <w:ilvl w:val="0"/>
                <w:numId w:val="14"/>
              </w:numPr>
              <w:spacing w:afterLines="50" w:after="120"/>
              <w:ind w:firstLineChars="0"/>
              <w:rPr>
                <w:rFonts w:eastAsia="Times New Roman"/>
                <w:lang w:val="en-US"/>
              </w:rPr>
            </w:pPr>
            <w:r w:rsidRPr="00F53A91">
              <w:rPr>
                <w:rFonts w:eastAsia="Times New Roman"/>
                <w:lang w:val="en-US"/>
              </w:rPr>
              <w:t>Option 3 (QC, Intel, HW, MTK, CATT): {0,1,2,3,4,5}</w:t>
            </w:r>
          </w:p>
          <w:p w:rsidR="000C377E" w:rsidRDefault="00CB2430">
            <w:pPr>
              <w:pStyle w:val="afc"/>
              <w:numPr>
                <w:ilvl w:val="0"/>
                <w:numId w:val="14"/>
              </w:numPr>
              <w:spacing w:afterLines="50" w:after="120"/>
              <w:ind w:firstLineChars="0"/>
              <w:rPr>
                <w:rFonts w:eastAsia="Times New Roman"/>
                <w:lang w:val="sv-SE"/>
              </w:rPr>
            </w:pPr>
            <w:r>
              <w:rPr>
                <w:rFonts w:eastAsia="Times New Roman"/>
                <w:lang w:val="sv-SE"/>
              </w:rPr>
              <w:t xml:space="preserve">Option 4 (Ericsson). {3,4,5} </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Report mapping for differential RSTD and Rx-Tx time difference</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MTK, OPPO): Allow different reporting ranges for different k values and </w:t>
            </w:r>
            <w:r>
              <w:rPr>
                <w:bCs/>
                <w:lang w:val="en-US"/>
              </w:rPr>
              <w:t>maintain consistent step size across the entire range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r w:rsidR="000C377E">
        <w:tc>
          <w:tcPr>
            <w:tcW w:w="1230"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rsidR="000C377E" w:rsidRDefault="00CB2430">
            <w:pPr>
              <w:spacing w:after="120"/>
              <w:rPr>
                <w:rFonts w:eastAsiaTheme="minorEastAsia"/>
                <w:b/>
                <w:lang w:val="en-US" w:eastAsia="zh-CN"/>
              </w:rPr>
            </w:pPr>
            <w:r>
              <w:rPr>
                <w:rFonts w:eastAsiaTheme="minorEastAsia"/>
                <w:b/>
                <w:lang w:val="en-US" w:eastAsia="zh-CN"/>
              </w:rPr>
              <w:t>Report mapping for additional path for RSTD and Rx-Tx time difference</w:t>
            </w:r>
          </w:p>
          <w:p w:rsidR="000C377E" w:rsidRDefault="00CB2430">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lang w:val="en-US" w:eastAsia="zh-CN"/>
              </w:rPr>
              <w:t>None</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 xml:space="preserve">Option 1 (QC, CATT, HW, MTK, OPPO): Allow different reporting ranges for different k values and </w:t>
            </w:r>
            <w:r>
              <w:rPr>
                <w:bCs/>
                <w:lang w:val="en-US"/>
              </w:rPr>
              <w:t>maintain consistent step size across the entire range</w:t>
            </w:r>
          </w:p>
          <w:p w:rsidR="000C377E" w:rsidRDefault="00CB2430">
            <w:pPr>
              <w:pStyle w:val="afc"/>
              <w:numPr>
                <w:ilvl w:val="0"/>
                <w:numId w:val="14"/>
              </w:numPr>
              <w:spacing w:afterLines="50" w:after="120"/>
              <w:ind w:firstLineChars="0"/>
              <w:rPr>
                <w:rFonts w:eastAsia="Times New Roman"/>
                <w:lang w:val="en-US"/>
              </w:rPr>
            </w:pPr>
            <w:r>
              <w:rPr>
                <w:rFonts w:eastAsia="Times New Roman"/>
                <w:lang w:val="en-US"/>
              </w:rPr>
              <w:t>Option 2 (Ericsson): Ensure the same range for all k-values, e.g., by increasing the last reporting interval in the tables for k</w:t>
            </w:r>
            <w:r>
              <w:rPr>
                <w:rFonts w:eastAsia="Times New Roman" w:hint="eastAsia"/>
                <w:lang w:val="en-US"/>
              </w:rPr>
              <w:t>≥</w:t>
            </w:r>
            <w:r>
              <w:rPr>
                <w:rFonts w:eastAsia="Times New Roman"/>
                <w:lang w:val="en-US"/>
              </w:rPr>
              <w:t xml:space="preserve">1 (e.g., to 8191) </w:t>
            </w:r>
          </w:p>
          <w:p w:rsidR="000C377E" w:rsidRDefault="00CB24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C377E" w:rsidRDefault="00CB2430">
            <w:pPr>
              <w:spacing w:after="120"/>
              <w:rPr>
                <w:rFonts w:eastAsiaTheme="minorEastAsia"/>
                <w:iCs/>
                <w:lang w:val="en-US" w:eastAsia="zh-CN"/>
              </w:rPr>
            </w:pPr>
            <w:r>
              <w:rPr>
                <w:rFonts w:eastAsiaTheme="minorEastAsia"/>
                <w:iCs/>
                <w:lang w:val="en-US" w:eastAsia="zh-CN"/>
              </w:rPr>
              <w:t>Further discuss in 2</w:t>
            </w:r>
            <w:r>
              <w:rPr>
                <w:rFonts w:eastAsiaTheme="minorEastAsia"/>
                <w:iCs/>
                <w:vertAlign w:val="superscript"/>
                <w:lang w:val="en-US" w:eastAsia="zh-CN"/>
              </w:rPr>
              <w:t>nd</w:t>
            </w:r>
            <w:r>
              <w:rPr>
                <w:rFonts w:eastAsiaTheme="minorEastAsia"/>
                <w:iCs/>
                <w:lang w:val="en-US" w:eastAsia="zh-CN"/>
              </w:rPr>
              <w:t xml:space="preserve"> round.</w:t>
            </w:r>
          </w:p>
        </w:tc>
      </w:tr>
    </w:tbl>
    <w:p w:rsidR="000C377E" w:rsidRDefault="000C377E">
      <w:pPr>
        <w:rPr>
          <w:i/>
          <w:color w:val="0070C0"/>
          <w:lang w:val="en-US" w:eastAsia="zh-CN"/>
        </w:rPr>
      </w:pPr>
    </w:p>
    <w:p w:rsidR="000C377E" w:rsidRDefault="000C377E">
      <w:pPr>
        <w:rPr>
          <w:i/>
          <w:color w:val="0070C0"/>
          <w:lang w:val="en-US" w:eastAsia="zh-CN"/>
        </w:rPr>
      </w:pPr>
    </w:p>
    <w:p w:rsidR="000C377E" w:rsidRDefault="00CB2430">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val="en-US" w:eastAsia="zh-CN"/>
        </w:rPr>
      </w:pPr>
    </w:p>
    <w:p w:rsidR="000C377E" w:rsidRDefault="00CB2430">
      <w:pPr>
        <w:pStyle w:val="3"/>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eastAsia="zh-CN"/>
        </w:rPr>
      </w:pPr>
    </w:p>
    <w:p w:rsidR="000C377E" w:rsidRDefault="00CB2430">
      <w:pPr>
        <w:pStyle w:val="2"/>
        <w:rPr>
          <w:lang w:val="en-US"/>
        </w:rPr>
      </w:pPr>
      <w:r>
        <w:rPr>
          <w:lang w:val="en-US"/>
        </w:rPr>
        <w:t>Discussion on 2nd round (if applicable)</w:t>
      </w:r>
    </w:p>
    <w:p w:rsidR="000C377E" w:rsidRDefault="00CB2430">
      <w:pPr>
        <w:rPr>
          <w:i/>
          <w:color w:val="0070C0"/>
          <w:lang w:val="en-US" w:eastAsia="zh-CN"/>
        </w:rPr>
      </w:pPr>
      <w:r>
        <w:rPr>
          <w:rFonts w:hint="eastAsia"/>
          <w:i/>
          <w:color w:val="0070C0"/>
          <w:lang w:val="en-US" w:eastAsia="zh-CN"/>
        </w:rPr>
        <w:t>T</w:t>
      </w:r>
      <w:r>
        <w:rPr>
          <w:i/>
          <w:color w:val="0070C0"/>
          <w:lang w:val="en-US" w:eastAsia="zh-CN"/>
        </w:rPr>
        <w:t>he following sub-topics are to be further discussed in the 2</w:t>
      </w:r>
      <w:r>
        <w:rPr>
          <w:i/>
          <w:color w:val="0070C0"/>
          <w:vertAlign w:val="superscript"/>
          <w:lang w:val="en-US" w:eastAsia="zh-CN"/>
        </w:rPr>
        <w:t>nd</w:t>
      </w:r>
      <w:r>
        <w:rPr>
          <w:i/>
          <w:color w:val="0070C0"/>
          <w:lang w:val="en-US" w:eastAsia="zh-CN"/>
        </w:rPr>
        <w:t xml:space="preserve"> round. Please use the 1</w:t>
      </w:r>
      <w:r>
        <w:rPr>
          <w:i/>
          <w:color w:val="0070C0"/>
          <w:vertAlign w:val="superscript"/>
          <w:lang w:val="en-US" w:eastAsia="zh-CN"/>
        </w:rPr>
        <w:t>st</w:t>
      </w:r>
      <w:r>
        <w:rPr>
          <w:i/>
          <w:color w:val="0070C0"/>
          <w:lang w:val="en-US" w:eastAsia="zh-CN"/>
        </w:rPr>
        <w:t xml:space="preserve"> round summary as starting point for 2</w:t>
      </w:r>
      <w:r>
        <w:rPr>
          <w:i/>
          <w:color w:val="0070C0"/>
          <w:vertAlign w:val="superscript"/>
          <w:lang w:val="en-US" w:eastAsia="zh-CN"/>
        </w:rPr>
        <w:t>nd</w:t>
      </w:r>
      <w:r>
        <w:rPr>
          <w:i/>
          <w:color w:val="0070C0"/>
          <w:lang w:val="en-US" w:eastAsia="zh-CN"/>
        </w:rPr>
        <w:t xml:space="preserve"> round discussion.</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XXX</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 Relation between k1 and k2</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 Applicable values for k in FR1</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 Report mapping for differential RSTD and Rx-Tx time difference</w:t>
            </w:r>
          </w:p>
          <w:p w:rsidR="000C377E" w:rsidRDefault="000C377E">
            <w:pPr>
              <w:spacing w:after="120"/>
              <w:rPr>
                <w:rFonts w:eastAsiaTheme="minorEastAsia"/>
                <w:color w:val="0070C0"/>
                <w:lang w:val="en-US" w:eastAsia="zh-CN"/>
              </w:rPr>
            </w:pP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7-4 Report mapping for additional path for RSTD and Rx-Tx time difference</w:t>
            </w:r>
          </w:p>
          <w:p w:rsidR="000C377E" w:rsidRDefault="000C377E">
            <w:pPr>
              <w:spacing w:after="120"/>
              <w:rPr>
                <w:rFonts w:eastAsiaTheme="minorEastAsia"/>
                <w:color w:val="0070C0"/>
                <w:lang w:val="en-US" w:eastAsia="zh-CN"/>
              </w:rPr>
            </w:pP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 Relation between k1 and k2</w:t>
            </w:r>
          </w:p>
          <w:p w:rsidR="000C377E" w:rsidRDefault="00CB2430">
            <w:pPr>
              <w:spacing w:after="120"/>
              <w:rPr>
                <w:rFonts w:eastAsiaTheme="minorEastAsia"/>
                <w:color w:val="0070C0"/>
                <w:lang w:val="en-US" w:eastAsia="zh-CN"/>
              </w:rPr>
            </w:pPr>
            <w:r>
              <w:rPr>
                <w:rFonts w:eastAsiaTheme="minorEastAsia"/>
                <w:color w:val="0070C0"/>
                <w:lang w:val="en-US" w:eastAsia="zh-CN"/>
              </w:rPr>
              <w:t>Option 5 or Option 4</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 Applicable values for k in FR1</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We cannot agree in option 3. </w:t>
            </w:r>
          </w:p>
          <w:p w:rsidR="000C377E" w:rsidRDefault="00CB2430">
            <w:pPr>
              <w:spacing w:after="120"/>
              <w:rPr>
                <w:rFonts w:eastAsiaTheme="minorEastAsia"/>
                <w:color w:val="0070C0"/>
                <w:lang w:val="en-US" w:eastAsia="zh-CN"/>
              </w:rPr>
            </w:pPr>
            <w:r>
              <w:rPr>
                <w:rFonts w:eastAsiaTheme="minorEastAsia"/>
                <w:color w:val="0070C0"/>
                <w:lang w:val="en-US" w:eastAsia="zh-CN"/>
              </w:rPr>
              <w:t>We have compromised though to agree on Option 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 Report mapping for differential RSTD and Rx-Tx time difference</w:t>
            </w:r>
          </w:p>
          <w:p w:rsidR="000C377E" w:rsidRDefault="00CB2430">
            <w:pPr>
              <w:spacing w:after="120"/>
              <w:rPr>
                <w:rFonts w:eastAsiaTheme="minorEastAsia"/>
                <w:color w:val="0070C0"/>
                <w:lang w:val="en-US" w:eastAsia="zh-CN"/>
              </w:rPr>
            </w:pPr>
            <w:r>
              <w:rPr>
                <w:rFonts w:eastAsiaTheme="minorEastAsia"/>
                <w:color w:val="0070C0"/>
                <w:lang w:val="en-US" w:eastAsia="zh-CN"/>
              </w:rPr>
              <w:t>Option 1 is acceptable</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7-4 Report mapping for additional path for RSTD and Rx-Tx time difference</w:t>
            </w:r>
          </w:p>
          <w:p w:rsidR="000C377E" w:rsidRDefault="00CB2430">
            <w:pPr>
              <w:spacing w:after="120"/>
              <w:rPr>
                <w:rFonts w:eastAsiaTheme="minorEastAsia"/>
                <w:color w:val="0070C0"/>
                <w:lang w:val="en-US" w:eastAsia="zh-CN"/>
              </w:rPr>
            </w:pPr>
            <w:r>
              <w:rPr>
                <w:rFonts w:eastAsiaTheme="minorEastAsia"/>
                <w:color w:val="0070C0"/>
                <w:lang w:val="en-US" w:eastAsia="zh-CN"/>
              </w:rPr>
              <w:t>Option 1 is acceptable</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 Relation between k1 and k2</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because k2 is totally up to UE’s configuration.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 Applicable values for k in FR1</w:t>
            </w:r>
          </w:p>
          <w:p w:rsidR="000C377E" w:rsidRDefault="00CB2430">
            <w:pPr>
              <w:spacing w:after="120"/>
              <w:rPr>
                <w:rFonts w:eastAsiaTheme="minorEastAsia"/>
                <w:color w:val="0070C0"/>
                <w:lang w:val="en-US" w:eastAsia="zh-CN"/>
              </w:rPr>
            </w:pPr>
            <w:r>
              <w:rPr>
                <w:rFonts w:eastAsiaTheme="minorEastAsia"/>
                <w:color w:val="0070C0"/>
                <w:lang w:val="en-US" w:eastAsia="zh-CN"/>
              </w:rPr>
              <w:t>Prefer Option 3. Can compromise to Option 1,2</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 Report mapping for differential RSTD and Rx-Tx time difference</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Support Option 1 for simplified UE implementation. And with this remedy, there is no any other ambiguity of UE reporting indeed.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7-4 Report mapping for additional path for RSTD and Rx-Tx time difference</w:t>
            </w:r>
          </w:p>
          <w:p w:rsidR="000C377E" w:rsidRDefault="00CB2430">
            <w:pPr>
              <w:spacing w:after="120"/>
              <w:rPr>
                <w:rFonts w:eastAsiaTheme="minorEastAsia"/>
                <w:b/>
                <w:color w:val="0070C0"/>
                <w:lang w:val="en-US" w:eastAsia="zh-CN"/>
              </w:rPr>
            </w:pPr>
            <w:r>
              <w:rPr>
                <w:rFonts w:eastAsiaTheme="minorEastAsia"/>
                <w:color w:val="0070C0"/>
                <w:lang w:val="en-US" w:eastAsia="zh-CN"/>
              </w:rPr>
              <w:t>Support 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C377E" w:rsidRDefault="00CB2430">
            <w:pPr>
              <w:spacing w:after="120"/>
              <w:rPr>
                <w:rFonts w:eastAsiaTheme="minorEastAsia"/>
                <w:b/>
                <w:lang w:val="en-US" w:eastAsia="zh-CN"/>
              </w:rPr>
            </w:pPr>
            <w:r>
              <w:rPr>
                <w:rFonts w:eastAsiaTheme="minorEastAsia"/>
                <w:b/>
                <w:lang w:val="en-US" w:eastAsia="zh-CN"/>
              </w:rPr>
              <w:t>Relation between k1 and k2</w:t>
            </w:r>
          </w:p>
          <w:p w:rsidR="000C377E" w:rsidRDefault="00CB2430">
            <w:pPr>
              <w:spacing w:after="120"/>
              <w:rPr>
                <w:rFonts w:eastAsiaTheme="minorEastAsia"/>
                <w:bCs/>
                <w:color w:val="0070C0"/>
                <w:lang w:val="en-US" w:eastAsia="zh-CN"/>
              </w:rPr>
            </w:pPr>
            <w:r w:rsidRPr="00F53A91">
              <w:rPr>
                <w:rFonts w:eastAsiaTheme="minorEastAsia"/>
                <w:bCs/>
                <w:color w:val="0070C0"/>
                <w:lang w:val="en-US" w:eastAsia="zh-CN"/>
              </w:rPr>
              <w:t>Options 1-3 are fine with us. Oppose options 4-5.</w:t>
            </w:r>
          </w:p>
          <w:p w:rsidR="000C377E" w:rsidRDefault="00CB2430">
            <w:pPr>
              <w:spacing w:after="120"/>
              <w:rPr>
                <w:rFonts w:eastAsiaTheme="minorEastAsia"/>
                <w:b/>
                <w:lang w:val="en-US" w:eastAsia="zh-CN"/>
              </w:rPr>
            </w:pPr>
            <w:r>
              <w:rPr>
                <w:rFonts w:eastAsiaTheme="minorEastAsia"/>
                <w:b/>
                <w:lang w:val="en-US" w:eastAsia="zh-CN"/>
              </w:rPr>
              <w:t>Applicable values for k in FR1</w:t>
            </w:r>
          </w:p>
          <w:p w:rsidR="000C377E" w:rsidRDefault="00CB2430">
            <w:pPr>
              <w:spacing w:after="120"/>
              <w:rPr>
                <w:rFonts w:eastAsiaTheme="minorEastAsia"/>
                <w:bCs/>
                <w:color w:val="0070C0"/>
                <w:lang w:val="en-US" w:eastAsia="zh-CN"/>
              </w:rPr>
            </w:pPr>
            <w:r>
              <w:rPr>
                <w:rFonts w:eastAsiaTheme="minorEastAsia"/>
                <w:bCs/>
                <w:color w:val="0070C0"/>
                <w:lang w:val="en-US" w:eastAsia="zh-CN"/>
              </w:rPr>
              <w:t xml:space="preserve">Options 1 and 3 are ok with us. </w:t>
            </w:r>
          </w:p>
          <w:p w:rsidR="000C377E" w:rsidRDefault="00CB2430">
            <w:pPr>
              <w:spacing w:after="120"/>
              <w:rPr>
                <w:rFonts w:eastAsiaTheme="minorEastAsia"/>
                <w:b/>
                <w:lang w:val="en-US" w:eastAsia="zh-CN"/>
              </w:rPr>
            </w:pPr>
            <w:r>
              <w:rPr>
                <w:rFonts w:eastAsiaTheme="minorEastAsia"/>
                <w:b/>
                <w:lang w:val="en-US" w:eastAsia="zh-CN"/>
              </w:rPr>
              <w:t>Report mapping for differential RSTD and Rx-Tx time difference</w:t>
            </w:r>
          </w:p>
          <w:p w:rsidR="000C377E" w:rsidRDefault="00CB2430">
            <w:pPr>
              <w:spacing w:after="120"/>
              <w:rPr>
                <w:rFonts w:eastAsiaTheme="minorEastAsia"/>
                <w:bCs/>
                <w:color w:val="0070C0"/>
                <w:lang w:val="en-US" w:eastAsia="zh-CN"/>
              </w:rPr>
            </w:pPr>
            <w:r>
              <w:rPr>
                <w:rFonts w:eastAsiaTheme="minorEastAsia"/>
                <w:bCs/>
                <w:color w:val="0070C0"/>
                <w:lang w:val="en-US" w:eastAsia="zh-CN"/>
              </w:rPr>
              <w:t>Option 1.</w:t>
            </w:r>
          </w:p>
          <w:p w:rsidR="000C377E" w:rsidRDefault="00CB2430">
            <w:pPr>
              <w:spacing w:after="120"/>
              <w:rPr>
                <w:rFonts w:eastAsiaTheme="minorEastAsia"/>
                <w:b/>
                <w:lang w:val="en-US" w:eastAsia="zh-CN"/>
              </w:rPr>
            </w:pPr>
            <w:r>
              <w:rPr>
                <w:rFonts w:eastAsiaTheme="minorEastAsia"/>
                <w:b/>
                <w:lang w:val="en-US" w:eastAsia="zh-CN"/>
              </w:rPr>
              <w:t>Report mapping for additional path for RSTD and Rx-Tx time difference</w:t>
            </w:r>
          </w:p>
          <w:p w:rsidR="000C377E" w:rsidRPr="00F53A91" w:rsidRDefault="00CB2430">
            <w:pPr>
              <w:spacing w:after="120"/>
              <w:rPr>
                <w:bCs/>
                <w:color w:val="0070C0"/>
                <w:lang w:val="en-US" w:eastAsia="zh-CN"/>
              </w:rPr>
            </w:pPr>
            <w:r>
              <w:rPr>
                <w:rFonts w:eastAsiaTheme="minorEastAsia"/>
                <w:bCs/>
                <w:color w:val="0070C0"/>
                <w:lang w:val="en-US" w:eastAsia="zh-CN"/>
              </w:rPr>
              <w:t>Option 1.</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 Relation between k1 and k2</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Fine </w:t>
            </w:r>
            <w:r>
              <w:rPr>
                <w:rFonts w:eastAsiaTheme="minorEastAsia" w:hint="eastAsia"/>
                <w:color w:val="0070C0"/>
                <w:lang w:val="en-US" w:eastAsia="zh-CN"/>
              </w:rPr>
              <w:t xml:space="preserve">with both option 2 and option 3.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 Applicable values for k in FR1</w:t>
            </w:r>
          </w:p>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 xml:space="preserve">Fine </w:t>
            </w:r>
            <w:r>
              <w:rPr>
                <w:rFonts w:eastAsiaTheme="minorEastAsia" w:hint="eastAsia"/>
                <w:color w:val="0070C0"/>
                <w:lang w:val="en-US" w:eastAsia="zh-CN"/>
              </w:rPr>
              <w:t xml:space="preserve">with both option 2 and option 3.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 Report mapping for differential RSTD and Rx-Tx time difference</w:t>
            </w:r>
          </w:p>
          <w:p w:rsidR="000C377E" w:rsidRDefault="00CB24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7-4 Report mapping for additional path for RSTD and Rx-Tx time difference</w:t>
            </w:r>
          </w:p>
          <w:p w:rsidR="000C377E" w:rsidRDefault="00CB2430">
            <w:pPr>
              <w:spacing w:after="120"/>
              <w:rPr>
                <w:rFonts w:eastAsiaTheme="minorEastAsia"/>
                <w:b/>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0C377E">
        <w:tc>
          <w:tcPr>
            <w:tcW w:w="1236" w:type="dxa"/>
          </w:tcPr>
          <w:p w:rsidR="000C377E" w:rsidRDefault="00CB243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rsidR="000C377E" w:rsidRDefault="00CB2430">
            <w:pPr>
              <w:spacing w:after="120"/>
              <w:rPr>
                <w:rFonts w:eastAsiaTheme="minorEastAsia"/>
                <w:b/>
                <w:color w:val="0070C0"/>
                <w:lang w:val="en-US" w:eastAsia="zh-CN"/>
              </w:rPr>
            </w:pPr>
            <w:r>
              <w:rPr>
                <w:rFonts w:eastAsiaTheme="minorEastAsia"/>
                <w:b/>
                <w:color w:val="0070C0"/>
                <w:lang w:val="en-US" w:eastAsia="zh-CN"/>
              </w:rPr>
              <w:t>Sub-topic 7-1 Relation between k1 and k2</w:t>
            </w:r>
          </w:p>
          <w:p w:rsidR="000C377E" w:rsidRDefault="00CB2430">
            <w:pPr>
              <w:spacing w:after="120"/>
              <w:rPr>
                <w:rFonts w:eastAsiaTheme="minorEastAsia"/>
                <w:color w:val="0070C0"/>
                <w:lang w:val="en-US" w:eastAsia="zh-CN"/>
              </w:rPr>
            </w:pPr>
            <w:r>
              <w:rPr>
                <w:rFonts w:eastAsiaTheme="minorEastAsia"/>
                <w:color w:val="0070C0"/>
                <w:lang w:val="en-US" w:eastAsia="zh-CN"/>
              </w:rPr>
              <w:t>Option 3</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7-2 Applicable values for k in FR1</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Option 3.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7-3 Report mapping for differential RSTD and Rx-Tx time difference</w:t>
            </w:r>
          </w:p>
          <w:p w:rsidR="000C377E" w:rsidRDefault="00CB2430">
            <w:pPr>
              <w:spacing w:after="120"/>
              <w:rPr>
                <w:rFonts w:eastAsiaTheme="minorEastAsia"/>
                <w:color w:val="0070C0"/>
                <w:lang w:val="en-US" w:eastAsia="zh-CN"/>
              </w:rPr>
            </w:pPr>
            <w:r>
              <w:rPr>
                <w:rFonts w:eastAsiaTheme="minorEastAsia"/>
                <w:color w:val="0070C0"/>
                <w:lang w:val="en-US" w:eastAsia="zh-CN"/>
              </w:rPr>
              <w:t xml:space="preserve">Option 1 </w:t>
            </w:r>
          </w:p>
          <w:p w:rsidR="000C377E" w:rsidRDefault="00CB2430">
            <w:pPr>
              <w:spacing w:after="120"/>
              <w:rPr>
                <w:rFonts w:eastAsiaTheme="minorEastAsia"/>
                <w:b/>
                <w:color w:val="0070C0"/>
                <w:lang w:val="en-US" w:eastAsia="zh-CN"/>
              </w:rPr>
            </w:pPr>
            <w:r>
              <w:rPr>
                <w:rFonts w:eastAsiaTheme="minorEastAsia"/>
                <w:b/>
                <w:color w:val="0070C0"/>
                <w:lang w:val="en-US" w:eastAsia="zh-CN"/>
              </w:rPr>
              <w:t>Sub-topic 7-4 Report mapping for additional path for RSTD and Rx-Tx time difference</w:t>
            </w:r>
          </w:p>
          <w:p w:rsidR="000C377E" w:rsidRDefault="00CB2430">
            <w:pPr>
              <w:spacing w:after="120"/>
              <w:rPr>
                <w:rFonts w:eastAsiaTheme="minorEastAsia"/>
                <w:b/>
                <w:color w:val="0070C0"/>
                <w:lang w:val="en-US" w:eastAsia="zh-CN"/>
              </w:rPr>
            </w:pPr>
            <w:r>
              <w:rPr>
                <w:rFonts w:eastAsiaTheme="minorEastAsia"/>
                <w:color w:val="0070C0"/>
                <w:lang w:val="en-US" w:eastAsia="zh-CN"/>
              </w:rPr>
              <w:t xml:space="preserve">Option 1 </w:t>
            </w:r>
          </w:p>
        </w:tc>
      </w:tr>
    </w:tbl>
    <w:p w:rsidR="000C377E" w:rsidRDefault="000C377E">
      <w:pPr>
        <w:rPr>
          <w:lang w:val="en-US" w:eastAsia="zh-CN"/>
        </w:rPr>
      </w:pPr>
    </w:p>
    <w:p w:rsidR="000C377E" w:rsidRDefault="000C377E">
      <w:pPr>
        <w:rPr>
          <w:lang w:val="en-US" w:eastAsia="zh-CN"/>
        </w:rPr>
      </w:pPr>
    </w:p>
    <w:p w:rsidR="000C377E" w:rsidRDefault="00CB2430">
      <w:pPr>
        <w:pStyle w:val="2"/>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2F04D4" w:rsidTr="00CC1666">
        <w:tc>
          <w:tcPr>
            <w:tcW w:w="1494" w:type="dxa"/>
          </w:tcPr>
          <w:p w:rsidR="002F04D4" w:rsidRDefault="002F04D4" w:rsidP="00CC16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2F04D4" w:rsidRDefault="002F04D4" w:rsidP="00CC166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F04D4" w:rsidTr="001E0FFA">
        <w:tc>
          <w:tcPr>
            <w:tcW w:w="1494" w:type="dxa"/>
            <w:vAlign w:val="center"/>
          </w:tcPr>
          <w:p w:rsidR="002F04D4" w:rsidRPr="00C269A6" w:rsidRDefault="002F04D4" w:rsidP="002F04D4">
            <w:pPr>
              <w:spacing w:after="0"/>
              <w:rPr>
                <w:bCs/>
                <w:sz w:val="16"/>
                <w:szCs w:val="16"/>
              </w:rPr>
            </w:pPr>
            <w:r w:rsidRPr="00C269A6">
              <w:rPr>
                <w:bCs/>
                <w:sz w:val="16"/>
                <w:szCs w:val="16"/>
              </w:rPr>
              <w:t>R4-2012131</w:t>
            </w:r>
          </w:p>
          <w:p w:rsidR="002F04D4" w:rsidRPr="00C269A6" w:rsidRDefault="002F04D4" w:rsidP="002F04D4">
            <w:pPr>
              <w:spacing w:after="0"/>
              <w:rPr>
                <w:rFonts w:ascii="Arial" w:hAnsi="Arial" w:cs="Arial"/>
                <w:sz w:val="16"/>
                <w:szCs w:val="16"/>
              </w:rPr>
            </w:pPr>
            <w:r w:rsidRPr="00C269A6">
              <w:rPr>
                <w:bCs/>
                <w:sz w:val="16"/>
                <w:szCs w:val="16"/>
              </w:rPr>
              <w:t xml:space="preserve">(revision of </w:t>
            </w:r>
            <w:r w:rsidRPr="00C269A6">
              <w:rPr>
                <w:bCs/>
              </w:rPr>
              <w:t>R4-2011356</w:t>
            </w:r>
            <w:r w:rsidRPr="00C269A6">
              <w:rPr>
                <w:bCs/>
                <w:sz w:val="16"/>
                <w:szCs w:val="16"/>
              </w:rPr>
              <w:t>)</w:t>
            </w:r>
          </w:p>
        </w:tc>
        <w:tc>
          <w:tcPr>
            <w:tcW w:w="8137" w:type="dxa"/>
            <w:vAlign w:val="center"/>
          </w:tcPr>
          <w:p w:rsidR="002F04D4" w:rsidRDefault="002F04D4" w:rsidP="002F04D4">
            <w:pPr>
              <w:rPr>
                <w:rFonts w:ascii="Arial" w:hAnsi="Arial" w:cs="Arial"/>
                <w:sz w:val="16"/>
                <w:szCs w:val="16"/>
              </w:rPr>
            </w:pPr>
            <w:r>
              <w:rPr>
                <w:rFonts w:ascii="Arial" w:hAnsi="Arial" w:cs="Arial"/>
                <w:sz w:val="16"/>
                <w:szCs w:val="16"/>
              </w:rPr>
              <w:t>Measurement report mapping and additional path reporting for UE Rx-</w:t>
            </w:r>
            <w:proofErr w:type="spellStart"/>
            <w:r>
              <w:rPr>
                <w:rFonts w:ascii="Arial" w:hAnsi="Arial" w:cs="Arial"/>
                <w:sz w:val="16"/>
                <w:szCs w:val="16"/>
              </w:rPr>
              <w:t>Tx</w:t>
            </w:r>
            <w:proofErr w:type="spellEnd"/>
          </w:p>
          <w:p w:rsidR="002F04D4" w:rsidRPr="002F04D4" w:rsidRDefault="002F04D4" w:rsidP="002F04D4">
            <w:pPr>
              <w:rPr>
                <w:rFonts w:ascii="Arial" w:hAnsi="Arial" w:cs="Arial"/>
                <w:sz w:val="16"/>
                <w:szCs w:val="16"/>
              </w:rPr>
            </w:pPr>
            <w:r w:rsidRPr="001A724F">
              <w:rPr>
                <w:rFonts w:ascii="Arial" w:hAnsi="Arial" w:cs="Arial"/>
                <w:sz w:val="16"/>
                <w:szCs w:val="16"/>
                <w:highlight w:val="yellow"/>
              </w:rPr>
              <w:t xml:space="preserve">CR is capturing agreements from </w:t>
            </w:r>
            <w:r>
              <w:rPr>
                <w:rFonts w:ascii="Arial" w:hAnsi="Arial" w:cs="Arial"/>
                <w:sz w:val="16"/>
                <w:szCs w:val="16"/>
                <w:highlight w:val="yellow"/>
              </w:rPr>
              <w:t>sub-topic 7-3 and 7-4</w:t>
            </w:r>
            <w:r w:rsidRPr="001A724F">
              <w:rPr>
                <w:rFonts w:ascii="Arial" w:hAnsi="Arial" w:cs="Arial"/>
                <w:sz w:val="16"/>
                <w:szCs w:val="16"/>
                <w:highlight w:val="yellow"/>
              </w:rPr>
              <w:t>, recommended to be Return to</w:t>
            </w:r>
          </w:p>
        </w:tc>
      </w:tr>
      <w:tr w:rsidR="002F04D4" w:rsidTr="001E0FFA">
        <w:tc>
          <w:tcPr>
            <w:tcW w:w="1494" w:type="dxa"/>
            <w:vAlign w:val="center"/>
          </w:tcPr>
          <w:p w:rsidR="002F04D4" w:rsidRPr="00C269A6" w:rsidRDefault="002F04D4" w:rsidP="002F04D4">
            <w:pPr>
              <w:spacing w:after="0"/>
              <w:rPr>
                <w:bCs/>
                <w:sz w:val="16"/>
                <w:szCs w:val="16"/>
              </w:rPr>
            </w:pPr>
            <w:r w:rsidRPr="00C269A6">
              <w:rPr>
                <w:bCs/>
                <w:sz w:val="16"/>
                <w:szCs w:val="16"/>
              </w:rPr>
              <w:t>R4-2012132</w:t>
            </w:r>
          </w:p>
          <w:p w:rsidR="002F04D4" w:rsidRPr="00C269A6" w:rsidRDefault="002F04D4" w:rsidP="002F04D4">
            <w:pPr>
              <w:spacing w:after="0"/>
              <w:rPr>
                <w:rFonts w:ascii="Arial" w:hAnsi="Arial" w:cs="Arial"/>
                <w:sz w:val="16"/>
                <w:szCs w:val="16"/>
              </w:rPr>
            </w:pPr>
            <w:r w:rsidRPr="00C269A6">
              <w:rPr>
                <w:bCs/>
                <w:sz w:val="16"/>
                <w:szCs w:val="16"/>
              </w:rPr>
              <w:t xml:space="preserve">(revision of </w:t>
            </w:r>
            <w:r w:rsidRPr="00C269A6">
              <w:rPr>
                <w:bCs/>
              </w:rPr>
              <w:t>R4-2011358</w:t>
            </w:r>
            <w:r w:rsidRPr="00C269A6">
              <w:rPr>
                <w:bCs/>
                <w:sz w:val="16"/>
                <w:szCs w:val="16"/>
              </w:rPr>
              <w:t>)</w:t>
            </w:r>
          </w:p>
        </w:tc>
        <w:tc>
          <w:tcPr>
            <w:tcW w:w="8137" w:type="dxa"/>
            <w:vAlign w:val="center"/>
          </w:tcPr>
          <w:p w:rsidR="002F04D4" w:rsidRDefault="002F04D4" w:rsidP="002F04D4">
            <w:pPr>
              <w:rPr>
                <w:rFonts w:ascii="Arial" w:hAnsi="Arial" w:cs="Arial"/>
                <w:sz w:val="16"/>
                <w:szCs w:val="16"/>
              </w:rPr>
            </w:pPr>
            <w:r>
              <w:rPr>
                <w:rFonts w:ascii="Arial" w:hAnsi="Arial" w:cs="Arial"/>
                <w:sz w:val="16"/>
                <w:szCs w:val="16"/>
              </w:rPr>
              <w:t>Measurement report mapping and additional path reporting for PRS RSTD</w:t>
            </w:r>
          </w:p>
          <w:p w:rsidR="002F04D4" w:rsidRPr="002F04D4" w:rsidRDefault="002F04D4" w:rsidP="002F04D4">
            <w:pPr>
              <w:rPr>
                <w:rFonts w:ascii="Arial" w:hAnsi="Arial" w:cs="Arial"/>
                <w:sz w:val="16"/>
                <w:szCs w:val="16"/>
              </w:rPr>
            </w:pPr>
            <w:r w:rsidRPr="001A724F">
              <w:rPr>
                <w:rFonts w:ascii="Arial" w:hAnsi="Arial" w:cs="Arial"/>
                <w:sz w:val="16"/>
                <w:szCs w:val="16"/>
                <w:highlight w:val="yellow"/>
              </w:rPr>
              <w:t xml:space="preserve">CR is capturing agreements from </w:t>
            </w:r>
            <w:r>
              <w:rPr>
                <w:rFonts w:ascii="Arial" w:hAnsi="Arial" w:cs="Arial"/>
                <w:sz w:val="16"/>
                <w:szCs w:val="16"/>
                <w:highlight w:val="yellow"/>
              </w:rPr>
              <w:t>sub-topic 7-3 and 7-4</w:t>
            </w:r>
            <w:r w:rsidRPr="001A724F">
              <w:rPr>
                <w:rFonts w:ascii="Arial" w:hAnsi="Arial" w:cs="Arial"/>
                <w:sz w:val="16"/>
                <w:szCs w:val="16"/>
                <w:highlight w:val="yellow"/>
              </w:rPr>
              <w:t>, recommended to be Return to</w:t>
            </w:r>
          </w:p>
        </w:tc>
      </w:tr>
      <w:tr w:rsidR="002F04D4" w:rsidTr="00CC1666">
        <w:tc>
          <w:tcPr>
            <w:tcW w:w="1494" w:type="dxa"/>
          </w:tcPr>
          <w:p w:rsidR="002F04D4" w:rsidRPr="00C269A6" w:rsidRDefault="002F04D4" w:rsidP="002F04D4">
            <w:pPr>
              <w:spacing w:after="0"/>
              <w:rPr>
                <w:bCs/>
                <w:sz w:val="16"/>
                <w:szCs w:val="16"/>
              </w:rPr>
            </w:pPr>
            <w:r w:rsidRPr="00C269A6">
              <w:rPr>
                <w:bCs/>
                <w:sz w:val="16"/>
                <w:szCs w:val="16"/>
              </w:rPr>
              <w:t>R4-201</w:t>
            </w:r>
            <w:r>
              <w:rPr>
                <w:bCs/>
                <w:sz w:val="16"/>
                <w:szCs w:val="16"/>
              </w:rPr>
              <w:t>2251</w:t>
            </w:r>
          </w:p>
        </w:tc>
        <w:tc>
          <w:tcPr>
            <w:tcW w:w="8137" w:type="dxa"/>
          </w:tcPr>
          <w:p w:rsidR="002F04D4" w:rsidRDefault="002F04D4" w:rsidP="002F04D4">
            <w:pPr>
              <w:rPr>
                <w:rFonts w:ascii="Arial" w:hAnsi="Arial" w:cs="Arial"/>
                <w:sz w:val="16"/>
                <w:szCs w:val="16"/>
              </w:rPr>
            </w:pPr>
            <w:r>
              <w:rPr>
                <w:rFonts w:ascii="Arial" w:hAnsi="Arial" w:cs="Arial"/>
                <w:sz w:val="16"/>
                <w:szCs w:val="16"/>
              </w:rPr>
              <w:t>WF on requirements for RSTD and UE Rx-</w:t>
            </w:r>
            <w:proofErr w:type="spellStart"/>
            <w:r>
              <w:rPr>
                <w:rFonts w:ascii="Arial" w:hAnsi="Arial" w:cs="Arial"/>
                <w:sz w:val="16"/>
                <w:szCs w:val="16"/>
              </w:rPr>
              <w:t>Tx</w:t>
            </w:r>
            <w:proofErr w:type="spellEnd"/>
            <w:r>
              <w:rPr>
                <w:rFonts w:ascii="Arial" w:hAnsi="Arial" w:cs="Arial"/>
                <w:sz w:val="16"/>
                <w:szCs w:val="16"/>
              </w:rPr>
              <w:t xml:space="preserve"> time difference measurement</w:t>
            </w:r>
          </w:p>
          <w:p w:rsidR="002F04D4" w:rsidRDefault="002F04D4" w:rsidP="002F04D4">
            <w:pPr>
              <w:rPr>
                <w:rFonts w:ascii="Arial" w:hAnsi="Arial" w:cs="Arial"/>
                <w:sz w:val="16"/>
                <w:szCs w:val="16"/>
              </w:rPr>
            </w:pPr>
            <w:r w:rsidRPr="001A724F">
              <w:rPr>
                <w:rFonts w:ascii="Arial" w:hAnsi="Arial" w:cs="Arial"/>
                <w:sz w:val="16"/>
                <w:szCs w:val="16"/>
                <w:highlight w:val="yellow"/>
              </w:rPr>
              <w:t xml:space="preserve">WF is capturing agreements and open issues for the sub-topics discussed in the second round, recommended to be </w:t>
            </w:r>
            <w:r w:rsidRPr="002F04D4">
              <w:rPr>
                <w:rFonts w:ascii="Arial" w:hAnsi="Arial" w:cs="Arial"/>
                <w:sz w:val="16"/>
                <w:szCs w:val="16"/>
                <w:highlight w:val="yellow"/>
              </w:rPr>
              <w:t>Return to</w:t>
            </w:r>
          </w:p>
        </w:tc>
      </w:tr>
    </w:tbl>
    <w:p w:rsidR="002F04D4" w:rsidRPr="002F04D4" w:rsidRDefault="002F04D4">
      <w:pPr>
        <w:rPr>
          <w:i/>
          <w:color w:val="0070C0"/>
          <w:lang w:eastAsia="zh-CN"/>
        </w:rPr>
      </w:pPr>
    </w:p>
    <w:p w:rsidR="000C377E" w:rsidRDefault="00CB2430">
      <w:pPr>
        <w:pStyle w:val="1"/>
        <w:rPr>
          <w:lang w:eastAsia="ja-JP"/>
        </w:rPr>
      </w:pPr>
      <w:r>
        <w:rPr>
          <w:lang w:eastAsia="ja-JP"/>
        </w:rPr>
        <w:t xml:space="preserve">Topic #8: Link level simulation </w:t>
      </w:r>
    </w:p>
    <w:p w:rsidR="000C377E" w:rsidRDefault="00CB2430">
      <w:pPr>
        <w:rPr>
          <w:i/>
          <w:color w:val="0070C0"/>
          <w:lang w:eastAsia="zh-CN"/>
        </w:rPr>
      </w:pPr>
      <w:r>
        <w:rPr>
          <w:i/>
          <w:color w:val="0070C0"/>
          <w:lang w:eastAsia="zh-CN"/>
        </w:rPr>
        <w:t>The topic is for link level simulation results for RSTD and UE Rx-Tx time difference measurement.</w:t>
      </w:r>
    </w:p>
    <w:p w:rsidR="000C377E" w:rsidRDefault="00CB2430">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0C377E">
        <w:trPr>
          <w:trHeight w:val="468"/>
        </w:trPr>
        <w:tc>
          <w:tcPr>
            <w:tcW w:w="1622" w:type="dxa"/>
            <w:vAlign w:val="center"/>
          </w:tcPr>
          <w:p w:rsidR="000C377E" w:rsidRDefault="00CB2430">
            <w:pPr>
              <w:spacing w:before="120" w:after="120"/>
              <w:rPr>
                <w:b/>
                <w:bCs/>
              </w:rPr>
            </w:pPr>
            <w:r>
              <w:rPr>
                <w:b/>
                <w:bCs/>
              </w:rPr>
              <w:t>T-doc number</w:t>
            </w:r>
          </w:p>
        </w:tc>
        <w:tc>
          <w:tcPr>
            <w:tcW w:w="1115" w:type="dxa"/>
            <w:vAlign w:val="center"/>
          </w:tcPr>
          <w:p w:rsidR="000C377E" w:rsidRDefault="00CB2430">
            <w:pPr>
              <w:spacing w:before="120" w:after="120"/>
              <w:rPr>
                <w:b/>
                <w:bCs/>
              </w:rPr>
            </w:pPr>
            <w:r>
              <w:rPr>
                <w:b/>
                <w:bCs/>
              </w:rPr>
              <w:t>Company</w:t>
            </w:r>
          </w:p>
        </w:tc>
        <w:tc>
          <w:tcPr>
            <w:tcW w:w="6894" w:type="dxa"/>
            <w:vAlign w:val="center"/>
          </w:tcPr>
          <w:p w:rsidR="000C377E" w:rsidRDefault="00CB2430">
            <w:pPr>
              <w:spacing w:before="120" w:after="120"/>
              <w:rPr>
                <w:b/>
                <w:bCs/>
              </w:rPr>
            </w:pPr>
            <w:r>
              <w:rPr>
                <w:b/>
                <w:bCs/>
              </w:rPr>
              <w:t>Proposals / Observations</w:t>
            </w:r>
          </w:p>
        </w:tc>
      </w:tr>
      <w:tr w:rsidR="000C377E">
        <w:trPr>
          <w:trHeight w:val="900"/>
        </w:trPr>
        <w:tc>
          <w:tcPr>
            <w:tcW w:w="1622"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R4-2009848</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rsidR="000C377E" w:rsidRDefault="00CB2430">
            <w:pPr>
              <w:widowControl w:val="0"/>
              <w:snapToGrid w:val="0"/>
              <w:rPr>
                <w:rFonts w:cs="v5.0.0"/>
                <w:b/>
                <w:lang w:eastAsia="zh-CN"/>
              </w:rPr>
            </w:pPr>
            <w:r>
              <w:rPr>
                <w:rFonts w:cs="v5.0.0"/>
                <w:b/>
                <w:lang w:eastAsia="zh-CN"/>
              </w:rPr>
              <w:t>O</w:t>
            </w:r>
            <w:r>
              <w:rPr>
                <w:rFonts w:cs="v5.0.0" w:hint="eastAsia"/>
                <w:b/>
                <w:lang w:eastAsia="zh-CN"/>
              </w:rPr>
              <w:t xml:space="preserve">bservation 1: The </w:t>
            </w:r>
            <w:r>
              <w:rPr>
                <w:b/>
                <w:lang w:eastAsia="en-GB"/>
              </w:rPr>
              <w:t>T</w:t>
            </w:r>
            <w:r>
              <w:rPr>
                <w:b/>
                <w:vertAlign w:val="subscript"/>
                <w:lang w:eastAsia="en-GB"/>
              </w:rPr>
              <w:t>UE-RX</w:t>
            </w:r>
            <w:r>
              <w:rPr>
                <w:rFonts w:cs="v5.0.0" w:hint="eastAsia"/>
                <w:b/>
                <w:lang w:eastAsia="zh-CN"/>
              </w:rPr>
              <w:t xml:space="preserve"> measurement error becomes smaller as the bandwidth increases.</w:t>
            </w:r>
          </w:p>
          <w:p w:rsidR="000C377E" w:rsidRDefault="00CB2430">
            <w:pPr>
              <w:widowControl w:val="0"/>
              <w:snapToGrid w:val="0"/>
              <w:rPr>
                <w:rFonts w:cs="v5.0.0"/>
                <w:b/>
                <w:lang w:eastAsia="zh-CN"/>
              </w:rPr>
            </w:pPr>
            <w:r>
              <w:rPr>
                <w:rFonts w:cs="v5.0.0"/>
                <w:b/>
                <w:lang w:eastAsia="zh-CN"/>
              </w:rPr>
              <w:t>O</w:t>
            </w:r>
            <w:r>
              <w:rPr>
                <w:rFonts w:cs="v5.0.0" w:hint="eastAsia"/>
                <w:b/>
                <w:lang w:eastAsia="zh-CN"/>
              </w:rPr>
              <w:t xml:space="preserve">bservation 2: The largest absolute measurement error of </w:t>
            </w:r>
            <w:r>
              <w:rPr>
                <w:b/>
                <w:lang w:eastAsia="en-GB"/>
              </w:rPr>
              <w:t>T</w:t>
            </w:r>
            <w:r>
              <w:rPr>
                <w:b/>
                <w:vertAlign w:val="subscript"/>
                <w:lang w:eastAsia="en-GB"/>
              </w:rPr>
              <w:t>UE-RX</w:t>
            </w:r>
            <w:r>
              <w:rPr>
                <w:rFonts w:cs="v5.0.0" w:hint="eastAsia"/>
                <w:b/>
                <w:lang w:eastAsia="zh-CN"/>
              </w:rPr>
              <w:t xml:space="preserve"> is about 126Tc which will result in about 20m positioning error.</w:t>
            </w:r>
          </w:p>
        </w:tc>
      </w:tr>
      <w:tr w:rsidR="000C377E">
        <w:trPr>
          <w:trHeight w:val="450"/>
        </w:trPr>
        <w:tc>
          <w:tcPr>
            <w:tcW w:w="1622"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R4-2011362</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rsidR="000C377E" w:rsidRDefault="00CB2430">
            <w:pPr>
              <w:numPr>
                <w:ilvl w:val="0"/>
                <w:numId w:val="22"/>
              </w:numPr>
              <w:spacing w:line="240" w:lineRule="auto"/>
              <w:ind w:left="720"/>
              <w:jc w:val="both"/>
              <w:rPr>
                <w:i/>
                <w:iCs/>
                <w:sz w:val="22"/>
                <w:szCs w:val="22"/>
                <w:lang w:eastAsia="zh-CN"/>
              </w:rPr>
            </w:pPr>
            <w:r>
              <w:rPr>
                <w:b/>
                <w:bCs/>
                <w:i/>
                <w:iCs/>
                <w:sz w:val="22"/>
                <w:szCs w:val="22"/>
                <w:u w:val="single"/>
                <w:lang w:eastAsia="zh-CN"/>
              </w:rPr>
              <w:t>Observation 1</w:t>
            </w:r>
            <w:r>
              <w:rPr>
                <w:i/>
                <w:iCs/>
                <w:sz w:val="22"/>
                <w:szCs w:val="22"/>
                <w:lang w:eastAsia="zh-CN"/>
              </w:rPr>
              <w:t>: 4 repetitions and 200 ms measurement period give a significant gain, even with AWGN channel, suggesting that 16-20 comb patterns in time during the measurement period are necessary, especially at -13 dB and/or for the smallest bandwidths in FR1 or for any bandwidth in FR2.</w:t>
            </w:r>
          </w:p>
          <w:p w:rsidR="000C377E" w:rsidRDefault="00CB2430">
            <w:pPr>
              <w:numPr>
                <w:ilvl w:val="0"/>
                <w:numId w:val="22"/>
              </w:numPr>
              <w:spacing w:line="240" w:lineRule="auto"/>
              <w:ind w:left="720"/>
              <w:jc w:val="both"/>
              <w:rPr>
                <w:i/>
                <w:iCs/>
                <w:sz w:val="22"/>
                <w:szCs w:val="22"/>
                <w:lang w:eastAsia="zh-CN"/>
              </w:rPr>
            </w:pPr>
            <w:r>
              <w:rPr>
                <w:b/>
                <w:bCs/>
                <w:i/>
                <w:iCs/>
                <w:sz w:val="22"/>
                <w:szCs w:val="22"/>
                <w:u w:val="single"/>
                <w:lang w:eastAsia="zh-CN"/>
              </w:rPr>
              <w:t>Observation 2</w:t>
            </w:r>
            <w:r>
              <w:rPr>
                <w:i/>
                <w:iCs/>
                <w:sz w:val="22"/>
                <w:szCs w:val="22"/>
                <w:lang w:eastAsia="zh-CN"/>
              </w:rPr>
              <w:t>: There is a big difference in the results between LOS and non-LOS channels. Deriving the accuracy based on non-LOS channels is the worst case and may be not very helpful for the positioning result, since the LOS links should ideally not be used for positioning timing measurements.</w:t>
            </w:r>
          </w:p>
        </w:tc>
      </w:tr>
      <w:tr w:rsidR="000C377E">
        <w:trPr>
          <w:trHeight w:val="450"/>
        </w:trPr>
        <w:tc>
          <w:tcPr>
            <w:tcW w:w="1622"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R4-2009877</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Qualcomm</w:t>
            </w:r>
          </w:p>
        </w:tc>
        <w:tc>
          <w:tcPr>
            <w:tcW w:w="6894" w:type="dxa"/>
          </w:tcPr>
          <w:p w:rsidR="000C377E" w:rsidRDefault="00CB2430">
            <w:pPr>
              <w:rPr>
                <w:b/>
                <w:bCs/>
                <w:lang w:val="en-US"/>
              </w:rPr>
            </w:pPr>
            <w:r>
              <w:rPr>
                <w:b/>
                <w:bCs/>
                <w:lang w:val="en-US"/>
              </w:rPr>
              <w:t>Observation 1. Symbol-aligned asynchronous scenario yields the same RSTD/</w:t>
            </w:r>
            <w:r>
              <w:rPr>
                <w:b/>
                <w:bCs/>
                <w:lang w:eastAsia="en-GB"/>
              </w:rPr>
              <w:t>T</w:t>
            </w:r>
            <w:r>
              <w:rPr>
                <w:b/>
                <w:bCs/>
                <w:vertAlign w:val="subscript"/>
                <w:lang w:eastAsia="en-GB"/>
              </w:rPr>
              <w:t>UE-RX</w:t>
            </w:r>
            <w:r>
              <w:rPr>
                <w:b/>
                <w:bCs/>
                <w:lang w:val="en-US"/>
              </w:rPr>
              <w:t xml:space="preserve"> accuracy results as long as </w:t>
            </w:r>
            <w:r>
              <w:rPr>
                <w:b/>
                <w:bCs/>
                <w:i/>
                <w:iCs/>
                <w:lang w:val="en-US"/>
              </w:rPr>
              <w:t>expectedRSTD</w:t>
            </w:r>
            <w:r>
              <w:rPr>
                <w:b/>
                <w:bCs/>
                <w:lang w:val="en-US"/>
              </w:rPr>
              <w:t xml:space="preserve"> and </w:t>
            </w:r>
            <w:r>
              <w:rPr>
                <w:b/>
                <w:bCs/>
                <w:i/>
                <w:iCs/>
                <w:lang w:val="en-US"/>
              </w:rPr>
              <w:t>expectedRSTD-uncertainty</w:t>
            </w:r>
            <w:r>
              <w:rPr>
                <w:b/>
                <w:bCs/>
                <w:lang w:val="en-US"/>
              </w:rPr>
              <w:t xml:space="preserve">, which defines the search window, are properly configured for the neighbor cells and the side conditions for PRS SNR is met. </w:t>
            </w:r>
          </w:p>
          <w:p w:rsidR="000C377E" w:rsidRDefault="00CB2430">
            <w:pPr>
              <w:rPr>
                <w:b/>
                <w:bCs/>
                <w:lang w:val="en-US"/>
              </w:rPr>
            </w:pPr>
            <w:r>
              <w:rPr>
                <w:b/>
                <w:bCs/>
                <w:lang w:val="en-US"/>
              </w:rPr>
              <w:t>Observation 2. Data and CCH load in non-PRS symbols play no role in RSTD/</w:t>
            </w:r>
            <w:r>
              <w:rPr>
                <w:b/>
                <w:bCs/>
                <w:lang w:eastAsia="en-GB"/>
              </w:rPr>
              <w:t>T</w:t>
            </w:r>
            <w:r>
              <w:rPr>
                <w:b/>
                <w:bCs/>
                <w:vertAlign w:val="subscript"/>
                <w:lang w:eastAsia="en-GB"/>
              </w:rPr>
              <w:t>UE-RX</w:t>
            </w:r>
            <w:r>
              <w:rPr>
                <w:b/>
                <w:bCs/>
                <w:lang w:val="en-US"/>
              </w:rPr>
              <w:t xml:space="preserve"> accuracy results in synchronous scenario or symbol-aligned asynchronous scenario.</w:t>
            </w:r>
          </w:p>
          <w:p w:rsidR="000C377E" w:rsidRDefault="00CB2430">
            <w:pPr>
              <w:rPr>
                <w:b/>
                <w:bCs/>
                <w:lang w:val="en-US"/>
              </w:rPr>
            </w:pPr>
            <w:r>
              <w:rPr>
                <w:b/>
                <w:bCs/>
                <w:lang w:val="en-US"/>
              </w:rPr>
              <w:t xml:space="preserve">Observation 3. For each comb pattern, the same number of symbols are assumed with RE arrangement per RAN1 agreement. This means 2 symbols for comb-2, 4 symbols for comb-4, and 6 symbols for comb-6. No power boosting is assumed for different comb patterns. </w:t>
            </w:r>
          </w:p>
          <w:p w:rsidR="000C377E" w:rsidRDefault="00CB2430">
            <w:pPr>
              <w:rPr>
                <w:b/>
                <w:bCs/>
                <w:lang w:val="en-US"/>
              </w:rPr>
            </w:pPr>
            <w:r>
              <w:rPr>
                <w:b/>
                <w:bCs/>
                <w:lang w:val="en-US"/>
              </w:rPr>
              <w:t>Observation 4. Comb-12 is not simulated as our simulation results did not show any significant dependence on comb pattern since no power boosting is assumed and there are only 3 PRS resources which remain orthogonal to each other regardless of comb pattern.</w:t>
            </w:r>
          </w:p>
          <w:p w:rsidR="000C377E" w:rsidRDefault="00CB2430">
            <w:pPr>
              <w:rPr>
                <w:b/>
                <w:bCs/>
                <w:lang w:val="en-US"/>
              </w:rPr>
            </w:pPr>
            <w:r>
              <w:rPr>
                <w:b/>
                <w:bCs/>
                <w:lang w:val="en-US"/>
              </w:rPr>
              <w:t xml:space="preserve">Observation 5. In FR2, AWGN channel is also simulated to set the perspective for multipath fading channels. </w:t>
            </w:r>
          </w:p>
          <w:p w:rsidR="000C377E" w:rsidRDefault="00CB2430">
            <w:pPr>
              <w:rPr>
                <w:b/>
                <w:bCs/>
                <w:lang w:val="en-US"/>
              </w:rPr>
            </w:pPr>
            <w:r>
              <w:rPr>
                <w:b/>
                <w:bCs/>
                <w:lang w:val="en-US"/>
              </w:rPr>
              <w:t>Observation 6. All simulation results are based on samples from one PRS occasion (the PRS symbols associated with a PRS resource in one instance of T</w:t>
            </w:r>
            <w:r>
              <w:rPr>
                <w:b/>
                <w:bCs/>
                <w:vertAlign w:val="subscript"/>
                <w:lang w:val="en-US"/>
              </w:rPr>
              <w:t>PRS</w:t>
            </w:r>
            <w:r>
              <w:rPr>
                <w:b/>
                <w:bCs/>
                <w:lang w:val="en-US"/>
              </w:rPr>
              <w:t xml:space="preserve">), i.e., no cross-occasion combining is considered. </w:t>
            </w:r>
          </w:p>
          <w:p w:rsidR="000C377E" w:rsidRDefault="00CB2430">
            <w:pPr>
              <w:rPr>
                <w:b/>
                <w:bCs/>
                <w:lang w:val="en-US"/>
              </w:rPr>
            </w:pPr>
            <w:r>
              <w:rPr>
                <w:b/>
                <w:bCs/>
                <w:lang w:val="en-US"/>
              </w:rPr>
              <w:t>Observation 7. Summary of the observations from simulation results in Tables 1-3 are as follows:</w:t>
            </w:r>
          </w:p>
          <w:p w:rsidR="000C377E" w:rsidRDefault="00CB2430">
            <w:pPr>
              <w:pStyle w:val="afc"/>
              <w:numPr>
                <w:ilvl w:val="0"/>
                <w:numId w:val="26"/>
              </w:numPr>
              <w:overflowPunct/>
              <w:autoSpaceDE/>
              <w:autoSpaceDN/>
              <w:adjustRightInd/>
              <w:spacing w:after="0" w:line="240" w:lineRule="auto"/>
              <w:ind w:firstLineChars="0"/>
              <w:contextualSpacing/>
              <w:textAlignment w:val="auto"/>
              <w:rPr>
                <w:b/>
                <w:bCs/>
              </w:rPr>
            </w:pPr>
            <w:r>
              <w:rPr>
                <w:b/>
                <w:bCs/>
              </w:rPr>
              <w:t xml:space="preserve">In AWGN channel, the RSTD accuracy results closely follow the inverse relationship with PRS BW as expected. Increasing </w:t>
            </w:r>
            <w:r>
              <w:rPr>
                <w:b/>
                <w:bCs/>
                <w:i/>
                <w:iCs/>
              </w:rPr>
              <w:t xml:space="preserve">PRS-ResourceRepetitionFactor </w:t>
            </w:r>
            <w:r>
              <w:rPr>
                <w:b/>
                <w:bCs/>
              </w:rPr>
              <w:t>has no impact on RSTD accuracy.</w:t>
            </w:r>
          </w:p>
          <w:p w:rsidR="000C377E" w:rsidRDefault="00CB2430">
            <w:pPr>
              <w:pStyle w:val="afc"/>
              <w:numPr>
                <w:ilvl w:val="0"/>
                <w:numId w:val="27"/>
              </w:numPr>
              <w:overflowPunct/>
              <w:autoSpaceDE/>
              <w:autoSpaceDN/>
              <w:adjustRightInd/>
              <w:spacing w:after="0" w:line="240" w:lineRule="auto"/>
              <w:ind w:firstLineChars="0"/>
              <w:contextualSpacing/>
              <w:textAlignment w:val="auto"/>
              <w:rPr>
                <w:b/>
                <w:bCs/>
              </w:rPr>
            </w:pPr>
            <w:r>
              <w:rPr>
                <w:b/>
                <w:bCs/>
              </w:rPr>
              <w:t xml:space="preserve">In FR1, TDL-C has a strong NLOS path appearing later than LOS path which skews the RSTD estimation results considerably. </w:t>
            </w:r>
          </w:p>
          <w:p w:rsidR="000C377E" w:rsidRDefault="00CB2430">
            <w:pPr>
              <w:pStyle w:val="afc"/>
              <w:numPr>
                <w:ilvl w:val="0"/>
                <w:numId w:val="27"/>
              </w:numPr>
              <w:overflowPunct/>
              <w:autoSpaceDE/>
              <w:autoSpaceDN/>
              <w:adjustRightInd/>
              <w:spacing w:after="0" w:line="240" w:lineRule="auto"/>
              <w:ind w:firstLineChars="0"/>
              <w:contextualSpacing/>
              <w:textAlignment w:val="auto"/>
              <w:rPr>
                <w:b/>
                <w:bCs/>
              </w:rPr>
            </w:pPr>
            <w:r>
              <w:rPr>
                <w:b/>
                <w:bCs/>
              </w:rPr>
              <w:t>Different comb patterns yield similar accuracy results due to orthogonality of the three cells.</w:t>
            </w:r>
          </w:p>
          <w:p w:rsidR="000C377E" w:rsidRDefault="00CB2430">
            <w:pPr>
              <w:pStyle w:val="afc"/>
              <w:numPr>
                <w:ilvl w:val="0"/>
                <w:numId w:val="26"/>
              </w:numPr>
              <w:overflowPunct/>
              <w:autoSpaceDE/>
              <w:autoSpaceDN/>
              <w:adjustRightInd/>
              <w:spacing w:after="0" w:line="240" w:lineRule="auto"/>
              <w:ind w:firstLineChars="0"/>
              <w:contextualSpacing/>
              <w:textAlignment w:val="auto"/>
              <w:rPr>
                <w:b/>
                <w:bCs/>
              </w:rPr>
            </w:pPr>
            <w:r>
              <w:rPr>
                <w:b/>
                <w:bCs/>
              </w:rPr>
              <w:t xml:space="preserve">In FR1, </w:t>
            </w:r>
            <w:r>
              <w:rPr>
                <w:b/>
                <w:bCs/>
                <w:i/>
                <w:iCs/>
              </w:rPr>
              <w:t xml:space="preserve">PRS-ResourceRepetitionFactor </w:t>
            </w:r>
            <w:r>
              <w:rPr>
                <w:b/>
                <w:bCs/>
              </w:rPr>
              <w:t>of 4, 2, and 1 for 10 MHz, 20/50 MHz, and ≥100 MHz, respectively, are good options.</w:t>
            </w:r>
          </w:p>
          <w:p w:rsidR="000C377E" w:rsidRDefault="00CB2430">
            <w:pPr>
              <w:pStyle w:val="afc"/>
              <w:numPr>
                <w:ilvl w:val="0"/>
                <w:numId w:val="27"/>
              </w:numPr>
              <w:overflowPunct/>
              <w:autoSpaceDE/>
              <w:autoSpaceDN/>
              <w:adjustRightInd/>
              <w:spacing w:after="0" w:line="240" w:lineRule="auto"/>
              <w:ind w:firstLineChars="0"/>
              <w:contextualSpacing/>
              <w:textAlignment w:val="auto"/>
              <w:rPr>
                <w:b/>
                <w:bCs/>
              </w:rPr>
            </w:pPr>
            <w:r>
              <w:rPr>
                <w:b/>
                <w:bCs/>
              </w:rPr>
              <w:t xml:space="preserve">In FR2, </w:t>
            </w:r>
            <w:r>
              <w:rPr>
                <w:b/>
                <w:bCs/>
                <w:i/>
                <w:iCs/>
              </w:rPr>
              <w:t xml:space="preserve">PRS-ResourceRepetitionFactor </w:t>
            </w:r>
            <w:r>
              <w:rPr>
                <w:b/>
                <w:bCs/>
              </w:rPr>
              <w:t>= 1 is sufficient.</w:t>
            </w:r>
          </w:p>
          <w:p w:rsidR="000C377E" w:rsidRDefault="00CB2430">
            <w:pPr>
              <w:pStyle w:val="afc"/>
              <w:numPr>
                <w:ilvl w:val="0"/>
                <w:numId w:val="27"/>
              </w:numPr>
              <w:overflowPunct/>
              <w:autoSpaceDE/>
              <w:autoSpaceDN/>
              <w:adjustRightInd/>
              <w:spacing w:after="0" w:line="240" w:lineRule="auto"/>
              <w:ind w:firstLineChars="0"/>
              <w:contextualSpacing/>
              <w:textAlignment w:val="auto"/>
              <w:rPr>
                <w:b/>
                <w:bCs/>
              </w:rPr>
            </w:pPr>
            <w:r>
              <w:rPr>
                <w:b/>
                <w:bCs/>
              </w:rPr>
              <w:t>In FR2, side conditions of (-3, -10, -10) dB shows a noticeable improvement in performance compared to (-6, -13, -13) dB.</w:t>
            </w:r>
          </w:p>
          <w:p w:rsidR="000C377E" w:rsidRDefault="000C377E">
            <w:pPr>
              <w:rPr>
                <w:b/>
                <w:bCs/>
                <w:sz w:val="16"/>
                <w:szCs w:val="16"/>
              </w:rPr>
            </w:pPr>
          </w:p>
          <w:p w:rsidR="000C377E" w:rsidRDefault="00CB2430">
            <w:pPr>
              <w:rPr>
                <w:b/>
                <w:bCs/>
                <w:i/>
                <w:iCs/>
                <w:lang w:val="en-US"/>
              </w:rPr>
            </w:pPr>
            <w:r>
              <w:rPr>
                <w:b/>
                <w:bCs/>
                <w:lang w:val="en-US"/>
              </w:rPr>
              <w:t xml:space="preserve">Observation 8.  On the impact of </w:t>
            </w:r>
            <w:r>
              <w:rPr>
                <w:b/>
                <w:bCs/>
                <w:i/>
                <w:iCs/>
                <w:lang w:val="en-US"/>
              </w:rPr>
              <w:t>PRS-ResourceTimeGap :</w:t>
            </w:r>
          </w:p>
          <w:p w:rsidR="000C377E" w:rsidRDefault="00CB2430">
            <w:pPr>
              <w:pStyle w:val="afc"/>
              <w:numPr>
                <w:ilvl w:val="0"/>
                <w:numId w:val="28"/>
              </w:numPr>
              <w:overflowPunct/>
              <w:autoSpaceDE/>
              <w:autoSpaceDN/>
              <w:adjustRightInd/>
              <w:spacing w:after="0" w:line="240" w:lineRule="auto"/>
              <w:ind w:firstLineChars="0"/>
              <w:contextualSpacing/>
              <w:textAlignment w:val="auto"/>
              <w:rPr>
                <w:b/>
                <w:bCs/>
              </w:rPr>
            </w:pPr>
            <w:r>
              <w:rPr>
                <w:b/>
                <w:bCs/>
                <w:i/>
                <w:iCs/>
              </w:rPr>
              <w:t xml:space="preserve">PRS-ResourceTimeGap = 2 </w:t>
            </w:r>
            <w:r>
              <w:rPr>
                <w:b/>
                <w:bCs/>
              </w:rPr>
              <w:t xml:space="preserve">improves the performance in high doppler channels (TDL-B) compared to </w:t>
            </w:r>
            <w:r>
              <w:rPr>
                <w:b/>
                <w:bCs/>
                <w:i/>
                <w:iCs/>
              </w:rPr>
              <w:t xml:space="preserve">PRS-ResourceTimeGap = 1. </w:t>
            </w:r>
          </w:p>
          <w:p w:rsidR="000C377E" w:rsidRDefault="00CB2430">
            <w:pPr>
              <w:pStyle w:val="afc"/>
              <w:numPr>
                <w:ilvl w:val="0"/>
                <w:numId w:val="28"/>
              </w:numPr>
              <w:overflowPunct/>
              <w:autoSpaceDE/>
              <w:autoSpaceDN/>
              <w:adjustRightInd/>
              <w:spacing w:after="0" w:line="240" w:lineRule="auto"/>
              <w:ind w:firstLineChars="0"/>
              <w:contextualSpacing/>
              <w:textAlignment w:val="auto"/>
              <w:rPr>
                <w:b/>
                <w:bCs/>
              </w:rPr>
            </w:pPr>
            <w:r>
              <w:rPr>
                <w:b/>
                <w:bCs/>
                <w:i/>
                <w:iCs/>
              </w:rPr>
              <w:t xml:space="preserve">PRS-ResourceTimeGap = 4 </w:t>
            </w:r>
            <w:r>
              <w:rPr>
                <w:b/>
                <w:bCs/>
              </w:rPr>
              <w:t xml:space="preserve">does not improve RSTD estimation accuracy compared to </w:t>
            </w:r>
            <w:r>
              <w:rPr>
                <w:b/>
                <w:bCs/>
                <w:i/>
                <w:iCs/>
              </w:rPr>
              <w:t>PRS-ResourceTimeGap = 2.</w:t>
            </w:r>
          </w:p>
          <w:p w:rsidR="000C377E" w:rsidRDefault="00CB2430">
            <w:pPr>
              <w:pStyle w:val="afc"/>
              <w:numPr>
                <w:ilvl w:val="0"/>
                <w:numId w:val="28"/>
              </w:numPr>
              <w:overflowPunct/>
              <w:autoSpaceDE/>
              <w:autoSpaceDN/>
              <w:adjustRightInd/>
              <w:spacing w:after="0" w:line="240" w:lineRule="auto"/>
              <w:ind w:firstLineChars="0"/>
              <w:contextualSpacing/>
              <w:textAlignment w:val="auto"/>
              <w:rPr>
                <w:b/>
                <w:bCs/>
              </w:rPr>
            </w:pPr>
            <w:r>
              <w:rPr>
                <w:b/>
                <w:bCs/>
              </w:rPr>
              <w:lastRenderedPageBreak/>
              <w:t>TDL-C channel is insensitive to</w:t>
            </w:r>
            <w:r>
              <w:rPr>
                <w:b/>
                <w:bCs/>
                <w:i/>
                <w:iCs/>
              </w:rPr>
              <w:t xml:space="preserve"> PRS-ResourceTimeGap </w:t>
            </w:r>
            <w:r>
              <w:rPr>
                <w:b/>
                <w:bCs/>
              </w:rPr>
              <w:t>due to anomaly of NLOS condition.</w:t>
            </w:r>
          </w:p>
          <w:p w:rsidR="000C377E" w:rsidRDefault="000C377E">
            <w:pPr>
              <w:pStyle w:val="afc"/>
              <w:ind w:firstLine="402"/>
              <w:rPr>
                <w:b/>
                <w:bCs/>
              </w:rPr>
            </w:pPr>
          </w:p>
          <w:p w:rsidR="000C377E" w:rsidRDefault="00CB2430">
            <w:pPr>
              <w:rPr>
                <w:b/>
                <w:bCs/>
                <w:lang w:eastAsia="en-GB"/>
              </w:rPr>
            </w:pPr>
            <w:r>
              <w:rPr>
                <w:b/>
                <w:bCs/>
                <w:lang w:eastAsia="en-GB"/>
              </w:rPr>
              <w:t>Observation 9. T</w:t>
            </w:r>
            <w:r>
              <w:rPr>
                <w:b/>
                <w:bCs/>
                <w:vertAlign w:val="subscript"/>
                <w:lang w:eastAsia="en-GB"/>
              </w:rPr>
              <w:t xml:space="preserve">UE-RX </w:t>
            </w:r>
            <w:r>
              <w:rPr>
                <w:b/>
                <w:bCs/>
                <w:lang w:eastAsia="en-GB"/>
              </w:rPr>
              <w:t>estimation error in baseband (i.e., excluding Rx-Tx calibration error) is:</w:t>
            </w:r>
          </w:p>
          <w:p w:rsidR="000C377E" w:rsidRDefault="00CB2430">
            <w:pPr>
              <w:pStyle w:val="afc"/>
              <w:numPr>
                <w:ilvl w:val="0"/>
                <w:numId w:val="29"/>
              </w:numPr>
              <w:overflowPunct/>
              <w:autoSpaceDE/>
              <w:autoSpaceDN/>
              <w:adjustRightInd/>
              <w:spacing w:after="0" w:line="240" w:lineRule="auto"/>
              <w:ind w:firstLineChars="0"/>
              <w:contextualSpacing/>
              <w:textAlignment w:val="auto"/>
              <w:rPr>
                <w:b/>
                <w:bCs/>
                <w:lang w:eastAsia="en-GB"/>
              </w:rPr>
            </w:pPr>
            <w:r>
              <w:rPr>
                <w:b/>
                <w:bCs/>
                <w:lang w:eastAsia="en-GB"/>
              </w:rPr>
              <w:t xml:space="preserve">Smaller than RSTD estimation error by a factor of approximately </w:t>
            </w:r>
            <m:oMath>
              <m:rad>
                <m:radPr>
                  <m:degHide m:val="1"/>
                  <m:ctrlPr>
                    <w:rPr>
                      <w:rFonts w:ascii="Cambria Math" w:hAnsi="Cambria Math"/>
                      <w:b/>
                      <w:bCs/>
                      <w:i/>
                      <w:lang w:eastAsia="en-GB"/>
                    </w:rPr>
                  </m:ctrlPr>
                </m:radPr>
                <m:deg/>
                <m:e>
                  <m:r>
                    <m:rPr>
                      <m:sty m:val="bi"/>
                    </m:rPr>
                    <w:rPr>
                      <w:rFonts w:ascii="Cambria Math" w:hAnsi="Cambria Math"/>
                      <w:lang w:eastAsia="en-GB"/>
                    </w:rPr>
                    <m:t>2</m:t>
                  </m:r>
                </m:e>
              </m:rad>
            </m:oMath>
            <w:r>
              <w:rPr>
                <w:b/>
                <w:bCs/>
                <w:lang w:eastAsia="en-GB"/>
              </w:rPr>
              <w:t xml:space="preserve"> in AWGN channel due to addition of estimation variance from reference and neighbour cells in RSTD estimation</w:t>
            </w:r>
          </w:p>
          <w:p w:rsidR="000C377E" w:rsidRDefault="00CB2430">
            <w:pPr>
              <w:pStyle w:val="afc"/>
              <w:numPr>
                <w:ilvl w:val="0"/>
                <w:numId w:val="29"/>
              </w:numPr>
              <w:overflowPunct/>
              <w:autoSpaceDE/>
              <w:autoSpaceDN/>
              <w:adjustRightInd/>
              <w:spacing w:after="0" w:line="240" w:lineRule="auto"/>
              <w:ind w:firstLineChars="0"/>
              <w:contextualSpacing/>
              <w:textAlignment w:val="auto"/>
              <w:rPr>
                <w:b/>
                <w:bCs/>
                <w:lang w:eastAsia="en-GB"/>
              </w:rPr>
            </w:pPr>
            <w:r>
              <w:rPr>
                <w:b/>
                <w:bCs/>
                <w:lang w:eastAsia="en-GB"/>
              </w:rPr>
              <w:t>Larger than RSTD estimation error in multipath fading channel due to cancellation of common error components from detecting a later path as the earliest arrival path in RSTD estimation</w:t>
            </w:r>
          </w:p>
          <w:p w:rsidR="000C377E" w:rsidRDefault="000C377E">
            <w:pPr>
              <w:rPr>
                <w:lang w:val="en-US"/>
              </w:rPr>
            </w:pPr>
          </w:p>
          <w:p w:rsidR="000C377E" w:rsidRDefault="00CB2430">
            <w:pPr>
              <w:rPr>
                <w:b/>
                <w:bCs/>
                <w:lang w:val="en-US"/>
              </w:rPr>
            </w:pPr>
            <w:r>
              <w:rPr>
                <w:b/>
                <w:bCs/>
              </w:rPr>
              <w:t xml:space="preserve">Observation 10. </w:t>
            </w:r>
            <w:r>
              <w:rPr>
                <w:b/>
                <w:bCs/>
                <w:lang w:val="en-US"/>
              </w:rPr>
              <w:t>Two factors impact the accuracy requirements of gNB/UE Rx-Tx time difference measurement:</w:t>
            </w:r>
          </w:p>
          <w:p w:rsidR="000C377E" w:rsidRDefault="00CB2430">
            <w:pPr>
              <w:pStyle w:val="afc"/>
              <w:numPr>
                <w:ilvl w:val="0"/>
                <w:numId w:val="30"/>
              </w:numPr>
              <w:overflowPunct/>
              <w:autoSpaceDE/>
              <w:autoSpaceDN/>
              <w:adjustRightInd/>
              <w:spacing w:after="0" w:line="240" w:lineRule="auto"/>
              <w:ind w:firstLineChars="0"/>
              <w:contextualSpacing/>
              <w:textAlignment w:val="auto"/>
              <w:rPr>
                <w:b/>
                <w:bCs/>
              </w:rPr>
            </w:pPr>
            <w:r>
              <w:rPr>
                <w:b/>
                <w:bCs/>
                <w:lang w:eastAsia="en-GB"/>
              </w:rPr>
              <w:t>T</w:t>
            </w:r>
            <w:r>
              <w:rPr>
                <w:b/>
                <w:bCs/>
                <w:vertAlign w:val="subscript"/>
                <w:lang w:eastAsia="en-GB"/>
              </w:rPr>
              <w:t>UE-RX</w:t>
            </w:r>
            <w:r>
              <w:rPr>
                <w:vertAlign w:val="subscript"/>
                <w:lang w:eastAsia="en-GB"/>
              </w:rPr>
              <w:t xml:space="preserve"> </w:t>
            </w:r>
            <w:r>
              <w:rPr>
                <w:b/>
                <w:bCs/>
              </w:rPr>
              <w:t xml:space="preserve">estimation error from DL PRS (for UE) </w:t>
            </w:r>
          </w:p>
          <w:p w:rsidR="000C377E" w:rsidRDefault="00CB2430">
            <w:pPr>
              <w:pStyle w:val="afc"/>
              <w:numPr>
                <w:ilvl w:val="0"/>
                <w:numId w:val="30"/>
              </w:numPr>
              <w:overflowPunct/>
              <w:autoSpaceDE/>
              <w:autoSpaceDN/>
              <w:adjustRightInd/>
              <w:spacing w:after="0" w:line="240" w:lineRule="auto"/>
              <w:ind w:firstLineChars="0"/>
              <w:contextualSpacing/>
              <w:textAlignment w:val="auto"/>
              <w:rPr>
                <w:b/>
                <w:bCs/>
              </w:rPr>
            </w:pPr>
            <w:r>
              <w:rPr>
                <w:b/>
                <w:bCs/>
              </w:rPr>
              <w:t>Rx-Tx calibration error</w:t>
            </w:r>
          </w:p>
          <w:p w:rsidR="000C377E" w:rsidRDefault="000C377E">
            <w:pPr>
              <w:rPr>
                <w:b/>
                <w:bCs/>
                <w:lang w:val="en-US"/>
              </w:rPr>
            </w:pPr>
          </w:p>
          <w:p w:rsidR="000C377E" w:rsidRDefault="00CB2430">
            <w:pPr>
              <w:rPr>
                <w:b/>
                <w:bCs/>
                <w:lang w:val="en-US"/>
              </w:rPr>
            </w:pPr>
            <w:r>
              <w:rPr>
                <w:b/>
                <w:bCs/>
                <w:lang w:val="en-US"/>
              </w:rPr>
              <w:t>Proposal 1. For FR2, the side condition for PRS SNR of reference cell to be -3 dB and the side condition for PRS SNR of neighbor cells to be -10 dB.</w:t>
            </w:r>
          </w:p>
          <w:p w:rsidR="000C377E" w:rsidRDefault="00CB2430">
            <w:pPr>
              <w:rPr>
                <w:b/>
                <w:bCs/>
                <w:lang w:val="en-US"/>
              </w:rPr>
            </w:pPr>
            <w:r>
              <w:rPr>
                <w:b/>
                <w:bCs/>
                <w:lang w:val="en-US"/>
              </w:rPr>
              <w:t>Proposal 2. Exclude TDL-C channel model with 300 ns delay spread in FR1 from consideration for defining the RSTD and UE Rx-Tx timing difference accuracy requirements.</w:t>
            </w:r>
          </w:p>
          <w:p w:rsidR="000C377E" w:rsidRDefault="00CB2430">
            <w:pPr>
              <w:rPr>
                <w:b/>
                <w:bCs/>
                <w:lang w:val="en-US"/>
              </w:rPr>
            </w:pPr>
            <w:r>
              <w:rPr>
                <w:b/>
                <w:bCs/>
                <w:lang w:val="en-US"/>
              </w:rPr>
              <w:t xml:space="preserve">Proposal 3. RSTD and UE Rx-Tx time difference accuracy requirements to be agnostic of comb patterns. </w:t>
            </w:r>
          </w:p>
          <w:p w:rsidR="000C377E" w:rsidRDefault="00CB2430">
            <w:pPr>
              <w:rPr>
                <w:b/>
                <w:bCs/>
                <w:lang w:val="en-US"/>
              </w:rPr>
            </w:pPr>
            <w:r>
              <w:rPr>
                <w:b/>
                <w:bCs/>
                <w:lang w:val="en-US"/>
              </w:rPr>
              <w:t xml:space="preserve">Proposal 4. Define separate sets of RSTD and UE Rx-Tx time difference requirements for FR1 and FR2. </w:t>
            </w:r>
          </w:p>
          <w:p w:rsidR="000C377E" w:rsidRDefault="00CB2430">
            <w:pPr>
              <w:rPr>
                <w:b/>
                <w:bCs/>
                <w:lang w:val="en-US"/>
              </w:rPr>
            </w:pPr>
            <w:r>
              <w:rPr>
                <w:b/>
                <w:bCs/>
                <w:lang w:val="en-US"/>
              </w:rPr>
              <w:t xml:space="preserve">Proposal 5. RAN4 to define RSTD and UE Rx-Tx time difference accuracy requirements as a function of PRS BW and </w:t>
            </w:r>
            <w:r>
              <w:rPr>
                <w:b/>
                <w:bCs/>
                <w:i/>
                <w:iCs/>
                <w:lang w:val="en-US"/>
              </w:rPr>
              <w:t>PRS-TotalRepetition</w:t>
            </w:r>
            <w:r>
              <w:rPr>
                <w:b/>
                <w:bCs/>
                <w:lang w:val="en-US"/>
              </w:rPr>
              <w:t xml:space="preserve"> as defined below:</w:t>
            </w:r>
          </w:p>
          <w:p w:rsidR="000C377E" w:rsidRDefault="00CB2430">
            <w:pPr>
              <w:jc w:val="center"/>
              <w:rPr>
                <w:b/>
                <w:bCs/>
              </w:rPr>
            </w:pPr>
            <w:r>
              <w:rPr>
                <w:b/>
                <w:bCs/>
                <w:i/>
                <w:iCs/>
              </w:rPr>
              <w:t>PRS_TotalRepetition</w:t>
            </w:r>
            <w:r>
              <w:rPr>
                <w:b/>
                <w:bCs/>
              </w:rPr>
              <w:t xml:space="preserve"> = (</w:t>
            </w:r>
            <w:r>
              <w:rPr>
                <w:b/>
                <w:bCs/>
                <w:i/>
                <w:iCs/>
              </w:rPr>
              <w:t>DL-PRS-NumSymbols</w:t>
            </w:r>
            <w:r>
              <w:rPr>
                <w:b/>
                <w:bCs/>
              </w:rPr>
              <w:t xml:space="preserve"> x </w:t>
            </w:r>
            <w:r>
              <w:rPr>
                <w:b/>
                <w:bCs/>
                <w:i/>
                <w:iCs/>
              </w:rPr>
              <w:t>DL-PRS_ResourceRepetitionFactor</w:t>
            </w:r>
            <w:r>
              <w:rPr>
                <w:b/>
                <w:bCs/>
              </w:rPr>
              <w:t xml:space="preserve">) / </w:t>
            </w:r>
            <w:r>
              <w:rPr>
                <w:b/>
                <w:bCs/>
                <w:i/>
                <w:iCs/>
              </w:rPr>
              <w:t>DL-PRS-CombSizeN</w:t>
            </w:r>
          </w:p>
        </w:tc>
      </w:tr>
      <w:tr w:rsidR="000C377E">
        <w:trPr>
          <w:trHeight w:val="450"/>
        </w:trPr>
        <w:tc>
          <w:tcPr>
            <w:tcW w:w="1622"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R4-2010708</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OPPO</w:t>
            </w:r>
          </w:p>
        </w:tc>
        <w:tc>
          <w:tcPr>
            <w:tcW w:w="6894" w:type="dxa"/>
          </w:tcPr>
          <w:p w:rsidR="000C377E" w:rsidRDefault="00CB2430">
            <w:pPr>
              <w:rPr>
                <w:b/>
              </w:rPr>
            </w:pPr>
            <w:r>
              <w:rPr>
                <w:b/>
              </w:rPr>
              <w:t>Observation 1: PRS comb size has very little impact on the performance of T</w:t>
            </w:r>
            <w:r>
              <w:rPr>
                <w:b/>
                <w:vertAlign w:val="subscript"/>
              </w:rPr>
              <w:t>UE-RX</w:t>
            </w:r>
            <w:r>
              <w:rPr>
                <w:b/>
              </w:rPr>
              <w:t xml:space="preserve"> error.</w:t>
            </w:r>
          </w:p>
          <w:p w:rsidR="000C377E" w:rsidRDefault="00CB2430">
            <w:pPr>
              <w:rPr>
                <w:b/>
              </w:rPr>
            </w:pPr>
            <w:r>
              <w:rPr>
                <w:b/>
              </w:rPr>
              <w:t>Observation 2: Increasing PRS bandwidth could improve the accuracy of T</w:t>
            </w:r>
            <w:r>
              <w:rPr>
                <w:b/>
                <w:vertAlign w:val="subscript"/>
              </w:rPr>
              <w:t>UE-RX</w:t>
            </w:r>
            <w:r>
              <w:rPr>
                <w:b/>
              </w:rPr>
              <w:t xml:space="preserve"> errors.</w:t>
            </w:r>
          </w:p>
          <w:p w:rsidR="000C377E" w:rsidRDefault="00CB2430">
            <w:pPr>
              <w:rPr>
                <w:b/>
              </w:rPr>
            </w:pPr>
            <w:r>
              <w:rPr>
                <w:b/>
              </w:rPr>
              <w:t>Observation 3: For neighbouring cells in FR2 with -13dB side condition, T</w:t>
            </w:r>
            <w:r>
              <w:rPr>
                <w:b/>
                <w:vertAlign w:val="subscript"/>
              </w:rPr>
              <w:t>UE-RX</w:t>
            </w:r>
            <w:r>
              <w:rPr>
                <w:b/>
              </w:rPr>
              <w:t xml:space="preserve"> error is unacceptable.</w:t>
            </w:r>
          </w:p>
          <w:p w:rsidR="000C377E" w:rsidRDefault="00CB2430">
            <w:pPr>
              <w:rPr>
                <w:b/>
              </w:rPr>
            </w:pPr>
            <w:r>
              <w:rPr>
                <w:b/>
              </w:rPr>
              <w:t>Observation 4: For neighbouring cells in FR2, -10dB side condition achieves better performance of T</w:t>
            </w:r>
            <w:r>
              <w:rPr>
                <w:b/>
                <w:vertAlign w:val="subscript"/>
              </w:rPr>
              <w:t>UE-RX</w:t>
            </w:r>
            <w:r>
              <w:rPr>
                <w:b/>
              </w:rPr>
              <w:t xml:space="preserve"> error than that of -13dB side condition.</w:t>
            </w:r>
          </w:p>
          <w:p w:rsidR="000C377E" w:rsidRDefault="00CB2430">
            <w:pPr>
              <w:rPr>
                <w:b/>
              </w:rPr>
            </w:pPr>
            <w:r>
              <w:rPr>
                <w:b/>
              </w:rPr>
              <w:t>Proposal 1: It is not necessary to introduce comb size when determining the accuracy for Rx-Tx time difference owning to no performance gain.</w:t>
            </w:r>
          </w:p>
          <w:p w:rsidR="000C377E" w:rsidRDefault="00CB2430">
            <w:pPr>
              <w:rPr>
                <w:b/>
              </w:rPr>
            </w:pPr>
            <w:r>
              <w:rPr>
                <w:b/>
              </w:rPr>
              <w:t>Proposal 2: The side condition for neighbouring cells in FR2 should be -10dB.</w:t>
            </w:r>
          </w:p>
        </w:tc>
      </w:tr>
      <w:tr w:rsidR="000C377E">
        <w:trPr>
          <w:trHeight w:val="450"/>
        </w:trPr>
        <w:tc>
          <w:tcPr>
            <w:tcW w:w="1622" w:type="dxa"/>
          </w:tcPr>
          <w:p w:rsidR="000C377E" w:rsidRDefault="00CB243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R4-2011160</w:t>
            </w:r>
          </w:p>
        </w:tc>
        <w:tc>
          <w:tcPr>
            <w:tcW w:w="1115" w:type="dxa"/>
          </w:tcPr>
          <w:p w:rsidR="000C377E" w:rsidRDefault="00CB2430">
            <w:pPr>
              <w:spacing w:after="0"/>
              <w:rPr>
                <w:rFonts w:ascii="Arial" w:hAnsi="Arial" w:cs="Arial"/>
                <w:sz w:val="16"/>
                <w:szCs w:val="16"/>
                <w:lang w:val="en-US" w:eastAsia="zh-CN"/>
              </w:rPr>
            </w:pPr>
            <w:r>
              <w:rPr>
                <w:rFonts w:ascii="Arial" w:hAnsi="Arial" w:cs="Arial"/>
                <w:sz w:val="16"/>
                <w:szCs w:val="16"/>
                <w:lang w:val="en-US" w:eastAsia="zh-CN"/>
              </w:rPr>
              <w:t>Huawei</w:t>
            </w:r>
          </w:p>
        </w:tc>
        <w:tc>
          <w:tcPr>
            <w:tcW w:w="6894" w:type="dxa"/>
          </w:tcPr>
          <w:p w:rsidR="000C377E" w:rsidRDefault="00CB2430">
            <w:pPr>
              <w:spacing w:before="120" w:after="120"/>
              <w:rPr>
                <w:b/>
                <w:lang w:eastAsia="zh-CN"/>
              </w:rPr>
            </w:pPr>
            <w:r>
              <w:rPr>
                <w:b/>
                <w:lang w:eastAsia="zh-CN"/>
              </w:rPr>
              <w:t>Observation 1: The performance for all comb size are similar.</w:t>
            </w:r>
          </w:p>
          <w:p w:rsidR="000C377E" w:rsidRDefault="00CB2430">
            <w:pPr>
              <w:spacing w:before="120" w:after="120"/>
              <w:rPr>
                <w:b/>
                <w:lang w:eastAsia="zh-CN"/>
              </w:rPr>
            </w:pPr>
            <w:r>
              <w:rPr>
                <w:b/>
                <w:lang w:eastAsia="zh-CN"/>
              </w:rPr>
              <w:lastRenderedPageBreak/>
              <w:t>Observation 2: Repetition up to 4 improves the performance for all RB number in all channels, while the gain is more significant for small RB number at low SNR.</w:t>
            </w:r>
          </w:p>
          <w:p w:rsidR="000C377E" w:rsidRDefault="00CB2430">
            <w:pPr>
              <w:spacing w:before="120" w:after="120"/>
              <w:rPr>
                <w:b/>
                <w:lang w:eastAsia="zh-CN"/>
              </w:rPr>
            </w:pPr>
            <w:r>
              <w:rPr>
                <w:b/>
                <w:lang w:eastAsia="zh-CN"/>
              </w:rPr>
              <w:t xml:space="preserve">Observation 3: The performance are dependent on the channel profile, but the difference is not much. </w:t>
            </w:r>
          </w:p>
          <w:p w:rsidR="000C377E" w:rsidRDefault="00CB2430">
            <w:pPr>
              <w:spacing w:before="120" w:after="120"/>
              <w:rPr>
                <w:b/>
                <w:lang w:eastAsia="zh-CN"/>
              </w:rPr>
            </w:pPr>
            <w:r>
              <w:rPr>
                <w:b/>
                <w:lang w:eastAsia="zh-CN"/>
              </w:rPr>
              <w:t>Observation 4: The accuracy improves in proportion with BW in RB due to more REs for estimation.</w:t>
            </w:r>
          </w:p>
          <w:p w:rsidR="000C377E" w:rsidRDefault="00CB2430">
            <w:pPr>
              <w:spacing w:before="120" w:after="120"/>
              <w:rPr>
                <w:b/>
                <w:lang w:eastAsia="zh-CN"/>
              </w:rPr>
            </w:pPr>
            <w:r>
              <w:rPr>
                <w:b/>
                <w:lang w:eastAsia="zh-CN"/>
              </w:rPr>
              <w:t xml:space="preserve">Observation 5: The performance is quite dependent on SNR condition. </w:t>
            </w:r>
          </w:p>
        </w:tc>
      </w:tr>
      <w:tr w:rsidR="000C377E">
        <w:trPr>
          <w:trHeight w:val="450"/>
        </w:trPr>
        <w:tc>
          <w:tcPr>
            <w:tcW w:w="1622" w:type="dxa"/>
          </w:tcPr>
          <w:p w:rsidR="000C377E" w:rsidRDefault="00CB2430">
            <w:pPr>
              <w:spacing w:after="0"/>
              <w:rPr>
                <w:rFonts w:ascii="Arial" w:hAnsi="Arial" w:cs="Arial"/>
                <w:b/>
                <w:bCs/>
                <w:color w:val="0000FF"/>
                <w:sz w:val="16"/>
                <w:szCs w:val="16"/>
                <w:u w:val="single"/>
              </w:rPr>
            </w:pPr>
            <w:r>
              <w:rPr>
                <w:rFonts w:ascii="Arial" w:hAnsi="Arial" w:cs="Arial"/>
                <w:b/>
                <w:bCs/>
                <w:color w:val="0000FF"/>
                <w:sz w:val="16"/>
                <w:szCs w:val="16"/>
                <w:u w:val="single"/>
              </w:rPr>
              <w:lastRenderedPageBreak/>
              <w:t>R4-2011161</w:t>
            </w:r>
          </w:p>
        </w:tc>
        <w:tc>
          <w:tcPr>
            <w:tcW w:w="1115" w:type="dxa"/>
          </w:tcPr>
          <w:p w:rsidR="000C377E" w:rsidRDefault="00CB2430">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tc>
        <w:tc>
          <w:tcPr>
            <w:tcW w:w="6894" w:type="dxa"/>
          </w:tcPr>
          <w:p w:rsidR="000C377E" w:rsidRDefault="00CB2430">
            <w:pPr>
              <w:spacing w:before="120" w:after="120"/>
              <w:rPr>
                <w:b/>
                <w:lang w:eastAsia="zh-CN"/>
              </w:rPr>
            </w:pPr>
            <w:r>
              <w:rPr>
                <w:b/>
                <w:lang w:eastAsia="zh-CN"/>
              </w:rPr>
              <w:t>Observation 1: The impact of resource repetition within a slot on RSTD performance is similar to that of repetition on slot level.</w:t>
            </w:r>
          </w:p>
          <w:p w:rsidR="000C377E" w:rsidRDefault="00CB2430">
            <w:pPr>
              <w:spacing w:before="120" w:after="120"/>
              <w:rPr>
                <w:b/>
                <w:lang w:eastAsia="zh-CN"/>
              </w:rPr>
            </w:pPr>
            <w:r>
              <w:rPr>
                <w:b/>
                <w:lang w:eastAsia="zh-CN"/>
              </w:rPr>
              <w:t>Observation 2: The impact of resource repetition within a slot on PRS-RSRP performance is similar to that of repetition on slot level.</w:t>
            </w:r>
          </w:p>
        </w:tc>
      </w:tr>
    </w:tbl>
    <w:p w:rsidR="000C377E" w:rsidRDefault="00CB2430">
      <w:pPr>
        <w:pStyle w:val="2"/>
      </w:pPr>
      <w:r>
        <w:rPr>
          <w:rFonts w:hint="eastAsia"/>
        </w:rPr>
        <w:t>Open issues</w:t>
      </w:r>
      <w:r>
        <w:t xml:space="preserve"> summary</w:t>
      </w:r>
    </w:p>
    <w:p w:rsidR="000C377E" w:rsidRDefault="00CB2430">
      <w:pPr>
        <w:rPr>
          <w:iCs/>
          <w:highlight w:val="yellow"/>
          <w:lang w:eastAsia="zh-CN"/>
        </w:rPr>
      </w:pPr>
      <w:r>
        <w:rPr>
          <w:rFonts w:hint="eastAsia"/>
          <w:iCs/>
          <w:highlight w:val="yellow"/>
          <w:lang w:eastAsia="zh-CN"/>
        </w:rPr>
        <w:t>N</w:t>
      </w:r>
      <w:r>
        <w:rPr>
          <w:iCs/>
          <w:highlight w:val="yellow"/>
          <w:lang w:eastAsia="zh-CN"/>
        </w:rPr>
        <w:t xml:space="preserve">o open issue to be discussed. </w:t>
      </w:r>
    </w:p>
    <w:p w:rsidR="000C377E" w:rsidRDefault="00CB2430">
      <w:pPr>
        <w:rPr>
          <w:iCs/>
          <w:highlight w:val="yellow"/>
          <w:lang w:eastAsia="zh-CN"/>
        </w:rPr>
      </w:pPr>
      <w:r>
        <w:rPr>
          <w:rFonts w:hint="eastAsia"/>
          <w:iCs/>
          <w:highlight w:val="yellow"/>
          <w:lang w:eastAsia="zh-CN"/>
        </w:rPr>
        <w:t>T</w:t>
      </w:r>
      <w:r>
        <w:rPr>
          <w:iCs/>
          <w:highlight w:val="yellow"/>
          <w:lang w:eastAsia="zh-CN"/>
        </w:rPr>
        <w:t>he proposals based on the simulation results are captured in Topic 2/3/5/6.</w:t>
      </w:r>
    </w:p>
    <w:p w:rsidR="000C377E" w:rsidRDefault="00CB2430">
      <w:pPr>
        <w:rPr>
          <w:highlight w:val="yellow"/>
        </w:rPr>
      </w:pPr>
      <w:r>
        <w:rPr>
          <w:iCs/>
          <w:highlight w:val="yellow"/>
          <w:lang w:eastAsia="zh-CN"/>
        </w:rPr>
        <w:t>The observations from the simulation results would be accounted in the Perf part, i.e. the accuracy requirement</w:t>
      </w:r>
      <w:r>
        <w:rPr>
          <w:highlight w:val="yellow"/>
        </w:rPr>
        <w:t>.</w:t>
      </w:r>
    </w:p>
    <w:p w:rsidR="000C377E" w:rsidRDefault="00CB2430">
      <w:pPr>
        <w:rPr>
          <w:highlight w:val="yellow"/>
        </w:rPr>
      </w:pPr>
      <w:r>
        <w:rPr>
          <w:highlight w:val="yellow"/>
        </w:rPr>
        <w:t xml:space="preserve">If there is any particular issue that companies want to address under this topic, it can be input in section 8.3.1. </w:t>
      </w:r>
    </w:p>
    <w:p w:rsidR="000C377E" w:rsidRDefault="00CB2430">
      <w:pPr>
        <w:pStyle w:val="2"/>
        <w:rPr>
          <w:lang w:val="en-US"/>
        </w:rPr>
      </w:pPr>
      <w:r>
        <w:rPr>
          <w:lang w:val="en-US"/>
        </w:rPr>
        <w:t xml:space="preserve">Companies views’ collection for 1st round </w:t>
      </w:r>
    </w:p>
    <w:p w:rsidR="000C377E" w:rsidRDefault="00CB2430">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0C377E">
        <w:tc>
          <w:tcPr>
            <w:tcW w:w="1236" w:type="dxa"/>
          </w:tcPr>
          <w:p w:rsidR="000C377E" w:rsidRDefault="00CB2430">
            <w:pPr>
              <w:spacing w:after="120"/>
              <w:rPr>
                <w:rFonts w:eastAsiaTheme="minorEastAsia"/>
                <w:b/>
                <w:bCs/>
                <w:color w:val="0070C0"/>
                <w:lang w:val="en-US" w:eastAsia="zh-CN"/>
              </w:rPr>
            </w:pPr>
            <w:r>
              <w:rPr>
                <w:rFonts w:hint="eastAsia"/>
                <w:color w:val="0070C0"/>
                <w:lang w:val="en-US" w:eastAsia="zh-CN"/>
              </w:rPr>
              <w:t xml:space="preserve"> </w:t>
            </w:r>
            <w:r>
              <w:rPr>
                <w:rFonts w:eastAsiaTheme="minorEastAsia"/>
                <w:b/>
                <w:bCs/>
                <w:color w:val="0070C0"/>
                <w:lang w:val="en-US" w:eastAsia="zh-CN"/>
              </w:rPr>
              <w:t>Company</w:t>
            </w:r>
          </w:p>
        </w:tc>
        <w:tc>
          <w:tcPr>
            <w:tcW w:w="8395" w:type="dxa"/>
          </w:tcPr>
          <w:p w:rsidR="000C377E" w:rsidRDefault="00CB2430">
            <w:pPr>
              <w:spacing w:after="120"/>
              <w:rPr>
                <w:rFonts w:eastAsiaTheme="minorEastAsia"/>
                <w:b/>
                <w:bCs/>
                <w:color w:val="0070C0"/>
                <w:lang w:val="en-US" w:eastAsia="zh-CN"/>
              </w:rPr>
            </w:pPr>
            <w:r>
              <w:rPr>
                <w:rFonts w:eastAsiaTheme="minorEastAsia"/>
                <w:b/>
                <w:bCs/>
                <w:color w:val="0070C0"/>
                <w:lang w:val="en-US" w:eastAsia="zh-CN"/>
              </w:rPr>
              <w:t>Comments</w:t>
            </w: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b/>
                <w:color w:val="0070C0"/>
                <w:lang w:val="en-US" w:eastAsia="zh-CN"/>
              </w:rPr>
            </w:pP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overflowPunct/>
              <w:autoSpaceDE/>
              <w:autoSpaceDN/>
              <w:adjustRightInd/>
              <w:spacing w:after="120"/>
              <w:textAlignment w:val="auto"/>
              <w:rPr>
                <w:rFonts w:eastAsiaTheme="minorEastAsia"/>
                <w:bCs/>
                <w:color w:val="0070C0"/>
                <w:lang w:val="en-US" w:eastAsia="zh-CN"/>
              </w:rPr>
            </w:pP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b/>
                <w:color w:val="0070C0"/>
                <w:lang w:val="en-US" w:eastAsia="zh-CN"/>
              </w:rPr>
            </w:pP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color w:val="0070C0"/>
                <w:lang w:val="en-US" w:eastAsia="zh-CN"/>
              </w:rPr>
            </w:pPr>
          </w:p>
        </w:tc>
      </w:tr>
      <w:tr w:rsidR="000C377E">
        <w:tc>
          <w:tcPr>
            <w:tcW w:w="1236" w:type="dxa"/>
          </w:tcPr>
          <w:p w:rsidR="000C377E" w:rsidRDefault="000C377E">
            <w:pPr>
              <w:spacing w:after="120"/>
              <w:rPr>
                <w:rFonts w:eastAsiaTheme="minorEastAsia"/>
                <w:color w:val="0070C0"/>
                <w:lang w:val="en-US" w:eastAsia="zh-CN"/>
              </w:rPr>
            </w:pPr>
          </w:p>
        </w:tc>
        <w:tc>
          <w:tcPr>
            <w:tcW w:w="8395" w:type="dxa"/>
          </w:tcPr>
          <w:p w:rsidR="000C377E" w:rsidRDefault="000C377E">
            <w:pPr>
              <w:spacing w:after="120"/>
              <w:rPr>
                <w:rFonts w:eastAsiaTheme="minorEastAsia"/>
                <w:b/>
                <w:color w:val="0070C0"/>
                <w:lang w:val="en-US" w:eastAsia="zh-CN"/>
              </w:rPr>
            </w:pPr>
          </w:p>
        </w:tc>
      </w:tr>
    </w:tbl>
    <w:p w:rsidR="000C377E" w:rsidRDefault="000C377E">
      <w:pPr>
        <w:rPr>
          <w:color w:val="0070C0"/>
          <w:lang w:val="en-US" w:eastAsia="zh-CN"/>
        </w:rPr>
      </w:pPr>
    </w:p>
    <w:p w:rsidR="000C377E" w:rsidRDefault="00CB2430">
      <w:pPr>
        <w:pStyle w:val="3"/>
        <w:rPr>
          <w:sz w:val="24"/>
          <w:szCs w:val="16"/>
        </w:rPr>
      </w:pPr>
      <w:r>
        <w:rPr>
          <w:sz w:val="24"/>
          <w:szCs w:val="16"/>
        </w:rPr>
        <w:t>CRs/TPs comments collection</w:t>
      </w:r>
    </w:p>
    <w:p w:rsidR="000C377E" w:rsidRDefault="000C377E">
      <w:pPr>
        <w:rPr>
          <w:color w:val="0070C0"/>
          <w:lang w:val="en-US" w:eastAsia="zh-CN"/>
        </w:rPr>
      </w:pPr>
    </w:p>
    <w:p w:rsidR="000C377E" w:rsidRDefault="00CB2430">
      <w:pPr>
        <w:pStyle w:val="2"/>
      </w:pPr>
      <w:r>
        <w:t>Summary</w:t>
      </w:r>
      <w:r>
        <w:rPr>
          <w:rFonts w:hint="eastAsia"/>
        </w:rPr>
        <w:t xml:space="preserve"> for 1st round </w:t>
      </w:r>
    </w:p>
    <w:p w:rsidR="000C377E" w:rsidRDefault="00CB2430">
      <w:pPr>
        <w:pStyle w:val="3"/>
        <w:rPr>
          <w:sz w:val="24"/>
          <w:szCs w:val="16"/>
        </w:rPr>
      </w:pPr>
      <w:r>
        <w:rPr>
          <w:sz w:val="24"/>
          <w:szCs w:val="16"/>
        </w:rPr>
        <w:t xml:space="preserve">Open issues </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0C377E">
        <w:tc>
          <w:tcPr>
            <w:tcW w:w="1230" w:type="dxa"/>
          </w:tcPr>
          <w:p w:rsidR="000C377E" w:rsidRDefault="000C377E">
            <w:pPr>
              <w:rPr>
                <w:rFonts w:eastAsiaTheme="minorEastAsia"/>
                <w:b/>
                <w:bCs/>
                <w:color w:val="0070C0"/>
                <w:lang w:val="en-US" w:eastAsia="zh-CN"/>
              </w:rPr>
            </w:pPr>
          </w:p>
        </w:tc>
        <w:tc>
          <w:tcPr>
            <w:tcW w:w="8401" w:type="dxa"/>
          </w:tcPr>
          <w:p w:rsidR="000C377E" w:rsidRDefault="00CB24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77E">
        <w:tc>
          <w:tcPr>
            <w:tcW w:w="1230" w:type="dxa"/>
          </w:tcPr>
          <w:p w:rsidR="000C377E" w:rsidRDefault="00CB2430">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0C377E" w:rsidRDefault="00CB2430">
            <w:pPr>
              <w:rPr>
                <w:rFonts w:eastAsiaTheme="minorEastAsia"/>
                <w:i/>
                <w:color w:val="0070C0"/>
                <w:lang w:val="en-US" w:eastAsia="zh-CN"/>
              </w:rPr>
            </w:pPr>
            <w:r>
              <w:rPr>
                <w:rFonts w:eastAsiaTheme="minorEastAsia" w:hint="eastAsia"/>
                <w:i/>
                <w:color w:val="0070C0"/>
                <w:lang w:val="en-US" w:eastAsia="zh-CN"/>
              </w:rPr>
              <w:t>Tentative agreements:</w:t>
            </w:r>
          </w:p>
          <w:p w:rsidR="000C377E" w:rsidRDefault="00CB2430">
            <w:pPr>
              <w:rPr>
                <w:rFonts w:eastAsiaTheme="minorEastAsia"/>
                <w:i/>
                <w:color w:val="0070C0"/>
                <w:lang w:val="en-US" w:eastAsia="zh-CN"/>
              </w:rPr>
            </w:pPr>
            <w:r>
              <w:rPr>
                <w:rFonts w:eastAsiaTheme="minorEastAsia" w:hint="eastAsia"/>
                <w:i/>
                <w:color w:val="0070C0"/>
                <w:lang w:val="en-US" w:eastAsia="zh-CN"/>
              </w:rPr>
              <w:t>Candidate options:</w:t>
            </w:r>
          </w:p>
          <w:p w:rsidR="000C377E" w:rsidRDefault="00CB2430">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0C377E" w:rsidRDefault="000C377E">
      <w:pPr>
        <w:rPr>
          <w:i/>
          <w:color w:val="0070C0"/>
          <w:lang w:val="en-US" w:eastAsia="zh-CN"/>
        </w:rPr>
      </w:pPr>
    </w:p>
    <w:p w:rsidR="000C377E" w:rsidRDefault="00CB243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0C377E">
        <w:trPr>
          <w:trHeight w:val="744"/>
        </w:trPr>
        <w:tc>
          <w:tcPr>
            <w:tcW w:w="1395" w:type="dxa"/>
          </w:tcPr>
          <w:p w:rsidR="000C377E" w:rsidRDefault="000C377E">
            <w:pPr>
              <w:rPr>
                <w:rFonts w:eastAsiaTheme="minorEastAsia"/>
                <w:b/>
                <w:bCs/>
                <w:color w:val="0070C0"/>
                <w:lang w:val="en-US" w:eastAsia="zh-CN"/>
              </w:rPr>
            </w:pPr>
          </w:p>
        </w:tc>
        <w:tc>
          <w:tcPr>
            <w:tcW w:w="4554"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C377E" w:rsidRDefault="00CB2430">
            <w:pPr>
              <w:rPr>
                <w:rFonts w:eastAsiaTheme="minorEastAsia"/>
                <w:b/>
                <w:bCs/>
                <w:color w:val="0070C0"/>
                <w:lang w:val="en-US" w:eastAsia="zh-CN"/>
              </w:rPr>
            </w:pPr>
            <w:r>
              <w:rPr>
                <w:rFonts w:eastAsiaTheme="minorEastAsia" w:hint="eastAsia"/>
                <w:b/>
                <w:bCs/>
                <w:color w:val="0070C0"/>
                <w:lang w:val="en-US" w:eastAsia="zh-CN"/>
              </w:rPr>
              <w:t>Assigned Company,</w:t>
            </w:r>
          </w:p>
          <w:p w:rsidR="000C377E" w:rsidRDefault="00CB2430">
            <w:pPr>
              <w:rPr>
                <w:rFonts w:eastAsiaTheme="minorEastAsia"/>
                <w:b/>
                <w:bCs/>
                <w:color w:val="0070C0"/>
                <w:lang w:val="en-US" w:eastAsia="zh-CN"/>
              </w:rPr>
            </w:pPr>
            <w:r>
              <w:rPr>
                <w:rFonts w:eastAsiaTheme="minorEastAsia" w:hint="eastAsia"/>
                <w:b/>
                <w:bCs/>
                <w:color w:val="0070C0"/>
                <w:lang w:val="en-US" w:eastAsia="zh-CN"/>
              </w:rPr>
              <w:t>WF or LS lead</w:t>
            </w:r>
          </w:p>
        </w:tc>
      </w:tr>
      <w:tr w:rsidR="000C377E">
        <w:trPr>
          <w:trHeight w:val="358"/>
        </w:trPr>
        <w:tc>
          <w:tcPr>
            <w:tcW w:w="1395" w:type="dxa"/>
          </w:tcPr>
          <w:p w:rsidR="000C377E" w:rsidRDefault="00CB2430">
            <w:pPr>
              <w:rPr>
                <w:rFonts w:eastAsiaTheme="minorEastAsia"/>
                <w:color w:val="0070C0"/>
                <w:lang w:val="en-US" w:eastAsia="zh-CN"/>
              </w:rPr>
            </w:pPr>
            <w:r>
              <w:rPr>
                <w:rFonts w:eastAsiaTheme="minorEastAsia" w:hint="eastAsia"/>
                <w:color w:val="0070C0"/>
                <w:lang w:val="en-US" w:eastAsia="zh-CN"/>
              </w:rPr>
              <w:t>#1</w:t>
            </w:r>
          </w:p>
        </w:tc>
        <w:tc>
          <w:tcPr>
            <w:tcW w:w="4554" w:type="dxa"/>
          </w:tcPr>
          <w:p w:rsidR="000C377E" w:rsidRDefault="000C377E">
            <w:pPr>
              <w:rPr>
                <w:rFonts w:eastAsiaTheme="minorEastAsia"/>
                <w:color w:val="0070C0"/>
                <w:lang w:val="en-US" w:eastAsia="zh-CN"/>
              </w:rPr>
            </w:pPr>
          </w:p>
        </w:tc>
        <w:tc>
          <w:tcPr>
            <w:tcW w:w="2932" w:type="dxa"/>
          </w:tcPr>
          <w:p w:rsidR="000C377E" w:rsidRDefault="000C377E">
            <w:pPr>
              <w:spacing w:after="0"/>
              <w:rPr>
                <w:rFonts w:eastAsiaTheme="minorEastAsia"/>
                <w:color w:val="0070C0"/>
                <w:lang w:val="en-US" w:eastAsia="zh-CN"/>
              </w:rPr>
            </w:pPr>
          </w:p>
          <w:p w:rsidR="000C377E" w:rsidRDefault="000C377E">
            <w:pPr>
              <w:spacing w:after="0"/>
              <w:rPr>
                <w:rFonts w:eastAsiaTheme="minorEastAsia"/>
                <w:color w:val="0070C0"/>
                <w:lang w:val="en-US" w:eastAsia="zh-CN"/>
              </w:rPr>
            </w:pPr>
          </w:p>
          <w:p w:rsidR="000C377E" w:rsidRDefault="000C377E">
            <w:pPr>
              <w:rPr>
                <w:rFonts w:eastAsiaTheme="minorEastAsia"/>
                <w:color w:val="0070C0"/>
                <w:lang w:val="en-US" w:eastAsia="zh-CN"/>
              </w:rPr>
            </w:pPr>
          </w:p>
        </w:tc>
      </w:tr>
    </w:tbl>
    <w:p w:rsidR="000C377E" w:rsidRDefault="000C377E">
      <w:pPr>
        <w:rPr>
          <w:i/>
          <w:color w:val="0070C0"/>
          <w:lang w:eastAsia="zh-CN"/>
        </w:rPr>
      </w:pPr>
    </w:p>
    <w:p w:rsidR="000C377E" w:rsidRDefault="00CB2430">
      <w:pPr>
        <w:pStyle w:val="3"/>
        <w:spacing w:line="240" w:lineRule="auto"/>
        <w:rPr>
          <w:sz w:val="24"/>
          <w:szCs w:val="16"/>
        </w:rPr>
      </w:pPr>
      <w:r>
        <w:rPr>
          <w:sz w:val="24"/>
          <w:szCs w:val="16"/>
        </w:rPr>
        <w:t>CRs/TPs</w:t>
      </w:r>
    </w:p>
    <w:p w:rsidR="000C377E" w:rsidRDefault="00CB24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0C377E">
        <w:tc>
          <w:tcPr>
            <w:tcW w:w="1231" w:type="dxa"/>
          </w:tcPr>
          <w:p w:rsidR="000C377E" w:rsidRDefault="00CB243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0C377E" w:rsidRDefault="00CB24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231"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0C377E" w:rsidRDefault="00CB24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color w:val="0070C0"/>
          <w:lang w:val="en-US" w:eastAsia="zh-CN"/>
        </w:rPr>
      </w:pPr>
    </w:p>
    <w:p w:rsidR="000C377E" w:rsidRDefault="00CB2430">
      <w:pPr>
        <w:pStyle w:val="2"/>
        <w:spacing w:line="240" w:lineRule="auto"/>
        <w:rPr>
          <w:lang w:val="en-US"/>
        </w:rPr>
      </w:pPr>
      <w:r>
        <w:rPr>
          <w:lang w:val="en-US"/>
        </w:rPr>
        <w:t>Discussion on 2nd round (if applicable)</w:t>
      </w:r>
    </w:p>
    <w:p w:rsidR="000C377E" w:rsidRDefault="000C377E">
      <w:pPr>
        <w:rPr>
          <w:lang w:val="en-US" w:eastAsia="zh-CN"/>
        </w:rPr>
      </w:pPr>
    </w:p>
    <w:p w:rsidR="000C377E" w:rsidRDefault="00CB2430">
      <w:pPr>
        <w:pStyle w:val="2"/>
        <w:spacing w:line="240" w:lineRule="auto"/>
        <w:rPr>
          <w:lang w:val="en-US"/>
        </w:rPr>
      </w:pPr>
      <w:r>
        <w:rPr>
          <w:lang w:val="en-US"/>
        </w:rPr>
        <w:t>Summary on 2nd round (if applicable)</w:t>
      </w:r>
    </w:p>
    <w:p w:rsidR="000C377E" w:rsidRDefault="00CB24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C377E">
        <w:tc>
          <w:tcPr>
            <w:tcW w:w="1494" w:type="dxa"/>
          </w:tcPr>
          <w:p w:rsidR="000C377E" w:rsidRDefault="00CB24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0C377E" w:rsidRDefault="00CB24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377E">
        <w:tc>
          <w:tcPr>
            <w:tcW w:w="1494" w:type="dxa"/>
          </w:tcPr>
          <w:p w:rsidR="000C377E" w:rsidRDefault="00CB2430">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0C377E" w:rsidRDefault="00CB243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C377E" w:rsidRDefault="000C377E">
      <w:pPr>
        <w:rPr>
          <w:rFonts w:ascii="Arial" w:hAnsi="Arial"/>
          <w:lang w:eastAsia="zh-CN"/>
        </w:rPr>
      </w:pPr>
    </w:p>
    <w:p w:rsidR="000C377E" w:rsidRDefault="000C377E">
      <w:pPr>
        <w:rPr>
          <w:rFonts w:ascii="Arial" w:hAnsi="Arial"/>
          <w:lang w:eastAsia="zh-CN"/>
        </w:rPr>
      </w:pPr>
    </w:p>
    <w:p w:rsidR="000C377E" w:rsidRDefault="00CB2430">
      <w:pPr>
        <w:pStyle w:val="1"/>
        <w:rPr>
          <w:lang w:eastAsia="ja-JP"/>
        </w:rPr>
      </w:pPr>
      <w:r>
        <w:rPr>
          <w:lang w:eastAsia="ja-JP"/>
        </w:rPr>
        <w:t xml:space="preserve">Recommendation for Tdocs </w:t>
      </w:r>
    </w:p>
    <w:p w:rsidR="00C269A6" w:rsidRPr="00C269A6" w:rsidRDefault="00C269A6" w:rsidP="00C269A6">
      <w:pPr>
        <w:rPr>
          <w:rFonts w:eastAsiaTheme="minorEastAsia"/>
          <w:lang w:val="sv-SE" w:eastAsia="zh-CN"/>
        </w:rPr>
      </w:pPr>
      <w:r>
        <w:rPr>
          <w:rFonts w:eastAsiaTheme="minorEastAsia" w:hint="eastAsia"/>
          <w:lang w:val="sv-SE" w:eastAsia="zh-CN"/>
        </w:rPr>
        <w:t>A</w:t>
      </w:r>
      <w:r>
        <w:rPr>
          <w:rFonts w:eastAsiaTheme="minorEastAsia"/>
          <w:lang w:val="sv-SE" w:eastAsia="zh-CN"/>
        </w:rPr>
        <w:t>fter first round:</w:t>
      </w:r>
    </w:p>
    <w:tbl>
      <w:tblPr>
        <w:tblW w:w="9533" w:type="dxa"/>
        <w:tblInd w:w="108" w:type="dxa"/>
        <w:tblLayout w:type="fixed"/>
        <w:tblLook w:val="04A0" w:firstRow="1" w:lastRow="0" w:firstColumn="1" w:lastColumn="0" w:noHBand="0" w:noVBand="1"/>
      </w:tblPr>
      <w:tblGrid>
        <w:gridCol w:w="1310"/>
        <w:gridCol w:w="3250"/>
        <w:gridCol w:w="1853"/>
        <w:gridCol w:w="3120"/>
      </w:tblGrid>
      <w:tr w:rsidR="000C377E">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R4-2011364</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General introduction of NR positioning measurements</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lang w:val="en-US" w:eastAsia="zh-CN"/>
              </w:rPr>
            </w:pPr>
            <w:r>
              <w:rPr>
                <w:rFonts w:ascii="Arial" w:hAnsi="Arial" w:cs="Arial"/>
                <w:sz w:val="16"/>
                <w:szCs w:val="16"/>
                <w:lang w:val="en-US" w:eastAsia="zh-CN"/>
              </w:rPr>
              <w:t>Agree</w:t>
            </w:r>
          </w:p>
        </w:tc>
      </w:tr>
      <w:tr w:rsidR="000C377E">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R4-2011155</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CR for general applicability of PRS measurement requirements</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lang w:val="en-US" w:eastAsia="zh-CN"/>
              </w:rPr>
            </w:pPr>
            <w:r>
              <w:rPr>
                <w:rFonts w:ascii="Arial" w:hAnsi="Arial" w:cs="Arial"/>
                <w:sz w:val="16"/>
                <w:szCs w:val="16"/>
                <w:lang w:val="en-US" w:eastAsia="zh-CN"/>
              </w:rPr>
              <w:t>Revise</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R4-2009744</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CR for PRS RSTD requirements in TS38.133</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eastAsia="zh-CN"/>
              </w:rPr>
            </w:pPr>
            <w:r>
              <w:rPr>
                <w:rFonts w:ascii="Arial" w:hAnsi="Arial" w:cs="Arial"/>
                <w:sz w:val="16"/>
                <w:szCs w:val="16"/>
              </w:rPr>
              <w:t>Intel Corporation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lang w:val="en-US" w:eastAsia="zh-CN"/>
              </w:rPr>
            </w:pPr>
            <w:r>
              <w:rPr>
                <w:rFonts w:ascii="Arial" w:hAnsi="Arial" w:cs="Arial" w:hint="eastAsia"/>
                <w:sz w:val="16"/>
                <w:szCs w:val="16"/>
                <w:lang w:val="en-US" w:eastAsia="zh-CN"/>
              </w:rPr>
              <w:t>R</w:t>
            </w:r>
            <w:r>
              <w:rPr>
                <w:rFonts w:ascii="Arial" w:hAnsi="Arial" w:cs="Arial"/>
                <w:sz w:val="16"/>
                <w:szCs w:val="16"/>
                <w:lang w:val="en-US" w:eastAsia="zh-CN"/>
              </w:rPr>
              <w:t>evise</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R4-2009883</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CR_Introduction of UE Rx-Tx time differencde measurement period requirements</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Qualcomm Incorporated</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lang w:val="en-US" w:eastAsia="zh-CN"/>
              </w:rPr>
            </w:pPr>
            <w:r>
              <w:rPr>
                <w:rFonts w:ascii="Arial" w:hAnsi="Arial" w:cs="Arial"/>
                <w:sz w:val="16"/>
                <w:szCs w:val="16"/>
                <w:lang w:val="en-US" w:eastAsia="zh-CN"/>
              </w:rPr>
              <w:t xml:space="preserve">Revise </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R4-2011356</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Measurement report mapping and additional path reporting for UE Rx-Tx</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Revise</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lastRenderedPageBreak/>
              <w:t>R4-2011358</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Measurement report mapping and additional path reporting for PRS RSTD</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Ericsson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Revise</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N</w:t>
            </w:r>
            <w:r>
              <w:rPr>
                <w:rFonts w:ascii="Arial" w:hAnsi="Arial" w:cs="Arial"/>
                <w:b/>
                <w:bCs/>
                <w:color w:val="0000FF"/>
                <w:sz w:val="16"/>
                <w:szCs w:val="16"/>
                <w:u w:val="single"/>
                <w:lang w:val="en-US" w:eastAsia="zh-CN"/>
              </w:rPr>
              <w:t>EW</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LS on the UE DL PRS processing (reply to R1-2004959)</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highlight w:val="green"/>
                <w:lang w:val="en-US" w:eastAsia="zh-CN"/>
              </w:rPr>
            </w:pPr>
            <w:r>
              <w:rPr>
                <w:rFonts w:ascii="Arial" w:hAnsi="Arial" w:cs="Arial" w:hint="eastAsia"/>
                <w:sz w:val="16"/>
                <w:szCs w:val="16"/>
                <w:lang w:val="en-US" w:eastAsia="zh-CN"/>
              </w:rPr>
              <w:t>R</w:t>
            </w:r>
            <w:r>
              <w:rPr>
                <w:rFonts w:ascii="Arial" w:hAnsi="Arial" w:cs="Arial"/>
                <w:sz w:val="16"/>
                <w:szCs w:val="16"/>
                <w:lang w:val="en-US" w:eastAsia="zh-CN"/>
              </w:rPr>
              <w:t>eturn to</w:t>
            </w:r>
          </w:p>
        </w:tc>
      </w:tr>
      <w:tr w:rsidR="000C377E">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0C377E" w:rsidRDefault="00CB2430">
            <w:pPr>
              <w:spacing w:after="0" w:line="240" w:lineRule="auto"/>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N</w:t>
            </w:r>
            <w:r>
              <w:rPr>
                <w:rFonts w:ascii="Arial" w:hAnsi="Arial" w:cs="Arial"/>
                <w:b/>
                <w:bCs/>
                <w:color w:val="0000FF"/>
                <w:sz w:val="16"/>
                <w:szCs w:val="16"/>
                <w:u w:val="single"/>
                <w:lang w:val="en-US" w:eastAsia="zh-CN"/>
              </w:rPr>
              <w:t>EW</w:t>
            </w:r>
          </w:p>
        </w:tc>
        <w:tc>
          <w:tcPr>
            <w:tcW w:w="3250" w:type="dxa"/>
            <w:tcBorders>
              <w:top w:val="single" w:sz="4" w:space="0" w:color="A6A6A6"/>
              <w:left w:val="single" w:sz="4" w:space="0" w:color="A6A6A6"/>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lang w:val="en-US"/>
              </w:rPr>
            </w:pPr>
            <w:r>
              <w:rPr>
                <w:rFonts w:ascii="Arial" w:hAnsi="Arial" w:cs="Arial"/>
                <w:sz w:val="16"/>
                <w:szCs w:val="16"/>
                <w:lang w:val="en-US"/>
              </w:rPr>
              <w:t>WF on requirements for RSTD and UE Rx-Tx time difference measurement</w:t>
            </w:r>
          </w:p>
        </w:tc>
        <w:tc>
          <w:tcPr>
            <w:tcW w:w="1853" w:type="dxa"/>
            <w:tcBorders>
              <w:top w:val="single" w:sz="4" w:space="0" w:color="A6A6A6"/>
              <w:left w:val="nil"/>
              <w:bottom w:val="single" w:sz="4" w:space="0" w:color="A6A6A6"/>
              <w:right w:val="single" w:sz="4" w:space="0" w:color="A6A6A6"/>
            </w:tcBorders>
            <w:shd w:val="clear" w:color="auto" w:fill="auto"/>
          </w:tcPr>
          <w:p w:rsidR="000C377E" w:rsidRDefault="00CB2430">
            <w:pPr>
              <w:spacing w:after="0" w:line="240" w:lineRule="auto"/>
              <w:rPr>
                <w:rFonts w:ascii="Arial" w:hAnsi="Arial" w:cs="Arial"/>
                <w:sz w:val="16"/>
                <w:szCs w:val="16"/>
              </w:rPr>
            </w:pPr>
            <w:r>
              <w:rPr>
                <w:rFonts w:ascii="Arial" w:hAnsi="Arial" w:cs="Arial"/>
                <w:sz w:val="16"/>
                <w:szCs w:val="16"/>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rsidR="000C377E" w:rsidRDefault="00CB2430">
            <w:pPr>
              <w:spacing w:after="0" w:line="240" w:lineRule="auto"/>
              <w:rPr>
                <w:rFonts w:ascii="Arial" w:hAnsi="Arial" w:cs="Arial"/>
                <w:sz w:val="16"/>
                <w:szCs w:val="16"/>
                <w:highlight w:val="green"/>
                <w:lang w:val="en-US" w:eastAsia="zh-CN"/>
              </w:rPr>
            </w:pPr>
            <w:r>
              <w:rPr>
                <w:rFonts w:ascii="Arial" w:hAnsi="Arial" w:cs="Arial" w:hint="eastAsia"/>
                <w:sz w:val="16"/>
                <w:szCs w:val="16"/>
                <w:lang w:val="en-US" w:eastAsia="zh-CN"/>
              </w:rPr>
              <w:t>R</w:t>
            </w:r>
            <w:r>
              <w:rPr>
                <w:rFonts w:ascii="Arial" w:hAnsi="Arial" w:cs="Arial"/>
                <w:sz w:val="16"/>
                <w:szCs w:val="16"/>
                <w:lang w:val="en-US" w:eastAsia="zh-CN"/>
              </w:rPr>
              <w:t>eturn to</w:t>
            </w:r>
          </w:p>
        </w:tc>
      </w:tr>
    </w:tbl>
    <w:p w:rsidR="000C377E" w:rsidRDefault="000C377E">
      <w:pPr>
        <w:rPr>
          <w:rFonts w:ascii="Arial" w:hAnsi="Arial"/>
          <w:lang w:eastAsia="zh-CN"/>
        </w:rPr>
      </w:pPr>
    </w:p>
    <w:p w:rsidR="00C269A6" w:rsidRDefault="00C269A6">
      <w:pPr>
        <w:rPr>
          <w:rFonts w:ascii="Arial" w:hAnsi="Arial"/>
          <w:lang w:eastAsia="zh-CN"/>
        </w:rPr>
      </w:pPr>
      <w:r>
        <w:rPr>
          <w:rFonts w:ascii="Arial" w:hAnsi="Arial" w:hint="eastAsia"/>
          <w:lang w:eastAsia="zh-CN"/>
        </w:rPr>
        <w:t>A</w:t>
      </w:r>
      <w:r>
        <w:rPr>
          <w:rFonts w:ascii="Arial" w:hAnsi="Arial"/>
          <w:lang w:eastAsia="zh-CN"/>
        </w:rPr>
        <w:t>fter second round:</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00"/>
        <w:gridCol w:w="5083"/>
        <w:gridCol w:w="1296"/>
        <w:gridCol w:w="1834"/>
      </w:tblGrid>
      <w:tr w:rsidR="00C269A6" w:rsidTr="00C269A6">
        <w:trPr>
          <w:trHeight w:val="405"/>
        </w:trPr>
        <w:tc>
          <w:tcPr>
            <w:tcW w:w="1300" w:type="dxa"/>
            <w:vAlign w:val="center"/>
          </w:tcPr>
          <w:p w:rsidR="00C269A6" w:rsidRDefault="00C269A6" w:rsidP="00C269A6">
            <w:pPr>
              <w:spacing w:before="100" w:beforeAutospacing="1" w:after="100" w:afterAutospacing="1"/>
            </w:pPr>
            <w:r>
              <w:rPr>
                <w:rStyle w:val="afe"/>
                <w:rFonts w:ascii="Arial" w:hAnsi="Arial" w:cs="Arial"/>
                <w:sz w:val="16"/>
                <w:szCs w:val="16"/>
              </w:rPr>
              <w:t xml:space="preserve">New </w:t>
            </w:r>
            <w:proofErr w:type="spellStart"/>
            <w:r>
              <w:rPr>
                <w:rStyle w:val="afe"/>
                <w:rFonts w:ascii="Arial" w:hAnsi="Arial" w:cs="Arial"/>
                <w:sz w:val="16"/>
                <w:szCs w:val="16"/>
              </w:rPr>
              <w:t>Tdoc</w:t>
            </w:r>
            <w:proofErr w:type="spellEnd"/>
            <w:r>
              <w:rPr>
                <w:rStyle w:val="afe"/>
                <w:rFonts w:ascii="Arial" w:hAnsi="Arial" w:cs="Arial"/>
                <w:sz w:val="16"/>
                <w:szCs w:val="16"/>
              </w:rPr>
              <w:t xml:space="preserve"> No.</w:t>
            </w:r>
          </w:p>
        </w:tc>
        <w:tc>
          <w:tcPr>
            <w:tcW w:w="5083" w:type="dxa"/>
            <w:tcMar>
              <w:top w:w="0" w:type="dxa"/>
              <w:left w:w="108" w:type="dxa"/>
              <w:bottom w:w="0" w:type="dxa"/>
              <w:right w:w="108" w:type="dxa"/>
            </w:tcMar>
            <w:vAlign w:val="center"/>
            <w:hideMark/>
          </w:tcPr>
          <w:p w:rsidR="00C269A6" w:rsidRDefault="00C269A6" w:rsidP="00C269A6">
            <w:pPr>
              <w:spacing w:before="100" w:beforeAutospacing="1" w:after="100" w:afterAutospacing="1"/>
              <w:rPr>
                <w:lang w:val="en-US" w:eastAsia="zh-CN"/>
              </w:rPr>
            </w:pPr>
            <w:r>
              <w:rPr>
                <w:rStyle w:val="afe"/>
                <w:rFonts w:ascii="Arial" w:hAnsi="Arial" w:cs="Arial"/>
                <w:sz w:val="16"/>
                <w:szCs w:val="16"/>
              </w:rPr>
              <w:t>Title</w:t>
            </w:r>
          </w:p>
        </w:tc>
        <w:tc>
          <w:tcPr>
            <w:tcW w:w="1296" w:type="dxa"/>
            <w:tcMar>
              <w:top w:w="0" w:type="dxa"/>
              <w:left w:w="108" w:type="dxa"/>
              <w:bottom w:w="0" w:type="dxa"/>
              <w:right w:w="108" w:type="dxa"/>
            </w:tcMar>
            <w:vAlign w:val="center"/>
            <w:hideMark/>
          </w:tcPr>
          <w:p w:rsidR="00C269A6" w:rsidRDefault="00C269A6" w:rsidP="00C269A6">
            <w:pPr>
              <w:spacing w:before="100" w:beforeAutospacing="1" w:after="100" w:afterAutospacing="1"/>
            </w:pPr>
            <w:r>
              <w:rPr>
                <w:rStyle w:val="afe"/>
                <w:rFonts w:ascii="Arial" w:hAnsi="Arial" w:cs="Arial"/>
                <w:sz w:val="16"/>
                <w:szCs w:val="16"/>
              </w:rPr>
              <w:t>Company</w:t>
            </w:r>
          </w:p>
        </w:tc>
        <w:tc>
          <w:tcPr>
            <w:tcW w:w="1834" w:type="dxa"/>
          </w:tcPr>
          <w:p w:rsidR="00C269A6" w:rsidRDefault="00C269A6" w:rsidP="00C269A6">
            <w:pPr>
              <w:spacing w:before="100" w:beforeAutospacing="1" w:after="100" w:afterAutospacing="1"/>
              <w:rPr>
                <w:rStyle w:val="afe"/>
                <w:rFonts w:ascii="Arial" w:hAnsi="Arial" w:cs="Arial"/>
                <w:sz w:val="16"/>
                <w:szCs w:val="16"/>
                <w:lang w:eastAsia="zh-CN"/>
              </w:rPr>
            </w:pPr>
            <w:r>
              <w:rPr>
                <w:rStyle w:val="afe"/>
                <w:rFonts w:ascii="Arial" w:hAnsi="Arial" w:cs="Arial" w:hint="eastAsia"/>
                <w:sz w:val="16"/>
                <w:szCs w:val="16"/>
                <w:lang w:eastAsia="zh-CN"/>
              </w:rPr>
              <w:t>R</w:t>
            </w:r>
            <w:r>
              <w:rPr>
                <w:rStyle w:val="afe"/>
                <w:rFonts w:ascii="Arial" w:hAnsi="Arial" w:cs="Arial"/>
                <w:sz w:val="16"/>
                <w:szCs w:val="16"/>
                <w:lang w:eastAsia="zh-CN"/>
              </w:rPr>
              <w:t>ecommendation</w:t>
            </w:r>
          </w:p>
        </w:tc>
      </w:tr>
      <w:tr w:rsidR="00C269A6" w:rsidTr="00C269A6">
        <w:trPr>
          <w:trHeight w:val="405"/>
        </w:trPr>
        <w:tc>
          <w:tcPr>
            <w:tcW w:w="1300" w:type="dxa"/>
            <w:vAlign w:val="center"/>
          </w:tcPr>
          <w:p w:rsidR="00C269A6" w:rsidRPr="00C269A6" w:rsidRDefault="00C269A6" w:rsidP="00C269A6">
            <w:pPr>
              <w:spacing w:after="0"/>
              <w:rPr>
                <w:bCs/>
                <w:sz w:val="16"/>
                <w:szCs w:val="16"/>
              </w:rPr>
            </w:pPr>
            <w:r w:rsidRPr="00C269A6">
              <w:rPr>
                <w:bCs/>
                <w:sz w:val="16"/>
                <w:szCs w:val="16"/>
              </w:rPr>
              <w:t>R4-2012125</w:t>
            </w:r>
          </w:p>
          <w:p w:rsidR="00C269A6" w:rsidRPr="00C269A6" w:rsidRDefault="00C269A6" w:rsidP="00C269A6">
            <w:pPr>
              <w:spacing w:after="0"/>
              <w:rPr>
                <w:rFonts w:ascii="Arial" w:hAnsi="Arial" w:cs="Arial"/>
                <w:sz w:val="16"/>
                <w:szCs w:val="16"/>
              </w:rPr>
            </w:pPr>
            <w:r w:rsidRPr="00C269A6">
              <w:rPr>
                <w:bCs/>
                <w:sz w:val="16"/>
                <w:szCs w:val="16"/>
              </w:rPr>
              <w:t>(revision of R4-2011155)</w:t>
            </w:r>
          </w:p>
        </w:tc>
        <w:tc>
          <w:tcPr>
            <w:tcW w:w="5083" w:type="dxa"/>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CR for general applicability of PRS measurement requirements</w:t>
            </w:r>
          </w:p>
        </w:tc>
        <w:tc>
          <w:tcPr>
            <w:tcW w:w="1296" w:type="dxa"/>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34" w:type="dxa"/>
          </w:tcPr>
          <w:p w:rsidR="00C269A6" w:rsidRDefault="007240CA" w:rsidP="00C269A6">
            <w:pPr>
              <w:spacing w:after="0"/>
              <w:rPr>
                <w:rFonts w:ascii="Arial" w:hAnsi="Arial" w:cs="Arial"/>
                <w:sz w:val="16"/>
                <w:szCs w:val="16"/>
                <w:lang w:eastAsia="zh-CN"/>
              </w:rPr>
            </w:pPr>
            <w:r>
              <w:rPr>
                <w:rFonts w:ascii="Arial" w:hAnsi="Arial" w:cs="Arial"/>
                <w:sz w:val="16"/>
                <w:szCs w:val="16"/>
                <w:lang w:eastAsia="zh-CN"/>
              </w:rPr>
              <w:t>Agree</w:t>
            </w:r>
          </w:p>
        </w:tc>
      </w:tr>
      <w:tr w:rsidR="00C269A6" w:rsidTr="00C269A6">
        <w:trPr>
          <w:trHeight w:val="270"/>
        </w:trPr>
        <w:tc>
          <w:tcPr>
            <w:tcW w:w="1300" w:type="dxa"/>
            <w:vAlign w:val="center"/>
          </w:tcPr>
          <w:p w:rsidR="00C269A6" w:rsidRPr="00C269A6" w:rsidRDefault="00C269A6" w:rsidP="00C269A6">
            <w:pPr>
              <w:spacing w:after="0"/>
              <w:rPr>
                <w:bCs/>
                <w:sz w:val="16"/>
                <w:szCs w:val="16"/>
              </w:rPr>
            </w:pPr>
            <w:r w:rsidRPr="00C269A6">
              <w:rPr>
                <w:bCs/>
                <w:sz w:val="16"/>
                <w:szCs w:val="16"/>
              </w:rPr>
              <w:t>R4-2012129</w:t>
            </w:r>
          </w:p>
          <w:p w:rsidR="00C269A6" w:rsidRPr="00C269A6" w:rsidRDefault="00C269A6" w:rsidP="00C269A6">
            <w:pPr>
              <w:spacing w:after="0"/>
              <w:rPr>
                <w:rFonts w:ascii="Arial" w:hAnsi="Arial" w:cs="Arial"/>
                <w:sz w:val="16"/>
                <w:szCs w:val="16"/>
              </w:rPr>
            </w:pPr>
            <w:r w:rsidRPr="00C269A6">
              <w:rPr>
                <w:bCs/>
                <w:sz w:val="16"/>
                <w:szCs w:val="16"/>
              </w:rPr>
              <w:t>(revision of R4-2009744)</w:t>
            </w: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CR for PRS RSTD requirements in TS38.133</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Intel Corporation</w:t>
            </w:r>
          </w:p>
        </w:tc>
        <w:tc>
          <w:tcPr>
            <w:tcW w:w="1834" w:type="dxa"/>
          </w:tcPr>
          <w:p w:rsidR="00C269A6" w:rsidRDefault="00C269A6" w:rsidP="00C269A6">
            <w:pPr>
              <w:spacing w:after="0"/>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eturn to</w:t>
            </w:r>
          </w:p>
          <w:p w:rsidR="00C269A6" w:rsidRDefault="00C269A6" w:rsidP="00C269A6">
            <w:pPr>
              <w:spacing w:after="0"/>
              <w:rPr>
                <w:rFonts w:ascii="Arial" w:hAnsi="Arial" w:cs="Arial"/>
                <w:sz w:val="16"/>
                <w:szCs w:val="16"/>
              </w:rPr>
            </w:pPr>
            <w:r>
              <w:rPr>
                <w:rFonts w:ascii="Arial" w:hAnsi="Arial" w:cs="Arial" w:hint="eastAsia"/>
                <w:sz w:val="16"/>
                <w:szCs w:val="16"/>
                <w:lang w:eastAsia="zh-CN"/>
              </w:rPr>
              <w:t>(</w:t>
            </w:r>
            <w:r>
              <w:rPr>
                <w:rFonts w:ascii="Arial" w:hAnsi="Arial" w:cs="Arial"/>
                <w:sz w:val="16"/>
                <w:szCs w:val="16"/>
                <w:lang w:eastAsia="zh-CN"/>
              </w:rPr>
              <w:t>Ericsson to confirm)</w:t>
            </w:r>
          </w:p>
        </w:tc>
      </w:tr>
      <w:tr w:rsidR="00C269A6" w:rsidTr="00C269A6">
        <w:trPr>
          <w:trHeight w:val="270"/>
        </w:trPr>
        <w:tc>
          <w:tcPr>
            <w:tcW w:w="1300" w:type="dxa"/>
            <w:vAlign w:val="center"/>
          </w:tcPr>
          <w:p w:rsidR="00C269A6" w:rsidRPr="00C269A6" w:rsidRDefault="00C269A6" w:rsidP="00C269A6">
            <w:pPr>
              <w:spacing w:after="0"/>
              <w:rPr>
                <w:bCs/>
                <w:sz w:val="16"/>
                <w:szCs w:val="16"/>
              </w:rPr>
            </w:pPr>
            <w:r w:rsidRPr="00C269A6">
              <w:rPr>
                <w:bCs/>
                <w:sz w:val="16"/>
                <w:szCs w:val="16"/>
              </w:rPr>
              <w:t>R4-2012130</w:t>
            </w:r>
          </w:p>
          <w:p w:rsidR="00C269A6" w:rsidRPr="00C269A6" w:rsidRDefault="00C269A6" w:rsidP="00C269A6">
            <w:pPr>
              <w:spacing w:after="0"/>
              <w:rPr>
                <w:rFonts w:ascii="Arial" w:hAnsi="Arial" w:cs="Arial"/>
                <w:sz w:val="16"/>
                <w:szCs w:val="16"/>
              </w:rPr>
            </w:pPr>
            <w:r w:rsidRPr="00C269A6">
              <w:rPr>
                <w:bCs/>
                <w:sz w:val="16"/>
                <w:szCs w:val="16"/>
              </w:rPr>
              <w:t xml:space="preserve">(revision of </w:t>
            </w:r>
            <w:r w:rsidRPr="00C269A6">
              <w:rPr>
                <w:bCs/>
              </w:rPr>
              <w:t>R4-2009883</w:t>
            </w:r>
            <w:r w:rsidRPr="00C269A6">
              <w:rPr>
                <w:bCs/>
                <w:sz w:val="16"/>
                <w:szCs w:val="16"/>
              </w:rPr>
              <w:t>)</w:t>
            </w: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proofErr w:type="spellStart"/>
            <w:r>
              <w:rPr>
                <w:rFonts w:ascii="Arial" w:hAnsi="Arial" w:cs="Arial"/>
                <w:sz w:val="16"/>
                <w:szCs w:val="16"/>
              </w:rPr>
              <w:t>CR_Introduction</w:t>
            </w:r>
            <w:proofErr w:type="spellEnd"/>
            <w:r>
              <w:rPr>
                <w:rFonts w:ascii="Arial" w:hAnsi="Arial" w:cs="Arial"/>
                <w:sz w:val="16"/>
                <w:szCs w:val="16"/>
              </w:rPr>
              <w:t xml:space="preserve"> of UE Rx-</w:t>
            </w:r>
            <w:proofErr w:type="spellStart"/>
            <w:r>
              <w:rPr>
                <w:rFonts w:ascii="Arial" w:hAnsi="Arial" w:cs="Arial"/>
                <w:sz w:val="16"/>
                <w:szCs w:val="16"/>
              </w:rPr>
              <w:t>Tx</w:t>
            </w:r>
            <w:proofErr w:type="spellEnd"/>
            <w:r>
              <w:rPr>
                <w:rFonts w:ascii="Arial" w:hAnsi="Arial" w:cs="Arial"/>
                <w:sz w:val="16"/>
                <w:szCs w:val="16"/>
              </w:rPr>
              <w:t xml:space="preserve"> time </w:t>
            </w:r>
            <w:proofErr w:type="spellStart"/>
            <w:r>
              <w:rPr>
                <w:rFonts w:ascii="Arial" w:hAnsi="Arial" w:cs="Arial"/>
                <w:sz w:val="16"/>
                <w:szCs w:val="16"/>
              </w:rPr>
              <w:t>differencde</w:t>
            </w:r>
            <w:proofErr w:type="spellEnd"/>
            <w:r>
              <w:rPr>
                <w:rFonts w:ascii="Arial" w:hAnsi="Arial" w:cs="Arial"/>
                <w:sz w:val="16"/>
                <w:szCs w:val="16"/>
              </w:rPr>
              <w:t xml:space="preserve"> measurement period requirements</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Qualcomm Incorporated</w:t>
            </w:r>
          </w:p>
        </w:tc>
        <w:tc>
          <w:tcPr>
            <w:tcW w:w="1834" w:type="dxa"/>
          </w:tcPr>
          <w:p w:rsidR="00C269A6" w:rsidRDefault="00C269A6" w:rsidP="00C269A6">
            <w:pPr>
              <w:spacing w:after="0"/>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eturn to</w:t>
            </w:r>
          </w:p>
          <w:p w:rsidR="00C269A6" w:rsidRDefault="00C269A6" w:rsidP="00C269A6">
            <w:pPr>
              <w:spacing w:after="0"/>
              <w:rPr>
                <w:rFonts w:ascii="Arial" w:hAnsi="Arial" w:cs="Arial"/>
                <w:sz w:val="16"/>
                <w:szCs w:val="16"/>
              </w:rPr>
            </w:pPr>
            <w:r>
              <w:rPr>
                <w:rFonts w:ascii="Arial" w:hAnsi="Arial" w:cs="Arial" w:hint="eastAsia"/>
                <w:sz w:val="16"/>
                <w:szCs w:val="16"/>
                <w:lang w:eastAsia="zh-CN"/>
              </w:rPr>
              <w:t>(</w:t>
            </w:r>
            <w:r>
              <w:rPr>
                <w:rFonts w:ascii="Arial" w:hAnsi="Arial" w:cs="Arial"/>
                <w:sz w:val="16"/>
                <w:szCs w:val="16"/>
                <w:lang w:eastAsia="zh-CN"/>
              </w:rPr>
              <w:t>Ericsson to confirm)</w:t>
            </w:r>
          </w:p>
        </w:tc>
      </w:tr>
      <w:tr w:rsidR="00C269A6" w:rsidTr="00C269A6">
        <w:trPr>
          <w:trHeight w:val="270"/>
        </w:trPr>
        <w:tc>
          <w:tcPr>
            <w:tcW w:w="1300" w:type="dxa"/>
            <w:vAlign w:val="center"/>
          </w:tcPr>
          <w:p w:rsidR="00C269A6" w:rsidRPr="00C269A6" w:rsidRDefault="00C269A6" w:rsidP="00C269A6">
            <w:pPr>
              <w:spacing w:after="0"/>
              <w:rPr>
                <w:bCs/>
                <w:sz w:val="16"/>
                <w:szCs w:val="16"/>
              </w:rPr>
            </w:pPr>
            <w:r w:rsidRPr="00C269A6">
              <w:rPr>
                <w:bCs/>
                <w:sz w:val="16"/>
                <w:szCs w:val="16"/>
              </w:rPr>
              <w:t>R4-2012131</w:t>
            </w:r>
          </w:p>
          <w:p w:rsidR="00C269A6" w:rsidRPr="00C269A6" w:rsidRDefault="00C269A6" w:rsidP="00C269A6">
            <w:pPr>
              <w:spacing w:after="0"/>
              <w:rPr>
                <w:rFonts w:ascii="Arial" w:hAnsi="Arial" w:cs="Arial"/>
                <w:sz w:val="16"/>
                <w:szCs w:val="16"/>
              </w:rPr>
            </w:pPr>
            <w:r w:rsidRPr="00C269A6">
              <w:rPr>
                <w:bCs/>
                <w:sz w:val="16"/>
                <w:szCs w:val="16"/>
              </w:rPr>
              <w:t xml:space="preserve">(revision of </w:t>
            </w:r>
            <w:r w:rsidRPr="00C269A6">
              <w:rPr>
                <w:bCs/>
              </w:rPr>
              <w:t>R4-2011356</w:t>
            </w:r>
            <w:r w:rsidRPr="00C269A6">
              <w:rPr>
                <w:bCs/>
                <w:sz w:val="16"/>
                <w:szCs w:val="16"/>
              </w:rPr>
              <w:t>)</w:t>
            </w: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Measurement report mapping and additional path reporting for UE Rx-Tx</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Ericsson</w:t>
            </w:r>
          </w:p>
        </w:tc>
        <w:tc>
          <w:tcPr>
            <w:tcW w:w="1834" w:type="dxa"/>
          </w:tcPr>
          <w:p w:rsidR="00C269A6" w:rsidRDefault="00E112C0" w:rsidP="00C269A6">
            <w:pPr>
              <w:spacing w:after="0"/>
              <w:rPr>
                <w:rFonts w:ascii="Arial" w:hAnsi="Arial" w:cs="Arial"/>
                <w:sz w:val="16"/>
                <w:szCs w:val="16"/>
                <w:lang w:eastAsia="zh-CN"/>
              </w:rPr>
            </w:pPr>
            <w:r>
              <w:rPr>
                <w:rFonts w:ascii="Arial" w:hAnsi="Arial" w:cs="Arial"/>
                <w:sz w:val="16"/>
                <w:szCs w:val="16"/>
                <w:lang w:eastAsia="zh-CN"/>
              </w:rPr>
              <w:t>return to</w:t>
            </w:r>
          </w:p>
        </w:tc>
      </w:tr>
      <w:tr w:rsidR="00C269A6" w:rsidTr="00C269A6">
        <w:trPr>
          <w:trHeight w:val="270"/>
        </w:trPr>
        <w:tc>
          <w:tcPr>
            <w:tcW w:w="1300" w:type="dxa"/>
            <w:vAlign w:val="center"/>
          </w:tcPr>
          <w:p w:rsidR="00C269A6" w:rsidRPr="00C269A6" w:rsidRDefault="00C269A6" w:rsidP="00C269A6">
            <w:pPr>
              <w:spacing w:after="0"/>
              <w:rPr>
                <w:bCs/>
                <w:sz w:val="16"/>
                <w:szCs w:val="16"/>
              </w:rPr>
            </w:pPr>
            <w:r w:rsidRPr="00C269A6">
              <w:rPr>
                <w:bCs/>
                <w:sz w:val="16"/>
                <w:szCs w:val="16"/>
              </w:rPr>
              <w:t>R4-2012132</w:t>
            </w:r>
          </w:p>
          <w:p w:rsidR="00C269A6" w:rsidRPr="00C269A6" w:rsidRDefault="00C269A6" w:rsidP="00C269A6">
            <w:pPr>
              <w:spacing w:after="0"/>
              <w:rPr>
                <w:rFonts w:ascii="Arial" w:hAnsi="Arial" w:cs="Arial"/>
                <w:sz w:val="16"/>
                <w:szCs w:val="16"/>
              </w:rPr>
            </w:pPr>
            <w:r w:rsidRPr="00C269A6">
              <w:rPr>
                <w:bCs/>
                <w:sz w:val="16"/>
                <w:szCs w:val="16"/>
              </w:rPr>
              <w:t xml:space="preserve">(revision of </w:t>
            </w:r>
            <w:r w:rsidRPr="00C269A6">
              <w:rPr>
                <w:bCs/>
              </w:rPr>
              <w:t>R4-2011358</w:t>
            </w:r>
            <w:r w:rsidRPr="00C269A6">
              <w:rPr>
                <w:bCs/>
                <w:sz w:val="16"/>
                <w:szCs w:val="16"/>
              </w:rPr>
              <w:t>)</w:t>
            </w: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Measurement report mapping and additional path reporting for PRS RSTD</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Ericsson</w:t>
            </w:r>
          </w:p>
        </w:tc>
        <w:tc>
          <w:tcPr>
            <w:tcW w:w="1834" w:type="dxa"/>
          </w:tcPr>
          <w:p w:rsidR="00C269A6" w:rsidRDefault="00E112C0" w:rsidP="00C269A6">
            <w:pPr>
              <w:spacing w:after="0"/>
              <w:rPr>
                <w:rFonts w:ascii="Arial" w:hAnsi="Arial" w:cs="Arial"/>
                <w:sz w:val="16"/>
                <w:szCs w:val="16"/>
                <w:lang w:eastAsia="zh-CN"/>
              </w:rPr>
            </w:pPr>
            <w:r>
              <w:rPr>
                <w:rFonts w:ascii="Arial" w:hAnsi="Arial" w:cs="Arial"/>
                <w:sz w:val="16"/>
                <w:szCs w:val="16"/>
                <w:lang w:eastAsia="zh-CN"/>
              </w:rPr>
              <w:t>return to</w:t>
            </w:r>
          </w:p>
        </w:tc>
      </w:tr>
      <w:tr w:rsidR="00C269A6" w:rsidTr="00C269A6">
        <w:trPr>
          <w:trHeight w:val="270"/>
        </w:trPr>
        <w:tc>
          <w:tcPr>
            <w:tcW w:w="1300" w:type="dxa"/>
            <w:vAlign w:val="center"/>
          </w:tcPr>
          <w:p w:rsidR="00C269A6" w:rsidRPr="00C269A6" w:rsidRDefault="00C269A6" w:rsidP="00C269A6">
            <w:pPr>
              <w:spacing w:after="0"/>
              <w:rPr>
                <w:bCs/>
                <w:sz w:val="16"/>
                <w:szCs w:val="16"/>
              </w:rPr>
            </w:pPr>
            <w:r w:rsidRPr="00C269A6">
              <w:rPr>
                <w:bCs/>
                <w:sz w:val="16"/>
                <w:szCs w:val="16"/>
              </w:rPr>
              <w:t>R4-2012126</w:t>
            </w:r>
          </w:p>
          <w:p w:rsidR="00C269A6" w:rsidRPr="00C269A6" w:rsidRDefault="00C269A6" w:rsidP="00C269A6">
            <w:pPr>
              <w:spacing w:after="0"/>
              <w:rPr>
                <w:rFonts w:ascii="Arial" w:hAnsi="Arial" w:cs="Arial"/>
                <w:sz w:val="16"/>
                <w:szCs w:val="16"/>
              </w:rPr>
            </w:pP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LS on the UE DL PRS processing (reply to R1-2004959)</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34" w:type="dxa"/>
          </w:tcPr>
          <w:p w:rsidR="00C269A6" w:rsidRDefault="00C269A6" w:rsidP="00C269A6">
            <w:pPr>
              <w:spacing w:after="0"/>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ote</w:t>
            </w:r>
          </w:p>
        </w:tc>
      </w:tr>
      <w:tr w:rsidR="00C269A6" w:rsidTr="00C269A6">
        <w:trPr>
          <w:trHeight w:val="270"/>
        </w:trPr>
        <w:tc>
          <w:tcPr>
            <w:tcW w:w="1300" w:type="dxa"/>
            <w:vAlign w:val="center"/>
          </w:tcPr>
          <w:p w:rsidR="00C269A6" w:rsidRPr="00C269A6" w:rsidRDefault="00C269A6" w:rsidP="007240CA">
            <w:pPr>
              <w:spacing w:after="0"/>
              <w:rPr>
                <w:rFonts w:ascii="Arial" w:hAnsi="Arial" w:cs="Arial"/>
                <w:sz w:val="16"/>
                <w:szCs w:val="16"/>
              </w:rPr>
            </w:pPr>
            <w:r w:rsidRPr="00C269A6">
              <w:rPr>
                <w:bCs/>
                <w:sz w:val="16"/>
                <w:szCs w:val="16"/>
              </w:rPr>
              <w:t>R4-201</w:t>
            </w:r>
            <w:r w:rsidR="007240CA">
              <w:rPr>
                <w:bCs/>
                <w:sz w:val="16"/>
                <w:szCs w:val="16"/>
              </w:rPr>
              <w:t>2251</w:t>
            </w:r>
          </w:p>
        </w:tc>
        <w:tc>
          <w:tcPr>
            <w:tcW w:w="5083"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WF on requirements for RSTD and UE Rx-Tx time difference measurement</w:t>
            </w:r>
          </w:p>
        </w:tc>
        <w:tc>
          <w:tcPr>
            <w:tcW w:w="1296" w:type="dxa"/>
            <w:noWrap/>
            <w:tcMar>
              <w:top w:w="0" w:type="dxa"/>
              <w:left w:w="108" w:type="dxa"/>
              <w:bottom w:w="0" w:type="dxa"/>
              <w:right w:w="108" w:type="dxa"/>
            </w:tcMar>
            <w:vAlign w:val="center"/>
            <w:hideMark/>
          </w:tcPr>
          <w:p w:rsidR="00C269A6" w:rsidRDefault="00C269A6" w:rsidP="00C269A6">
            <w:pPr>
              <w:spacing w:before="100" w:beforeAutospacing="1" w:after="100" w:afterAutospacing="1"/>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34" w:type="dxa"/>
          </w:tcPr>
          <w:p w:rsidR="00C269A6" w:rsidRDefault="002F04D4" w:rsidP="00C269A6">
            <w:pPr>
              <w:spacing w:after="0"/>
              <w:rPr>
                <w:rFonts w:ascii="Arial" w:hAnsi="Arial" w:cs="Arial"/>
                <w:sz w:val="16"/>
                <w:szCs w:val="16"/>
                <w:lang w:eastAsia="zh-CN"/>
              </w:rPr>
            </w:pPr>
            <w:r>
              <w:rPr>
                <w:rFonts w:ascii="Arial" w:hAnsi="Arial" w:cs="Arial"/>
                <w:sz w:val="16"/>
                <w:szCs w:val="16"/>
                <w:lang w:eastAsia="zh-CN"/>
              </w:rPr>
              <w:t>Return to</w:t>
            </w:r>
          </w:p>
        </w:tc>
      </w:tr>
    </w:tbl>
    <w:p w:rsidR="00C269A6" w:rsidRDefault="00C269A6">
      <w:pPr>
        <w:rPr>
          <w:rFonts w:ascii="Arial" w:hAnsi="Arial"/>
          <w:lang w:eastAsia="zh-CN"/>
        </w:rPr>
      </w:pPr>
    </w:p>
    <w:sectPr w:rsidR="00C269A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96B7F"/>
    <w:multiLevelType w:val="multilevel"/>
    <w:tmpl w:val="15D96B7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D410EF2"/>
    <w:multiLevelType w:val="multilevel"/>
    <w:tmpl w:val="1D410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764E1"/>
    <w:multiLevelType w:val="multilevel"/>
    <w:tmpl w:val="219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8C48C8"/>
    <w:multiLevelType w:val="multilevel"/>
    <w:tmpl w:val="248C48C8"/>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F2A0819"/>
    <w:multiLevelType w:val="multilevel"/>
    <w:tmpl w:val="2F2A0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DF81F3F"/>
    <w:multiLevelType w:val="multilevel"/>
    <w:tmpl w:val="3DF81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A73D48"/>
    <w:multiLevelType w:val="multilevel"/>
    <w:tmpl w:val="3FA73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2" w15:restartNumberingAfterBreak="0">
    <w:nsid w:val="46696A1A"/>
    <w:multiLevelType w:val="multilevel"/>
    <w:tmpl w:val="46696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9B4BDE"/>
    <w:multiLevelType w:val="multilevel"/>
    <w:tmpl w:val="4B9B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06550C"/>
    <w:multiLevelType w:val="multilevel"/>
    <w:tmpl w:val="5A06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652ADA"/>
    <w:multiLevelType w:val="multilevel"/>
    <w:tmpl w:val="5A652A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DC62C6"/>
    <w:multiLevelType w:val="multilevel"/>
    <w:tmpl w:val="5ADC62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4568C"/>
    <w:multiLevelType w:val="multilevel"/>
    <w:tmpl w:val="6304568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C07B80"/>
    <w:multiLevelType w:val="multilevel"/>
    <w:tmpl w:val="6EC07B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085164"/>
    <w:multiLevelType w:val="multilevel"/>
    <w:tmpl w:val="6F085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CE13C6"/>
    <w:multiLevelType w:val="multilevel"/>
    <w:tmpl w:val="72CE13C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3710253"/>
    <w:multiLevelType w:val="multilevel"/>
    <w:tmpl w:val="73710253"/>
    <w:lvl w:ilvl="0">
      <w:start w:val="8"/>
      <w:numFmt w:val="bullet"/>
      <w:lvlText w:val=""/>
      <w:lvlJc w:val="left"/>
      <w:pPr>
        <w:ind w:left="360" w:hanging="360"/>
      </w:pPr>
      <w:rPr>
        <w:rFonts w:ascii="Symbol" w:eastAsia="宋体"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56D33B2"/>
    <w:multiLevelType w:val="multilevel"/>
    <w:tmpl w:val="756D3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1E1A7E"/>
    <w:multiLevelType w:val="multilevel"/>
    <w:tmpl w:val="771E1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3619E"/>
    <w:multiLevelType w:val="multilevel"/>
    <w:tmpl w:val="77B36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5"/>
  </w:num>
  <w:num w:numId="4">
    <w:abstractNumId w:val="1"/>
  </w:num>
  <w:num w:numId="5">
    <w:abstractNumId w:val="8"/>
  </w:num>
  <w:num w:numId="6">
    <w:abstractNumId w:val="19"/>
  </w:num>
  <w:num w:numId="7">
    <w:abstractNumId w:val="27"/>
  </w:num>
  <w:num w:numId="8">
    <w:abstractNumId w:val="12"/>
  </w:num>
  <w:num w:numId="9">
    <w:abstractNumId w:val="3"/>
  </w:num>
  <w:num w:numId="10">
    <w:abstractNumId w:val="22"/>
  </w:num>
  <w:num w:numId="11">
    <w:abstractNumId w:val="10"/>
  </w:num>
  <w:num w:numId="12">
    <w:abstractNumId w:val="5"/>
  </w:num>
  <w:num w:numId="13">
    <w:abstractNumId w:val="11"/>
  </w:num>
  <w:num w:numId="14">
    <w:abstractNumId w:val="16"/>
  </w:num>
  <w:num w:numId="15">
    <w:abstractNumId w:val="20"/>
  </w:num>
  <w:num w:numId="16">
    <w:abstractNumId w:val="21"/>
  </w:num>
  <w:num w:numId="17">
    <w:abstractNumId w:val="17"/>
  </w:num>
  <w:num w:numId="18">
    <w:abstractNumId w:val="14"/>
  </w:num>
  <w:num w:numId="19">
    <w:abstractNumId w:val="23"/>
  </w:num>
  <w:num w:numId="20">
    <w:abstractNumId w:val="0"/>
  </w:num>
  <w:num w:numId="21">
    <w:abstractNumId w:val="9"/>
  </w:num>
  <w:num w:numId="22">
    <w:abstractNumId w:val="26"/>
  </w:num>
  <w:num w:numId="23">
    <w:abstractNumId w:val="6"/>
  </w:num>
  <w:num w:numId="24">
    <w:abstractNumId w:val="13"/>
  </w:num>
  <w:num w:numId="25">
    <w:abstractNumId w:val="25"/>
  </w:num>
  <w:num w:numId="26">
    <w:abstractNumId w:val="2"/>
  </w:num>
  <w:num w:numId="27">
    <w:abstractNumId w:val="4"/>
  </w:num>
  <w:num w:numId="28">
    <w:abstractNumId w:val="24"/>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33"/>
    <w:rsid w:val="0000216D"/>
    <w:rsid w:val="0000217B"/>
    <w:rsid w:val="00002A96"/>
    <w:rsid w:val="00003BDD"/>
    <w:rsid w:val="00004165"/>
    <w:rsid w:val="00010B7E"/>
    <w:rsid w:val="000115EB"/>
    <w:rsid w:val="000142F7"/>
    <w:rsid w:val="000205C9"/>
    <w:rsid w:val="00020C56"/>
    <w:rsid w:val="0002211F"/>
    <w:rsid w:val="00022360"/>
    <w:rsid w:val="00025EF2"/>
    <w:rsid w:val="00026ACC"/>
    <w:rsid w:val="000304A7"/>
    <w:rsid w:val="0003171D"/>
    <w:rsid w:val="00031C1D"/>
    <w:rsid w:val="00033763"/>
    <w:rsid w:val="000340EA"/>
    <w:rsid w:val="000346FE"/>
    <w:rsid w:val="00035C50"/>
    <w:rsid w:val="00035E97"/>
    <w:rsid w:val="00040D21"/>
    <w:rsid w:val="000436F1"/>
    <w:rsid w:val="0004425F"/>
    <w:rsid w:val="000457A1"/>
    <w:rsid w:val="00046214"/>
    <w:rsid w:val="00046E6A"/>
    <w:rsid w:val="00050001"/>
    <w:rsid w:val="0005090A"/>
    <w:rsid w:val="00052041"/>
    <w:rsid w:val="0005326A"/>
    <w:rsid w:val="00053369"/>
    <w:rsid w:val="000544E8"/>
    <w:rsid w:val="000554B4"/>
    <w:rsid w:val="00056488"/>
    <w:rsid w:val="000617B1"/>
    <w:rsid w:val="0006266D"/>
    <w:rsid w:val="000629FF"/>
    <w:rsid w:val="00063436"/>
    <w:rsid w:val="00063849"/>
    <w:rsid w:val="00064FEB"/>
    <w:rsid w:val="00065506"/>
    <w:rsid w:val="00071575"/>
    <w:rsid w:val="000719AE"/>
    <w:rsid w:val="0007382E"/>
    <w:rsid w:val="000766E1"/>
    <w:rsid w:val="00077FF6"/>
    <w:rsid w:val="000803BA"/>
    <w:rsid w:val="0008092F"/>
    <w:rsid w:val="00080D82"/>
    <w:rsid w:val="00081692"/>
    <w:rsid w:val="00082A20"/>
    <w:rsid w:val="00082C46"/>
    <w:rsid w:val="00083004"/>
    <w:rsid w:val="00085A0E"/>
    <w:rsid w:val="00086348"/>
    <w:rsid w:val="00087548"/>
    <w:rsid w:val="00093E7E"/>
    <w:rsid w:val="00097201"/>
    <w:rsid w:val="00097A7F"/>
    <w:rsid w:val="000A1830"/>
    <w:rsid w:val="000A4121"/>
    <w:rsid w:val="000A4AA3"/>
    <w:rsid w:val="000A550E"/>
    <w:rsid w:val="000A7046"/>
    <w:rsid w:val="000B19ED"/>
    <w:rsid w:val="000B1A55"/>
    <w:rsid w:val="000B1E66"/>
    <w:rsid w:val="000B20BB"/>
    <w:rsid w:val="000B2EF6"/>
    <w:rsid w:val="000B2FA6"/>
    <w:rsid w:val="000B3248"/>
    <w:rsid w:val="000B3287"/>
    <w:rsid w:val="000B4AA0"/>
    <w:rsid w:val="000B6553"/>
    <w:rsid w:val="000C2553"/>
    <w:rsid w:val="000C2C59"/>
    <w:rsid w:val="000C3387"/>
    <w:rsid w:val="000C3444"/>
    <w:rsid w:val="000C377E"/>
    <w:rsid w:val="000C38C3"/>
    <w:rsid w:val="000C5D78"/>
    <w:rsid w:val="000D09FD"/>
    <w:rsid w:val="000D1DBB"/>
    <w:rsid w:val="000D44FB"/>
    <w:rsid w:val="000D574B"/>
    <w:rsid w:val="000D5E10"/>
    <w:rsid w:val="000D6CFC"/>
    <w:rsid w:val="000D77EB"/>
    <w:rsid w:val="000E03CF"/>
    <w:rsid w:val="000E0EE3"/>
    <w:rsid w:val="000E537B"/>
    <w:rsid w:val="000E57D0"/>
    <w:rsid w:val="000E6FBB"/>
    <w:rsid w:val="000E7520"/>
    <w:rsid w:val="000E7858"/>
    <w:rsid w:val="000F38AF"/>
    <w:rsid w:val="000F39CA"/>
    <w:rsid w:val="00100739"/>
    <w:rsid w:val="00104636"/>
    <w:rsid w:val="00107927"/>
    <w:rsid w:val="00110E26"/>
    <w:rsid w:val="00111321"/>
    <w:rsid w:val="00112916"/>
    <w:rsid w:val="0011302A"/>
    <w:rsid w:val="00113470"/>
    <w:rsid w:val="00117BD6"/>
    <w:rsid w:val="001206C2"/>
    <w:rsid w:val="001215E0"/>
    <w:rsid w:val="00121978"/>
    <w:rsid w:val="00123422"/>
    <w:rsid w:val="00123F90"/>
    <w:rsid w:val="00124B6A"/>
    <w:rsid w:val="00132418"/>
    <w:rsid w:val="00134928"/>
    <w:rsid w:val="00136D4C"/>
    <w:rsid w:val="00140EDE"/>
    <w:rsid w:val="00142BB9"/>
    <w:rsid w:val="00143B28"/>
    <w:rsid w:val="00144F96"/>
    <w:rsid w:val="00151EAC"/>
    <w:rsid w:val="00153528"/>
    <w:rsid w:val="00154E68"/>
    <w:rsid w:val="00162548"/>
    <w:rsid w:val="00164F51"/>
    <w:rsid w:val="001703CB"/>
    <w:rsid w:val="0017154A"/>
    <w:rsid w:val="00172183"/>
    <w:rsid w:val="00172DC1"/>
    <w:rsid w:val="001751AB"/>
    <w:rsid w:val="00175A3F"/>
    <w:rsid w:val="0017666D"/>
    <w:rsid w:val="001770C4"/>
    <w:rsid w:val="00177C3F"/>
    <w:rsid w:val="00180E09"/>
    <w:rsid w:val="00181631"/>
    <w:rsid w:val="001819D8"/>
    <w:rsid w:val="00183D4C"/>
    <w:rsid w:val="00183F6D"/>
    <w:rsid w:val="00184A57"/>
    <w:rsid w:val="0018670E"/>
    <w:rsid w:val="001871EA"/>
    <w:rsid w:val="00191102"/>
    <w:rsid w:val="0019219A"/>
    <w:rsid w:val="00195077"/>
    <w:rsid w:val="0019530C"/>
    <w:rsid w:val="0019653A"/>
    <w:rsid w:val="001971C9"/>
    <w:rsid w:val="001A033F"/>
    <w:rsid w:val="001A08AA"/>
    <w:rsid w:val="001A08F3"/>
    <w:rsid w:val="001A1FC9"/>
    <w:rsid w:val="001A5970"/>
    <w:rsid w:val="001A59CB"/>
    <w:rsid w:val="001A6489"/>
    <w:rsid w:val="001A6DFC"/>
    <w:rsid w:val="001A724F"/>
    <w:rsid w:val="001B0431"/>
    <w:rsid w:val="001B35C8"/>
    <w:rsid w:val="001B42D3"/>
    <w:rsid w:val="001B4568"/>
    <w:rsid w:val="001B7404"/>
    <w:rsid w:val="001C1409"/>
    <w:rsid w:val="001C2AE6"/>
    <w:rsid w:val="001C4A89"/>
    <w:rsid w:val="001C4C3D"/>
    <w:rsid w:val="001C6177"/>
    <w:rsid w:val="001C77FC"/>
    <w:rsid w:val="001D0363"/>
    <w:rsid w:val="001D10C2"/>
    <w:rsid w:val="001D148F"/>
    <w:rsid w:val="001D2143"/>
    <w:rsid w:val="001D26B4"/>
    <w:rsid w:val="001D5DC0"/>
    <w:rsid w:val="001D72A2"/>
    <w:rsid w:val="001D7B00"/>
    <w:rsid w:val="001D7BC5"/>
    <w:rsid w:val="001D7D94"/>
    <w:rsid w:val="001E0A28"/>
    <w:rsid w:val="001E3264"/>
    <w:rsid w:val="001E4218"/>
    <w:rsid w:val="001F0B20"/>
    <w:rsid w:val="001F30DF"/>
    <w:rsid w:val="001F6E7D"/>
    <w:rsid w:val="00200A62"/>
    <w:rsid w:val="00203411"/>
    <w:rsid w:val="00203740"/>
    <w:rsid w:val="00204E1B"/>
    <w:rsid w:val="00204F02"/>
    <w:rsid w:val="002106BF"/>
    <w:rsid w:val="00210FC7"/>
    <w:rsid w:val="002138EA"/>
    <w:rsid w:val="00213F84"/>
    <w:rsid w:val="00214FBD"/>
    <w:rsid w:val="002177DF"/>
    <w:rsid w:val="00220B26"/>
    <w:rsid w:val="0022218E"/>
    <w:rsid w:val="00222897"/>
    <w:rsid w:val="00222B0C"/>
    <w:rsid w:val="00226326"/>
    <w:rsid w:val="0022655C"/>
    <w:rsid w:val="00235394"/>
    <w:rsid w:val="00235577"/>
    <w:rsid w:val="0024347F"/>
    <w:rsid w:val="002435CA"/>
    <w:rsid w:val="00243B7D"/>
    <w:rsid w:val="0024469F"/>
    <w:rsid w:val="002511F9"/>
    <w:rsid w:val="00252DB8"/>
    <w:rsid w:val="002537BC"/>
    <w:rsid w:val="0025427B"/>
    <w:rsid w:val="002544C4"/>
    <w:rsid w:val="002556AA"/>
    <w:rsid w:val="00255C58"/>
    <w:rsid w:val="00260EC7"/>
    <w:rsid w:val="00261539"/>
    <w:rsid w:val="0026179F"/>
    <w:rsid w:val="0026280B"/>
    <w:rsid w:val="002666AE"/>
    <w:rsid w:val="002667C6"/>
    <w:rsid w:val="00270330"/>
    <w:rsid w:val="00272D70"/>
    <w:rsid w:val="00274E1A"/>
    <w:rsid w:val="002758C1"/>
    <w:rsid w:val="002775B1"/>
    <w:rsid w:val="002775B9"/>
    <w:rsid w:val="00277B0A"/>
    <w:rsid w:val="002811C4"/>
    <w:rsid w:val="00282213"/>
    <w:rsid w:val="0028222F"/>
    <w:rsid w:val="00282332"/>
    <w:rsid w:val="00282DF5"/>
    <w:rsid w:val="00283B28"/>
    <w:rsid w:val="00284016"/>
    <w:rsid w:val="002858BF"/>
    <w:rsid w:val="00286950"/>
    <w:rsid w:val="002927A8"/>
    <w:rsid w:val="00292F3A"/>
    <w:rsid w:val="00293705"/>
    <w:rsid w:val="002939AF"/>
    <w:rsid w:val="00294491"/>
    <w:rsid w:val="00294BDE"/>
    <w:rsid w:val="002954E6"/>
    <w:rsid w:val="00295620"/>
    <w:rsid w:val="002A079C"/>
    <w:rsid w:val="002A0928"/>
    <w:rsid w:val="002A0CED"/>
    <w:rsid w:val="002A4CD0"/>
    <w:rsid w:val="002A7DA6"/>
    <w:rsid w:val="002B0E5A"/>
    <w:rsid w:val="002B1083"/>
    <w:rsid w:val="002B3611"/>
    <w:rsid w:val="002B4F65"/>
    <w:rsid w:val="002B516C"/>
    <w:rsid w:val="002B5657"/>
    <w:rsid w:val="002B5C64"/>
    <w:rsid w:val="002B5E1D"/>
    <w:rsid w:val="002B60C1"/>
    <w:rsid w:val="002C1AC8"/>
    <w:rsid w:val="002C4B52"/>
    <w:rsid w:val="002C5FC5"/>
    <w:rsid w:val="002C7A46"/>
    <w:rsid w:val="002C7C64"/>
    <w:rsid w:val="002D03E5"/>
    <w:rsid w:val="002D045C"/>
    <w:rsid w:val="002D07B5"/>
    <w:rsid w:val="002D0AC1"/>
    <w:rsid w:val="002D2773"/>
    <w:rsid w:val="002D36EB"/>
    <w:rsid w:val="002D5413"/>
    <w:rsid w:val="002D64F3"/>
    <w:rsid w:val="002D6BDF"/>
    <w:rsid w:val="002E1630"/>
    <w:rsid w:val="002E2CE9"/>
    <w:rsid w:val="002E3BF7"/>
    <w:rsid w:val="002E403E"/>
    <w:rsid w:val="002E5D20"/>
    <w:rsid w:val="002E7654"/>
    <w:rsid w:val="002F04D4"/>
    <w:rsid w:val="002F0ACF"/>
    <w:rsid w:val="002F1491"/>
    <w:rsid w:val="002F158C"/>
    <w:rsid w:val="002F4093"/>
    <w:rsid w:val="002F5636"/>
    <w:rsid w:val="002F5EFF"/>
    <w:rsid w:val="002F7ED6"/>
    <w:rsid w:val="00300DDE"/>
    <w:rsid w:val="0030185B"/>
    <w:rsid w:val="003022A5"/>
    <w:rsid w:val="00302813"/>
    <w:rsid w:val="00307E51"/>
    <w:rsid w:val="003104D9"/>
    <w:rsid w:val="00310565"/>
    <w:rsid w:val="00311363"/>
    <w:rsid w:val="003127BD"/>
    <w:rsid w:val="003133CE"/>
    <w:rsid w:val="00315867"/>
    <w:rsid w:val="003177F9"/>
    <w:rsid w:val="00320CB2"/>
    <w:rsid w:val="00321150"/>
    <w:rsid w:val="0032228A"/>
    <w:rsid w:val="00325866"/>
    <w:rsid w:val="003260D7"/>
    <w:rsid w:val="0033286C"/>
    <w:rsid w:val="00333F4F"/>
    <w:rsid w:val="00334436"/>
    <w:rsid w:val="003361E0"/>
    <w:rsid w:val="00336697"/>
    <w:rsid w:val="00336723"/>
    <w:rsid w:val="00337275"/>
    <w:rsid w:val="003418CB"/>
    <w:rsid w:val="00342F29"/>
    <w:rsid w:val="0035029D"/>
    <w:rsid w:val="00350BFE"/>
    <w:rsid w:val="00353078"/>
    <w:rsid w:val="003552E7"/>
    <w:rsid w:val="00355873"/>
    <w:rsid w:val="00355BAA"/>
    <w:rsid w:val="0035660F"/>
    <w:rsid w:val="0035716E"/>
    <w:rsid w:val="00357388"/>
    <w:rsid w:val="003628B9"/>
    <w:rsid w:val="00362D8F"/>
    <w:rsid w:val="00367724"/>
    <w:rsid w:val="00370ED5"/>
    <w:rsid w:val="00371C05"/>
    <w:rsid w:val="00373119"/>
    <w:rsid w:val="0037324F"/>
    <w:rsid w:val="003770F6"/>
    <w:rsid w:val="00383389"/>
    <w:rsid w:val="00383E37"/>
    <w:rsid w:val="00386D91"/>
    <w:rsid w:val="00392DFC"/>
    <w:rsid w:val="00393042"/>
    <w:rsid w:val="0039349D"/>
    <w:rsid w:val="00394AD5"/>
    <w:rsid w:val="00394EFF"/>
    <w:rsid w:val="00395EBC"/>
    <w:rsid w:val="0039642D"/>
    <w:rsid w:val="00396FC4"/>
    <w:rsid w:val="003A195A"/>
    <w:rsid w:val="003A2E40"/>
    <w:rsid w:val="003A63C3"/>
    <w:rsid w:val="003A6CBA"/>
    <w:rsid w:val="003A711D"/>
    <w:rsid w:val="003B0158"/>
    <w:rsid w:val="003B096F"/>
    <w:rsid w:val="003B10A2"/>
    <w:rsid w:val="003B128D"/>
    <w:rsid w:val="003B33E8"/>
    <w:rsid w:val="003B40B6"/>
    <w:rsid w:val="003B56DB"/>
    <w:rsid w:val="003B686A"/>
    <w:rsid w:val="003B70AD"/>
    <w:rsid w:val="003B755E"/>
    <w:rsid w:val="003C228E"/>
    <w:rsid w:val="003C41D8"/>
    <w:rsid w:val="003C519B"/>
    <w:rsid w:val="003C51E7"/>
    <w:rsid w:val="003C6893"/>
    <w:rsid w:val="003C6DE2"/>
    <w:rsid w:val="003D1EFD"/>
    <w:rsid w:val="003D28BF"/>
    <w:rsid w:val="003D2CA3"/>
    <w:rsid w:val="003D2DF2"/>
    <w:rsid w:val="003D4215"/>
    <w:rsid w:val="003D4C47"/>
    <w:rsid w:val="003D6725"/>
    <w:rsid w:val="003D7719"/>
    <w:rsid w:val="003D7D36"/>
    <w:rsid w:val="003E15E5"/>
    <w:rsid w:val="003E1DFB"/>
    <w:rsid w:val="003E1EC3"/>
    <w:rsid w:val="003E3D62"/>
    <w:rsid w:val="003E40EE"/>
    <w:rsid w:val="003E7B8E"/>
    <w:rsid w:val="003F11EB"/>
    <w:rsid w:val="003F1C1B"/>
    <w:rsid w:val="003F470E"/>
    <w:rsid w:val="004004CB"/>
    <w:rsid w:val="00401144"/>
    <w:rsid w:val="00403ABC"/>
    <w:rsid w:val="00404288"/>
    <w:rsid w:val="00404831"/>
    <w:rsid w:val="00405D49"/>
    <w:rsid w:val="00406CD7"/>
    <w:rsid w:val="00407661"/>
    <w:rsid w:val="00410314"/>
    <w:rsid w:val="00410D25"/>
    <w:rsid w:val="00412063"/>
    <w:rsid w:val="00412EB1"/>
    <w:rsid w:val="004139F0"/>
    <w:rsid w:val="00413DDE"/>
    <w:rsid w:val="00414118"/>
    <w:rsid w:val="004154FE"/>
    <w:rsid w:val="00416084"/>
    <w:rsid w:val="004223C6"/>
    <w:rsid w:val="00424F8C"/>
    <w:rsid w:val="00426D73"/>
    <w:rsid w:val="004271BA"/>
    <w:rsid w:val="00430497"/>
    <w:rsid w:val="00430DEE"/>
    <w:rsid w:val="00434DC1"/>
    <w:rsid w:val="004350F4"/>
    <w:rsid w:val="0043711C"/>
    <w:rsid w:val="004412A0"/>
    <w:rsid w:val="00446408"/>
    <w:rsid w:val="00450F27"/>
    <w:rsid w:val="00450F67"/>
    <w:rsid w:val="004510E5"/>
    <w:rsid w:val="0045140C"/>
    <w:rsid w:val="004534D5"/>
    <w:rsid w:val="00454260"/>
    <w:rsid w:val="004569E0"/>
    <w:rsid w:val="00456A75"/>
    <w:rsid w:val="00460EFC"/>
    <w:rsid w:val="00461E39"/>
    <w:rsid w:val="004622D3"/>
    <w:rsid w:val="00462D3A"/>
    <w:rsid w:val="00463521"/>
    <w:rsid w:val="004637F6"/>
    <w:rsid w:val="00465F73"/>
    <w:rsid w:val="00470793"/>
    <w:rsid w:val="00471125"/>
    <w:rsid w:val="00471D06"/>
    <w:rsid w:val="00473374"/>
    <w:rsid w:val="0047437A"/>
    <w:rsid w:val="004752C6"/>
    <w:rsid w:val="00476141"/>
    <w:rsid w:val="004775DD"/>
    <w:rsid w:val="00477D10"/>
    <w:rsid w:val="00480E42"/>
    <w:rsid w:val="00481B2C"/>
    <w:rsid w:val="00482B0A"/>
    <w:rsid w:val="00483B37"/>
    <w:rsid w:val="00483C9A"/>
    <w:rsid w:val="00484C5D"/>
    <w:rsid w:val="0048543E"/>
    <w:rsid w:val="004868C1"/>
    <w:rsid w:val="0048750F"/>
    <w:rsid w:val="00491E7A"/>
    <w:rsid w:val="00494E4E"/>
    <w:rsid w:val="00494F61"/>
    <w:rsid w:val="004A2081"/>
    <w:rsid w:val="004A2D44"/>
    <w:rsid w:val="004A3307"/>
    <w:rsid w:val="004A41CB"/>
    <w:rsid w:val="004A495F"/>
    <w:rsid w:val="004A5611"/>
    <w:rsid w:val="004A5A2E"/>
    <w:rsid w:val="004A7544"/>
    <w:rsid w:val="004A7706"/>
    <w:rsid w:val="004B030F"/>
    <w:rsid w:val="004B2491"/>
    <w:rsid w:val="004B3BDD"/>
    <w:rsid w:val="004B4798"/>
    <w:rsid w:val="004B6599"/>
    <w:rsid w:val="004B6B0F"/>
    <w:rsid w:val="004C7629"/>
    <w:rsid w:val="004C7DC8"/>
    <w:rsid w:val="004D0389"/>
    <w:rsid w:val="004D1E32"/>
    <w:rsid w:val="004D737D"/>
    <w:rsid w:val="004E1B5C"/>
    <w:rsid w:val="004E2659"/>
    <w:rsid w:val="004E2F52"/>
    <w:rsid w:val="004E39EE"/>
    <w:rsid w:val="004E3A85"/>
    <w:rsid w:val="004E475C"/>
    <w:rsid w:val="004E56E0"/>
    <w:rsid w:val="004E6F06"/>
    <w:rsid w:val="004E7329"/>
    <w:rsid w:val="004F0795"/>
    <w:rsid w:val="004F0F89"/>
    <w:rsid w:val="004F2CB0"/>
    <w:rsid w:val="004F357E"/>
    <w:rsid w:val="004F4477"/>
    <w:rsid w:val="004F4A61"/>
    <w:rsid w:val="005017F7"/>
    <w:rsid w:val="00501FA7"/>
    <w:rsid w:val="005034DC"/>
    <w:rsid w:val="00505BFA"/>
    <w:rsid w:val="005065DF"/>
    <w:rsid w:val="005071B4"/>
    <w:rsid w:val="00507687"/>
    <w:rsid w:val="00507692"/>
    <w:rsid w:val="00510C7C"/>
    <w:rsid w:val="00511283"/>
    <w:rsid w:val="005117A9"/>
    <w:rsid w:val="00511F57"/>
    <w:rsid w:val="005123A4"/>
    <w:rsid w:val="0051401F"/>
    <w:rsid w:val="00514945"/>
    <w:rsid w:val="00515CBE"/>
    <w:rsid w:val="00515E2B"/>
    <w:rsid w:val="00517F6F"/>
    <w:rsid w:val="00520F99"/>
    <w:rsid w:val="00522A7E"/>
    <w:rsid w:val="00522F20"/>
    <w:rsid w:val="00523EE3"/>
    <w:rsid w:val="00524989"/>
    <w:rsid w:val="00527BAC"/>
    <w:rsid w:val="005308DB"/>
    <w:rsid w:val="00530A2E"/>
    <w:rsid w:val="00530FBE"/>
    <w:rsid w:val="00531883"/>
    <w:rsid w:val="00533159"/>
    <w:rsid w:val="005339DB"/>
    <w:rsid w:val="00534572"/>
    <w:rsid w:val="005346E7"/>
    <w:rsid w:val="00534C89"/>
    <w:rsid w:val="0054011C"/>
    <w:rsid w:val="0054024C"/>
    <w:rsid w:val="00540337"/>
    <w:rsid w:val="0054118B"/>
    <w:rsid w:val="00541573"/>
    <w:rsid w:val="0054348A"/>
    <w:rsid w:val="00544C5D"/>
    <w:rsid w:val="00546952"/>
    <w:rsid w:val="0055443A"/>
    <w:rsid w:val="005548F8"/>
    <w:rsid w:val="00555E4F"/>
    <w:rsid w:val="00560EBC"/>
    <w:rsid w:val="005631FC"/>
    <w:rsid w:val="00567475"/>
    <w:rsid w:val="00571277"/>
    <w:rsid w:val="00571777"/>
    <w:rsid w:val="005740F6"/>
    <w:rsid w:val="00575CB5"/>
    <w:rsid w:val="00580FF5"/>
    <w:rsid w:val="00581280"/>
    <w:rsid w:val="00581989"/>
    <w:rsid w:val="005824B2"/>
    <w:rsid w:val="00583772"/>
    <w:rsid w:val="0058519C"/>
    <w:rsid w:val="00585A7F"/>
    <w:rsid w:val="0058691A"/>
    <w:rsid w:val="0059149A"/>
    <w:rsid w:val="00593323"/>
    <w:rsid w:val="0059336D"/>
    <w:rsid w:val="0059394F"/>
    <w:rsid w:val="005956EE"/>
    <w:rsid w:val="00595E1F"/>
    <w:rsid w:val="005961E3"/>
    <w:rsid w:val="005A01A7"/>
    <w:rsid w:val="005A083E"/>
    <w:rsid w:val="005A11F9"/>
    <w:rsid w:val="005A1363"/>
    <w:rsid w:val="005A1385"/>
    <w:rsid w:val="005B0F54"/>
    <w:rsid w:val="005B2F1D"/>
    <w:rsid w:val="005B4802"/>
    <w:rsid w:val="005B6BFD"/>
    <w:rsid w:val="005B77DA"/>
    <w:rsid w:val="005C1772"/>
    <w:rsid w:val="005C1EA6"/>
    <w:rsid w:val="005C29B1"/>
    <w:rsid w:val="005C3FE8"/>
    <w:rsid w:val="005C5BE9"/>
    <w:rsid w:val="005D0A9A"/>
    <w:rsid w:val="005D0B99"/>
    <w:rsid w:val="005D0DF9"/>
    <w:rsid w:val="005D3046"/>
    <w:rsid w:val="005D308E"/>
    <w:rsid w:val="005D3A48"/>
    <w:rsid w:val="005D4212"/>
    <w:rsid w:val="005D437A"/>
    <w:rsid w:val="005D44A0"/>
    <w:rsid w:val="005D4C93"/>
    <w:rsid w:val="005D5A2C"/>
    <w:rsid w:val="005D7AF8"/>
    <w:rsid w:val="005D7BD7"/>
    <w:rsid w:val="005E071E"/>
    <w:rsid w:val="005E366A"/>
    <w:rsid w:val="005F0AE9"/>
    <w:rsid w:val="005F1234"/>
    <w:rsid w:val="005F1EC9"/>
    <w:rsid w:val="005F2145"/>
    <w:rsid w:val="005F439A"/>
    <w:rsid w:val="005F6107"/>
    <w:rsid w:val="005F7208"/>
    <w:rsid w:val="006016E1"/>
    <w:rsid w:val="00602D27"/>
    <w:rsid w:val="00605719"/>
    <w:rsid w:val="0061072D"/>
    <w:rsid w:val="00611787"/>
    <w:rsid w:val="00612916"/>
    <w:rsid w:val="00612D01"/>
    <w:rsid w:val="00614003"/>
    <w:rsid w:val="006144A1"/>
    <w:rsid w:val="006151B9"/>
    <w:rsid w:val="00615EBB"/>
    <w:rsid w:val="00616096"/>
    <w:rsid w:val="006160A2"/>
    <w:rsid w:val="00622AA8"/>
    <w:rsid w:val="00624613"/>
    <w:rsid w:val="006302AA"/>
    <w:rsid w:val="00630948"/>
    <w:rsid w:val="0063127A"/>
    <w:rsid w:val="00631D00"/>
    <w:rsid w:val="006363BD"/>
    <w:rsid w:val="006404B5"/>
    <w:rsid w:val="006412DC"/>
    <w:rsid w:val="00642BC6"/>
    <w:rsid w:val="00643EA7"/>
    <w:rsid w:val="00644790"/>
    <w:rsid w:val="006454DF"/>
    <w:rsid w:val="00646D7E"/>
    <w:rsid w:val="006501AF"/>
    <w:rsid w:val="00650D4A"/>
    <w:rsid w:val="00650DDE"/>
    <w:rsid w:val="00652500"/>
    <w:rsid w:val="00652F8D"/>
    <w:rsid w:val="0065343B"/>
    <w:rsid w:val="0065505B"/>
    <w:rsid w:val="006600B2"/>
    <w:rsid w:val="00660BB2"/>
    <w:rsid w:val="00662549"/>
    <w:rsid w:val="00662F6B"/>
    <w:rsid w:val="00665BFC"/>
    <w:rsid w:val="00666DC3"/>
    <w:rsid w:val="00666F44"/>
    <w:rsid w:val="006670AC"/>
    <w:rsid w:val="0066739E"/>
    <w:rsid w:val="00672307"/>
    <w:rsid w:val="006725E5"/>
    <w:rsid w:val="00676573"/>
    <w:rsid w:val="00677A4C"/>
    <w:rsid w:val="00680275"/>
    <w:rsid w:val="006808C6"/>
    <w:rsid w:val="00682668"/>
    <w:rsid w:val="00682757"/>
    <w:rsid w:val="00684BB0"/>
    <w:rsid w:val="00685776"/>
    <w:rsid w:val="00690777"/>
    <w:rsid w:val="00690E3D"/>
    <w:rsid w:val="00692A68"/>
    <w:rsid w:val="00695D85"/>
    <w:rsid w:val="00695F3A"/>
    <w:rsid w:val="006970E1"/>
    <w:rsid w:val="006A12BA"/>
    <w:rsid w:val="006A24E2"/>
    <w:rsid w:val="006A30A2"/>
    <w:rsid w:val="006A47F1"/>
    <w:rsid w:val="006A60C2"/>
    <w:rsid w:val="006A60C8"/>
    <w:rsid w:val="006A679A"/>
    <w:rsid w:val="006A6D23"/>
    <w:rsid w:val="006A7401"/>
    <w:rsid w:val="006B01EC"/>
    <w:rsid w:val="006B0B8F"/>
    <w:rsid w:val="006B12B5"/>
    <w:rsid w:val="006B25DE"/>
    <w:rsid w:val="006B5E92"/>
    <w:rsid w:val="006B748C"/>
    <w:rsid w:val="006C1C3B"/>
    <w:rsid w:val="006C24BC"/>
    <w:rsid w:val="006C3197"/>
    <w:rsid w:val="006C413A"/>
    <w:rsid w:val="006C4E43"/>
    <w:rsid w:val="006C643E"/>
    <w:rsid w:val="006D2932"/>
    <w:rsid w:val="006D3671"/>
    <w:rsid w:val="006D5681"/>
    <w:rsid w:val="006D6759"/>
    <w:rsid w:val="006E017D"/>
    <w:rsid w:val="006E0A73"/>
    <w:rsid w:val="006E0FEE"/>
    <w:rsid w:val="006E1158"/>
    <w:rsid w:val="006E18FF"/>
    <w:rsid w:val="006E6C11"/>
    <w:rsid w:val="006E70AB"/>
    <w:rsid w:val="006F2A38"/>
    <w:rsid w:val="006F4429"/>
    <w:rsid w:val="006F78FA"/>
    <w:rsid w:val="006F7C0C"/>
    <w:rsid w:val="00700452"/>
    <w:rsid w:val="00700755"/>
    <w:rsid w:val="00701E39"/>
    <w:rsid w:val="0070646B"/>
    <w:rsid w:val="00707CD4"/>
    <w:rsid w:val="007108A3"/>
    <w:rsid w:val="007109AE"/>
    <w:rsid w:val="007123CA"/>
    <w:rsid w:val="007130A2"/>
    <w:rsid w:val="00715463"/>
    <w:rsid w:val="00715F0C"/>
    <w:rsid w:val="0071753A"/>
    <w:rsid w:val="007240CA"/>
    <w:rsid w:val="00727133"/>
    <w:rsid w:val="00727F64"/>
    <w:rsid w:val="00730655"/>
    <w:rsid w:val="00730EA7"/>
    <w:rsid w:val="00731D77"/>
    <w:rsid w:val="00732360"/>
    <w:rsid w:val="0073390A"/>
    <w:rsid w:val="00734E64"/>
    <w:rsid w:val="00734E82"/>
    <w:rsid w:val="007352D1"/>
    <w:rsid w:val="00736B37"/>
    <w:rsid w:val="00737DE6"/>
    <w:rsid w:val="00740A35"/>
    <w:rsid w:val="00744686"/>
    <w:rsid w:val="007460D4"/>
    <w:rsid w:val="00750140"/>
    <w:rsid w:val="007520B4"/>
    <w:rsid w:val="0075378B"/>
    <w:rsid w:val="0075560D"/>
    <w:rsid w:val="007558A4"/>
    <w:rsid w:val="0075690F"/>
    <w:rsid w:val="00756ECD"/>
    <w:rsid w:val="007579C9"/>
    <w:rsid w:val="00764AB4"/>
    <w:rsid w:val="007655D5"/>
    <w:rsid w:val="00766510"/>
    <w:rsid w:val="00775BBD"/>
    <w:rsid w:val="00776375"/>
    <w:rsid w:val="007763C1"/>
    <w:rsid w:val="00777E82"/>
    <w:rsid w:val="00781359"/>
    <w:rsid w:val="007815C7"/>
    <w:rsid w:val="007844C6"/>
    <w:rsid w:val="00786921"/>
    <w:rsid w:val="00786D56"/>
    <w:rsid w:val="00786EBD"/>
    <w:rsid w:val="00791DB9"/>
    <w:rsid w:val="007925FE"/>
    <w:rsid w:val="00794A9B"/>
    <w:rsid w:val="0079718E"/>
    <w:rsid w:val="007A1EAA"/>
    <w:rsid w:val="007A2C4F"/>
    <w:rsid w:val="007A3A51"/>
    <w:rsid w:val="007A6083"/>
    <w:rsid w:val="007A79FD"/>
    <w:rsid w:val="007B0B9D"/>
    <w:rsid w:val="007B2FE0"/>
    <w:rsid w:val="007B31CC"/>
    <w:rsid w:val="007B3374"/>
    <w:rsid w:val="007B5A43"/>
    <w:rsid w:val="007B709B"/>
    <w:rsid w:val="007B7AED"/>
    <w:rsid w:val="007C055B"/>
    <w:rsid w:val="007C1343"/>
    <w:rsid w:val="007C179A"/>
    <w:rsid w:val="007C1B3D"/>
    <w:rsid w:val="007C5EF1"/>
    <w:rsid w:val="007C7BF5"/>
    <w:rsid w:val="007D04A8"/>
    <w:rsid w:val="007D19B7"/>
    <w:rsid w:val="007D3441"/>
    <w:rsid w:val="007D3C66"/>
    <w:rsid w:val="007D3FA0"/>
    <w:rsid w:val="007D75E5"/>
    <w:rsid w:val="007D773E"/>
    <w:rsid w:val="007E066E"/>
    <w:rsid w:val="007E1356"/>
    <w:rsid w:val="007E20FC"/>
    <w:rsid w:val="007E35E2"/>
    <w:rsid w:val="007E7062"/>
    <w:rsid w:val="007E7587"/>
    <w:rsid w:val="007F0E1E"/>
    <w:rsid w:val="007F2599"/>
    <w:rsid w:val="007F29A7"/>
    <w:rsid w:val="007F53C1"/>
    <w:rsid w:val="007F660B"/>
    <w:rsid w:val="00805918"/>
    <w:rsid w:val="00805BE8"/>
    <w:rsid w:val="00812F7C"/>
    <w:rsid w:val="00814C15"/>
    <w:rsid w:val="0081523D"/>
    <w:rsid w:val="00815EE8"/>
    <w:rsid w:val="00816078"/>
    <w:rsid w:val="008177E3"/>
    <w:rsid w:val="00820321"/>
    <w:rsid w:val="00822F1D"/>
    <w:rsid w:val="00823173"/>
    <w:rsid w:val="00823AA9"/>
    <w:rsid w:val="00823CB8"/>
    <w:rsid w:val="00824E7C"/>
    <w:rsid w:val="008255B9"/>
    <w:rsid w:val="00825CD8"/>
    <w:rsid w:val="00825DAE"/>
    <w:rsid w:val="00825E84"/>
    <w:rsid w:val="00827324"/>
    <w:rsid w:val="008314EC"/>
    <w:rsid w:val="00831A26"/>
    <w:rsid w:val="00832997"/>
    <w:rsid w:val="00835C69"/>
    <w:rsid w:val="00837458"/>
    <w:rsid w:val="00837AAE"/>
    <w:rsid w:val="00841B26"/>
    <w:rsid w:val="008429AD"/>
    <w:rsid w:val="008429DB"/>
    <w:rsid w:val="00850C75"/>
    <w:rsid w:val="00850E39"/>
    <w:rsid w:val="00853CBC"/>
    <w:rsid w:val="0085477A"/>
    <w:rsid w:val="00855107"/>
    <w:rsid w:val="00855173"/>
    <w:rsid w:val="008557D9"/>
    <w:rsid w:val="00855BF7"/>
    <w:rsid w:val="00856214"/>
    <w:rsid w:val="00860F1D"/>
    <w:rsid w:val="00862089"/>
    <w:rsid w:val="008666C5"/>
    <w:rsid w:val="00866D5B"/>
    <w:rsid w:val="00866FF5"/>
    <w:rsid w:val="008713ED"/>
    <w:rsid w:val="00873E1F"/>
    <w:rsid w:val="00874C16"/>
    <w:rsid w:val="00876474"/>
    <w:rsid w:val="00884C5E"/>
    <w:rsid w:val="00885488"/>
    <w:rsid w:val="00886A7F"/>
    <w:rsid w:val="00886D1F"/>
    <w:rsid w:val="00887255"/>
    <w:rsid w:val="00891EE1"/>
    <w:rsid w:val="008930C5"/>
    <w:rsid w:val="00893987"/>
    <w:rsid w:val="008963EF"/>
    <w:rsid w:val="0089688E"/>
    <w:rsid w:val="008A1FBE"/>
    <w:rsid w:val="008A430A"/>
    <w:rsid w:val="008A5094"/>
    <w:rsid w:val="008A5338"/>
    <w:rsid w:val="008B01A3"/>
    <w:rsid w:val="008B1F1A"/>
    <w:rsid w:val="008B3194"/>
    <w:rsid w:val="008B5AE7"/>
    <w:rsid w:val="008B6AFF"/>
    <w:rsid w:val="008B6B4C"/>
    <w:rsid w:val="008C07E8"/>
    <w:rsid w:val="008C0FD4"/>
    <w:rsid w:val="008C22F3"/>
    <w:rsid w:val="008C60E9"/>
    <w:rsid w:val="008C768B"/>
    <w:rsid w:val="008D04C4"/>
    <w:rsid w:val="008D1B7C"/>
    <w:rsid w:val="008D4006"/>
    <w:rsid w:val="008D4265"/>
    <w:rsid w:val="008D437D"/>
    <w:rsid w:val="008D6657"/>
    <w:rsid w:val="008E0A1C"/>
    <w:rsid w:val="008E1715"/>
    <w:rsid w:val="008E1F60"/>
    <w:rsid w:val="008E307E"/>
    <w:rsid w:val="008F1BF4"/>
    <w:rsid w:val="008F4DD1"/>
    <w:rsid w:val="008F6056"/>
    <w:rsid w:val="008F6D5A"/>
    <w:rsid w:val="008F727E"/>
    <w:rsid w:val="0090052A"/>
    <w:rsid w:val="0090214D"/>
    <w:rsid w:val="00902C07"/>
    <w:rsid w:val="0090338A"/>
    <w:rsid w:val="00905804"/>
    <w:rsid w:val="00907568"/>
    <w:rsid w:val="009101E2"/>
    <w:rsid w:val="00910937"/>
    <w:rsid w:val="00910BD7"/>
    <w:rsid w:val="00912E6A"/>
    <w:rsid w:val="009146B8"/>
    <w:rsid w:val="009157C9"/>
    <w:rsid w:val="00915D73"/>
    <w:rsid w:val="00916077"/>
    <w:rsid w:val="009170A2"/>
    <w:rsid w:val="00917835"/>
    <w:rsid w:val="009208A6"/>
    <w:rsid w:val="009215F0"/>
    <w:rsid w:val="00924514"/>
    <w:rsid w:val="009246F7"/>
    <w:rsid w:val="00925914"/>
    <w:rsid w:val="00927316"/>
    <w:rsid w:val="0093089F"/>
    <w:rsid w:val="00931FF6"/>
    <w:rsid w:val="0093276D"/>
    <w:rsid w:val="00933398"/>
    <w:rsid w:val="009335E0"/>
    <w:rsid w:val="00933D12"/>
    <w:rsid w:val="0093472B"/>
    <w:rsid w:val="009360D4"/>
    <w:rsid w:val="00937065"/>
    <w:rsid w:val="00940285"/>
    <w:rsid w:val="009415B0"/>
    <w:rsid w:val="00946025"/>
    <w:rsid w:val="00947E7E"/>
    <w:rsid w:val="00947FAB"/>
    <w:rsid w:val="0095139A"/>
    <w:rsid w:val="00951AFF"/>
    <w:rsid w:val="00953E16"/>
    <w:rsid w:val="0095425A"/>
    <w:rsid w:val="009542AC"/>
    <w:rsid w:val="009551FA"/>
    <w:rsid w:val="00955726"/>
    <w:rsid w:val="00961066"/>
    <w:rsid w:val="00961BB2"/>
    <w:rsid w:val="00962108"/>
    <w:rsid w:val="009638D6"/>
    <w:rsid w:val="00964495"/>
    <w:rsid w:val="00964B67"/>
    <w:rsid w:val="00966F28"/>
    <w:rsid w:val="009677D8"/>
    <w:rsid w:val="00972C08"/>
    <w:rsid w:val="0097408E"/>
    <w:rsid w:val="00974BB2"/>
    <w:rsid w:val="00974FA7"/>
    <w:rsid w:val="009756E5"/>
    <w:rsid w:val="00975B03"/>
    <w:rsid w:val="00977A8C"/>
    <w:rsid w:val="0098010C"/>
    <w:rsid w:val="00983011"/>
    <w:rsid w:val="009838E0"/>
    <w:rsid w:val="00983910"/>
    <w:rsid w:val="00983DF3"/>
    <w:rsid w:val="00986E3A"/>
    <w:rsid w:val="009904CE"/>
    <w:rsid w:val="00990CF8"/>
    <w:rsid w:val="00991BBC"/>
    <w:rsid w:val="009932AC"/>
    <w:rsid w:val="00994351"/>
    <w:rsid w:val="0099523D"/>
    <w:rsid w:val="00996A8F"/>
    <w:rsid w:val="009A1DBF"/>
    <w:rsid w:val="009A68E6"/>
    <w:rsid w:val="009A6F80"/>
    <w:rsid w:val="009A7598"/>
    <w:rsid w:val="009B1DF8"/>
    <w:rsid w:val="009B32EE"/>
    <w:rsid w:val="009B3D20"/>
    <w:rsid w:val="009B5418"/>
    <w:rsid w:val="009B792D"/>
    <w:rsid w:val="009B7E89"/>
    <w:rsid w:val="009C0727"/>
    <w:rsid w:val="009C1518"/>
    <w:rsid w:val="009C492F"/>
    <w:rsid w:val="009C4AC8"/>
    <w:rsid w:val="009D2DE1"/>
    <w:rsid w:val="009D2FF2"/>
    <w:rsid w:val="009D3226"/>
    <w:rsid w:val="009D3385"/>
    <w:rsid w:val="009D48FE"/>
    <w:rsid w:val="009D57CB"/>
    <w:rsid w:val="009D793C"/>
    <w:rsid w:val="009E16A9"/>
    <w:rsid w:val="009E1918"/>
    <w:rsid w:val="009E375F"/>
    <w:rsid w:val="009E39D4"/>
    <w:rsid w:val="009E3ADB"/>
    <w:rsid w:val="009E5401"/>
    <w:rsid w:val="009E6865"/>
    <w:rsid w:val="009E6F98"/>
    <w:rsid w:val="009F124D"/>
    <w:rsid w:val="009F2EF6"/>
    <w:rsid w:val="009F548E"/>
    <w:rsid w:val="00A0184D"/>
    <w:rsid w:val="00A02000"/>
    <w:rsid w:val="00A06373"/>
    <w:rsid w:val="00A0758F"/>
    <w:rsid w:val="00A075C3"/>
    <w:rsid w:val="00A12CEA"/>
    <w:rsid w:val="00A1570A"/>
    <w:rsid w:val="00A15D4A"/>
    <w:rsid w:val="00A15D69"/>
    <w:rsid w:val="00A16B4E"/>
    <w:rsid w:val="00A17E94"/>
    <w:rsid w:val="00A20218"/>
    <w:rsid w:val="00A211B4"/>
    <w:rsid w:val="00A21446"/>
    <w:rsid w:val="00A25CAE"/>
    <w:rsid w:val="00A27CAE"/>
    <w:rsid w:val="00A3131C"/>
    <w:rsid w:val="00A32B21"/>
    <w:rsid w:val="00A3356A"/>
    <w:rsid w:val="00A33DDF"/>
    <w:rsid w:val="00A34547"/>
    <w:rsid w:val="00A376B7"/>
    <w:rsid w:val="00A37D51"/>
    <w:rsid w:val="00A41BF5"/>
    <w:rsid w:val="00A44778"/>
    <w:rsid w:val="00A45924"/>
    <w:rsid w:val="00A469E7"/>
    <w:rsid w:val="00A47164"/>
    <w:rsid w:val="00A47C27"/>
    <w:rsid w:val="00A53123"/>
    <w:rsid w:val="00A546D5"/>
    <w:rsid w:val="00A56936"/>
    <w:rsid w:val="00A604A4"/>
    <w:rsid w:val="00A61B7D"/>
    <w:rsid w:val="00A657E7"/>
    <w:rsid w:val="00A6605B"/>
    <w:rsid w:val="00A66ADC"/>
    <w:rsid w:val="00A66BCA"/>
    <w:rsid w:val="00A6757A"/>
    <w:rsid w:val="00A70AEA"/>
    <w:rsid w:val="00A7147D"/>
    <w:rsid w:val="00A71B07"/>
    <w:rsid w:val="00A7352B"/>
    <w:rsid w:val="00A737E3"/>
    <w:rsid w:val="00A770E7"/>
    <w:rsid w:val="00A81B15"/>
    <w:rsid w:val="00A81DBA"/>
    <w:rsid w:val="00A837FF"/>
    <w:rsid w:val="00A841EB"/>
    <w:rsid w:val="00A8484D"/>
    <w:rsid w:val="00A84DC8"/>
    <w:rsid w:val="00A85163"/>
    <w:rsid w:val="00A85DBC"/>
    <w:rsid w:val="00A87B32"/>
    <w:rsid w:val="00A87FEB"/>
    <w:rsid w:val="00A91F9E"/>
    <w:rsid w:val="00A93F9F"/>
    <w:rsid w:val="00A9420E"/>
    <w:rsid w:val="00A97648"/>
    <w:rsid w:val="00AA0394"/>
    <w:rsid w:val="00AA1CFD"/>
    <w:rsid w:val="00AA2239"/>
    <w:rsid w:val="00AA33D2"/>
    <w:rsid w:val="00AA3E0C"/>
    <w:rsid w:val="00AA67F9"/>
    <w:rsid w:val="00AB0C57"/>
    <w:rsid w:val="00AB1195"/>
    <w:rsid w:val="00AB4182"/>
    <w:rsid w:val="00AB56B0"/>
    <w:rsid w:val="00AC03B8"/>
    <w:rsid w:val="00AC1888"/>
    <w:rsid w:val="00AC27DB"/>
    <w:rsid w:val="00AC6D6B"/>
    <w:rsid w:val="00AD1A68"/>
    <w:rsid w:val="00AD7736"/>
    <w:rsid w:val="00AE10CE"/>
    <w:rsid w:val="00AE70D4"/>
    <w:rsid w:val="00AE74FB"/>
    <w:rsid w:val="00AE7868"/>
    <w:rsid w:val="00AF0407"/>
    <w:rsid w:val="00AF2680"/>
    <w:rsid w:val="00AF3344"/>
    <w:rsid w:val="00AF3BC6"/>
    <w:rsid w:val="00AF4C2F"/>
    <w:rsid w:val="00AF4D8B"/>
    <w:rsid w:val="00AF7442"/>
    <w:rsid w:val="00B00193"/>
    <w:rsid w:val="00B019CB"/>
    <w:rsid w:val="00B04615"/>
    <w:rsid w:val="00B05F56"/>
    <w:rsid w:val="00B067CA"/>
    <w:rsid w:val="00B10C14"/>
    <w:rsid w:val="00B11D1B"/>
    <w:rsid w:val="00B12B26"/>
    <w:rsid w:val="00B12D11"/>
    <w:rsid w:val="00B13C62"/>
    <w:rsid w:val="00B163F8"/>
    <w:rsid w:val="00B16C67"/>
    <w:rsid w:val="00B1724D"/>
    <w:rsid w:val="00B20F5A"/>
    <w:rsid w:val="00B2133D"/>
    <w:rsid w:val="00B21F06"/>
    <w:rsid w:val="00B2472D"/>
    <w:rsid w:val="00B24CA0"/>
    <w:rsid w:val="00B24D15"/>
    <w:rsid w:val="00B2549F"/>
    <w:rsid w:val="00B309CC"/>
    <w:rsid w:val="00B30D19"/>
    <w:rsid w:val="00B31863"/>
    <w:rsid w:val="00B40794"/>
    <w:rsid w:val="00B4108D"/>
    <w:rsid w:val="00B413AD"/>
    <w:rsid w:val="00B427DF"/>
    <w:rsid w:val="00B47B37"/>
    <w:rsid w:val="00B50366"/>
    <w:rsid w:val="00B5486C"/>
    <w:rsid w:val="00B54D1B"/>
    <w:rsid w:val="00B54E3C"/>
    <w:rsid w:val="00B5629F"/>
    <w:rsid w:val="00B56C7E"/>
    <w:rsid w:val="00B57265"/>
    <w:rsid w:val="00B60013"/>
    <w:rsid w:val="00B6175F"/>
    <w:rsid w:val="00B633AE"/>
    <w:rsid w:val="00B63C25"/>
    <w:rsid w:val="00B658F0"/>
    <w:rsid w:val="00B665D2"/>
    <w:rsid w:val="00B6737C"/>
    <w:rsid w:val="00B70112"/>
    <w:rsid w:val="00B7214D"/>
    <w:rsid w:val="00B74372"/>
    <w:rsid w:val="00B753C3"/>
    <w:rsid w:val="00B75433"/>
    <w:rsid w:val="00B75525"/>
    <w:rsid w:val="00B7619F"/>
    <w:rsid w:val="00B76CA1"/>
    <w:rsid w:val="00B77C2E"/>
    <w:rsid w:val="00B80283"/>
    <w:rsid w:val="00B8095F"/>
    <w:rsid w:val="00B80B0C"/>
    <w:rsid w:val="00B80B11"/>
    <w:rsid w:val="00B81CFF"/>
    <w:rsid w:val="00B831AE"/>
    <w:rsid w:val="00B8446C"/>
    <w:rsid w:val="00B87046"/>
    <w:rsid w:val="00B87725"/>
    <w:rsid w:val="00B878BE"/>
    <w:rsid w:val="00B90B0A"/>
    <w:rsid w:val="00B90D5D"/>
    <w:rsid w:val="00B91987"/>
    <w:rsid w:val="00B97C62"/>
    <w:rsid w:val="00BA0886"/>
    <w:rsid w:val="00BA0BCD"/>
    <w:rsid w:val="00BA259A"/>
    <w:rsid w:val="00BA259C"/>
    <w:rsid w:val="00BA25C3"/>
    <w:rsid w:val="00BA29D3"/>
    <w:rsid w:val="00BA307F"/>
    <w:rsid w:val="00BA5280"/>
    <w:rsid w:val="00BA5AF6"/>
    <w:rsid w:val="00BA5F56"/>
    <w:rsid w:val="00BA7CB5"/>
    <w:rsid w:val="00BB08BA"/>
    <w:rsid w:val="00BB14F1"/>
    <w:rsid w:val="00BB29F2"/>
    <w:rsid w:val="00BB572E"/>
    <w:rsid w:val="00BB74FD"/>
    <w:rsid w:val="00BB763C"/>
    <w:rsid w:val="00BC5982"/>
    <w:rsid w:val="00BC60BF"/>
    <w:rsid w:val="00BD0CFC"/>
    <w:rsid w:val="00BD28BF"/>
    <w:rsid w:val="00BD6404"/>
    <w:rsid w:val="00BD65BA"/>
    <w:rsid w:val="00BE0222"/>
    <w:rsid w:val="00BE2598"/>
    <w:rsid w:val="00BE3138"/>
    <w:rsid w:val="00BE33AE"/>
    <w:rsid w:val="00BE4E58"/>
    <w:rsid w:val="00BE678F"/>
    <w:rsid w:val="00BF046F"/>
    <w:rsid w:val="00BF1D2A"/>
    <w:rsid w:val="00BF3988"/>
    <w:rsid w:val="00C00151"/>
    <w:rsid w:val="00C01D50"/>
    <w:rsid w:val="00C025DD"/>
    <w:rsid w:val="00C056DC"/>
    <w:rsid w:val="00C111D7"/>
    <w:rsid w:val="00C1329B"/>
    <w:rsid w:val="00C150E2"/>
    <w:rsid w:val="00C1719A"/>
    <w:rsid w:val="00C17351"/>
    <w:rsid w:val="00C20142"/>
    <w:rsid w:val="00C24C05"/>
    <w:rsid w:val="00C24D2F"/>
    <w:rsid w:val="00C26222"/>
    <w:rsid w:val="00C269A6"/>
    <w:rsid w:val="00C31283"/>
    <w:rsid w:val="00C31594"/>
    <w:rsid w:val="00C33C48"/>
    <w:rsid w:val="00C340E5"/>
    <w:rsid w:val="00C35AA7"/>
    <w:rsid w:val="00C414FB"/>
    <w:rsid w:val="00C4365B"/>
    <w:rsid w:val="00C43B5A"/>
    <w:rsid w:val="00C43BA1"/>
    <w:rsid w:val="00C43DAB"/>
    <w:rsid w:val="00C46645"/>
    <w:rsid w:val="00C47F08"/>
    <w:rsid w:val="00C514A6"/>
    <w:rsid w:val="00C53D7B"/>
    <w:rsid w:val="00C5739F"/>
    <w:rsid w:val="00C5775F"/>
    <w:rsid w:val="00C57CF0"/>
    <w:rsid w:val="00C6017C"/>
    <w:rsid w:val="00C62AA2"/>
    <w:rsid w:val="00C63BCC"/>
    <w:rsid w:val="00C649BD"/>
    <w:rsid w:val="00C65891"/>
    <w:rsid w:val="00C66AC9"/>
    <w:rsid w:val="00C72234"/>
    <w:rsid w:val="00C724D3"/>
    <w:rsid w:val="00C73648"/>
    <w:rsid w:val="00C75358"/>
    <w:rsid w:val="00C755FC"/>
    <w:rsid w:val="00C7647D"/>
    <w:rsid w:val="00C77DD9"/>
    <w:rsid w:val="00C8009B"/>
    <w:rsid w:val="00C80388"/>
    <w:rsid w:val="00C83BE6"/>
    <w:rsid w:val="00C84A52"/>
    <w:rsid w:val="00C85354"/>
    <w:rsid w:val="00C86ABA"/>
    <w:rsid w:val="00C93C3F"/>
    <w:rsid w:val="00C9417B"/>
    <w:rsid w:val="00C943F3"/>
    <w:rsid w:val="00C95551"/>
    <w:rsid w:val="00C958AF"/>
    <w:rsid w:val="00CA08C6"/>
    <w:rsid w:val="00CA0A77"/>
    <w:rsid w:val="00CA2729"/>
    <w:rsid w:val="00CA3057"/>
    <w:rsid w:val="00CA45F8"/>
    <w:rsid w:val="00CA4FC3"/>
    <w:rsid w:val="00CA5B6F"/>
    <w:rsid w:val="00CB0305"/>
    <w:rsid w:val="00CB2430"/>
    <w:rsid w:val="00CB2D06"/>
    <w:rsid w:val="00CB33C7"/>
    <w:rsid w:val="00CB5AFF"/>
    <w:rsid w:val="00CB6DA7"/>
    <w:rsid w:val="00CB6EA1"/>
    <w:rsid w:val="00CB7E4C"/>
    <w:rsid w:val="00CC0A54"/>
    <w:rsid w:val="00CC25B4"/>
    <w:rsid w:val="00CC2872"/>
    <w:rsid w:val="00CC2AA2"/>
    <w:rsid w:val="00CC5F88"/>
    <w:rsid w:val="00CC5F8D"/>
    <w:rsid w:val="00CC610D"/>
    <w:rsid w:val="00CC69C8"/>
    <w:rsid w:val="00CC77A2"/>
    <w:rsid w:val="00CC7C36"/>
    <w:rsid w:val="00CD042F"/>
    <w:rsid w:val="00CD0D10"/>
    <w:rsid w:val="00CD307E"/>
    <w:rsid w:val="00CD6A1B"/>
    <w:rsid w:val="00CD76BE"/>
    <w:rsid w:val="00CE0A7F"/>
    <w:rsid w:val="00CE1718"/>
    <w:rsid w:val="00CE47CB"/>
    <w:rsid w:val="00CE4AC1"/>
    <w:rsid w:val="00CE5C62"/>
    <w:rsid w:val="00CE6C21"/>
    <w:rsid w:val="00CF1B19"/>
    <w:rsid w:val="00CF4156"/>
    <w:rsid w:val="00CF65F9"/>
    <w:rsid w:val="00CF6C9B"/>
    <w:rsid w:val="00D00BE7"/>
    <w:rsid w:val="00D03D00"/>
    <w:rsid w:val="00D05C30"/>
    <w:rsid w:val="00D10F47"/>
    <w:rsid w:val="00D11359"/>
    <w:rsid w:val="00D1162C"/>
    <w:rsid w:val="00D171E0"/>
    <w:rsid w:val="00D17B8B"/>
    <w:rsid w:val="00D22E5A"/>
    <w:rsid w:val="00D241A8"/>
    <w:rsid w:val="00D27283"/>
    <w:rsid w:val="00D2757A"/>
    <w:rsid w:val="00D27A69"/>
    <w:rsid w:val="00D3091F"/>
    <w:rsid w:val="00D31197"/>
    <w:rsid w:val="00D3188C"/>
    <w:rsid w:val="00D31C50"/>
    <w:rsid w:val="00D33454"/>
    <w:rsid w:val="00D344B5"/>
    <w:rsid w:val="00D3579C"/>
    <w:rsid w:val="00D35F9B"/>
    <w:rsid w:val="00D36B69"/>
    <w:rsid w:val="00D37F5D"/>
    <w:rsid w:val="00D40132"/>
    <w:rsid w:val="00D408DD"/>
    <w:rsid w:val="00D42322"/>
    <w:rsid w:val="00D43665"/>
    <w:rsid w:val="00D45D72"/>
    <w:rsid w:val="00D50133"/>
    <w:rsid w:val="00D507B2"/>
    <w:rsid w:val="00D520E4"/>
    <w:rsid w:val="00D53863"/>
    <w:rsid w:val="00D53A03"/>
    <w:rsid w:val="00D53A38"/>
    <w:rsid w:val="00D561CF"/>
    <w:rsid w:val="00D575DD"/>
    <w:rsid w:val="00D57DFA"/>
    <w:rsid w:val="00D63596"/>
    <w:rsid w:val="00D65106"/>
    <w:rsid w:val="00D65557"/>
    <w:rsid w:val="00D67FCF"/>
    <w:rsid w:val="00D709CE"/>
    <w:rsid w:val="00D71F73"/>
    <w:rsid w:val="00D71FA7"/>
    <w:rsid w:val="00D72B2E"/>
    <w:rsid w:val="00D80786"/>
    <w:rsid w:val="00D81CAB"/>
    <w:rsid w:val="00D855A7"/>
    <w:rsid w:val="00D8576F"/>
    <w:rsid w:val="00D8677F"/>
    <w:rsid w:val="00D92814"/>
    <w:rsid w:val="00D9292D"/>
    <w:rsid w:val="00D92B6F"/>
    <w:rsid w:val="00D92B8B"/>
    <w:rsid w:val="00D9371A"/>
    <w:rsid w:val="00D94600"/>
    <w:rsid w:val="00D94A66"/>
    <w:rsid w:val="00D970BC"/>
    <w:rsid w:val="00D97AFC"/>
    <w:rsid w:val="00D97F0C"/>
    <w:rsid w:val="00DA2EF6"/>
    <w:rsid w:val="00DA3A86"/>
    <w:rsid w:val="00DA6898"/>
    <w:rsid w:val="00DA7C08"/>
    <w:rsid w:val="00DB693E"/>
    <w:rsid w:val="00DB7206"/>
    <w:rsid w:val="00DC1461"/>
    <w:rsid w:val="00DC2500"/>
    <w:rsid w:val="00DC77DC"/>
    <w:rsid w:val="00DC7DF0"/>
    <w:rsid w:val="00DC7E0B"/>
    <w:rsid w:val="00DD0453"/>
    <w:rsid w:val="00DD0C2C"/>
    <w:rsid w:val="00DD19DE"/>
    <w:rsid w:val="00DD1D00"/>
    <w:rsid w:val="00DD28BC"/>
    <w:rsid w:val="00DD4E60"/>
    <w:rsid w:val="00DD7134"/>
    <w:rsid w:val="00DE023D"/>
    <w:rsid w:val="00DE1576"/>
    <w:rsid w:val="00DE1727"/>
    <w:rsid w:val="00DE31F0"/>
    <w:rsid w:val="00DE3CCA"/>
    <w:rsid w:val="00DE3D1C"/>
    <w:rsid w:val="00DF0902"/>
    <w:rsid w:val="00DF163E"/>
    <w:rsid w:val="00DF1CB3"/>
    <w:rsid w:val="00DF6565"/>
    <w:rsid w:val="00DF72D5"/>
    <w:rsid w:val="00E00419"/>
    <w:rsid w:val="00E00D46"/>
    <w:rsid w:val="00E0227D"/>
    <w:rsid w:val="00E0427F"/>
    <w:rsid w:val="00E04B84"/>
    <w:rsid w:val="00E04D26"/>
    <w:rsid w:val="00E06466"/>
    <w:rsid w:val="00E06FDA"/>
    <w:rsid w:val="00E109CC"/>
    <w:rsid w:val="00E112C0"/>
    <w:rsid w:val="00E117A9"/>
    <w:rsid w:val="00E139AA"/>
    <w:rsid w:val="00E160A5"/>
    <w:rsid w:val="00E1713D"/>
    <w:rsid w:val="00E20A43"/>
    <w:rsid w:val="00E23898"/>
    <w:rsid w:val="00E24056"/>
    <w:rsid w:val="00E266A6"/>
    <w:rsid w:val="00E27F6D"/>
    <w:rsid w:val="00E31522"/>
    <w:rsid w:val="00E319F1"/>
    <w:rsid w:val="00E32C79"/>
    <w:rsid w:val="00E33939"/>
    <w:rsid w:val="00E33CD2"/>
    <w:rsid w:val="00E341BF"/>
    <w:rsid w:val="00E344FF"/>
    <w:rsid w:val="00E3501D"/>
    <w:rsid w:val="00E36FB3"/>
    <w:rsid w:val="00E377A4"/>
    <w:rsid w:val="00E40094"/>
    <w:rsid w:val="00E40E90"/>
    <w:rsid w:val="00E4278C"/>
    <w:rsid w:val="00E45C7E"/>
    <w:rsid w:val="00E464FB"/>
    <w:rsid w:val="00E506B5"/>
    <w:rsid w:val="00E5307C"/>
    <w:rsid w:val="00E531EB"/>
    <w:rsid w:val="00E53FBB"/>
    <w:rsid w:val="00E54874"/>
    <w:rsid w:val="00E5492A"/>
    <w:rsid w:val="00E54B6F"/>
    <w:rsid w:val="00E55ACA"/>
    <w:rsid w:val="00E572FB"/>
    <w:rsid w:val="00E57B74"/>
    <w:rsid w:val="00E60BAB"/>
    <w:rsid w:val="00E6114D"/>
    <w:rsid w:val="00E6256C"/>
    <w:rsid w:val="00E657DF"/>
    <w:rsid w:val="00E65BC6"/>
    <w:rsid w:val="00E661FF"/>
    <w:rsid w:val="00E726EB"/>
    <w:rsid w:val="00E72D6C"/>
    <w:rsid w:val="00E73F64"/>
    <w:rsid w:val="00E745FF"/>
    <w:rsid w:val="00E76A76"/>
    <w:rsid w:val="00E77DC7"/>
    <w:rsid w:val="00E80B52"/>
    <w:rsid w:val="00E81268"/>
    <w:rsid w:val="00E824C3"/>
    <w:rsid w:val="00E83E27"/>
    <w:rsid w:val="00E840B3"/>
    <w:rsid w:val="00E8458C"/>
    <w:rsid w:val="00E84D10"/>
    <w:rsid w:val="00E85677"/>
    <w:rsid w:val="00E8629F"/>
    <w:rsid w:val="00E91008"/>
    <w:rsid w:val="00E9374E"/>
    <w:rsid w:val="00E93AD7"/>
    <w:rsid w:val="00E94F54"/>
    <w:rsid w:val="00E95562"/>
    <w:rsid w:val="00E955F7"/>
    <w:rsid w:val="00E966B6"/>
    <w:rsid w:val="00E97AD5"/>
    <w:rsid w:val="00EA0513"/>
    <w:rsid w:val="00EA1111"/>
    <w:rsid w:val="00EA25CA"/>
    <w:rsid w:val="00EA3B4F"/>
    <w:rsid w:val="00EA3C24"/>
    <w:rsid w:val="00EA410A"/>
    <w:rsid w:val="00EA5E3D"/>
    <w:rsid w:val="00EA73DF"/>
    <w:rsid w:val="00EB1510"/>
    <w:rsid w:val="00EB42AA"/>
    <w:rsid w:val="00EB61AE"/>
    <w:rsid w:val="00EC322D"/>
    <w:rsid w:val="00EC360A"/>
    <w:rsid w:val="00EC3B73"/>
    <w:rsid w:val="00EC58A1"/>
    <w:rsid w:val="00EC7572"/>
    <w:rsid w:val="00ED24FE"/>
    <w:rsid w:val="00ED2868"/>
    <w:rsid w:val="00ED383A"/>
    <w:rsid w:val="00ED4B45"/>
    <w:rsid w:val="00ED5F2E"/>
    <w:rsid w:val="00ED6535"/>
    <w:rsid w:val="00EE250C"/>
    <w:rsid w:val="00EE29D9"/>
    <w:rsid w:val="00EE5F8C"/>
    <w:rsid w:val="00EF1EC5"/>
    <w:rsid w:val="00EF4BCA"/>
    <w:rsid w:val="00EF4C88"/>
    <w:rsid w:val="00EF55EB"/>
    <w:rsid w:val="00F00DCC"/>
    <w:rsid w:val="00F0156F"/>
    <w:rsid w:val="00F05AC8"/>
    <w:rsid w:val="00F07167"/>
    <w:rsid w:val="00F072D8"/>
    <w:rsid w:val="00F07CE0"/>
    <w:rsid w:val="00F12BD3"/>
    <w:rsid w:val="00F13D05"/>
    <w:rsid w:val="00F163AB"/>
    <w:rsid w:val="00F1679D"/>
    <w:rsid w:val="00F1682C"/>
    <w:rsid w:val="00F20B91"/>
    <w:rsid w:val="00F21E4B"/>
    <w:rsid w:val="00F24B8B"/>
    <w:rsid w:val="00F25CA5"/>
    <w:rsid w:val="00F26D10"/>
    <w:rsid w:val="00F2770E"/>
    <w:rsid w:val="00F27C20"/>
    <w:rsid w:val="00F27FC7"/>
    <w:rsid w:val="00F30D2E"/>
    <w:rsid w:val="00F33DA8"/>
    <w:rsid w:val="00F35516"/>
    <w:rsid w:val="00F35790"/>
    <w:rsid w:val="00F37093"/>
    <w:rsid w:val="00F4136D"/>
    <w:rsid w:val="00F41753"/>
    <w:rsid w:val="00F4212E"/>
    <w:rsid w:val="00F42C20"/>
    <w:rsid w:val="00F43E34"/>
    <w:rsid w:val="00F4485D"/>
    <w:rsid w:val="00F451C6"/>
    <w:rsid w:val="00F47814"/>
    <w:rsid w:val="00F53053"/>
    <w:rsid w:val="00F53778"/>
    <w:rsid w:val="00F53A91"/>
    <w:rsid w:val="00F53FE2"/>
    <w:rsid w:val="00F54A99"/>
    <w:rsid w:val="00F55438"/>
    <w:rsid w:val="00F56F6E"/>
    <w:rsid w:val="00F5759A"/>
    <w:rsid w:val="00F575FF"/>
    <w:rsid w:val="00F618EF"/>
    <w:rsid w:val="00F633D4"/>
    <w:rsid w:val="00F64BDC"/>
    <w:rsid w:val="00F65582"/>
    <w:rsid w:val="00F658A7"/>
    <w:rsid w:val="00F6633D"/>
    <w:rsid w:val="00F66E75"/>
    <w:rsid w:val="00F670C6"/>
    <w:rsid w:val="00F67D34"/>
    <w:rsid w:val="00F745BF"/>
    <w:rsid w:val="00F75549"/>
    <w:rsid w:val="00F75B0A"/>
    <w:rsid w:val="00F77240"/>
    <w:rsid w:val="00F77263"/>
    <w:rsid w:val="00F7793F"/>
    <w:rsid w:val="00F77EB0"/>
    <w:rsid w:val="00F83311"/>
    <w:rsid w:val="00F8436D"/>
    <w:rsid w:val="00F850A2"/>
    <w:rsid w:val="00F87CDD"/>
    <w:rsid w:val="00F90099"/>
    <w:rsid w:val="00F9314A"/>
    <w:rsid w:val="00F933F0"/>
    <w:rsid w:val="00F937A3"/>
    <w:rsid w:val="00F94715"/>
    <w:rsid w:val="00F96A3D"/>
    <w:rsid w:val="00F979A2"/>
    <w:rsid w:val="00F97AC0"/>
    <w:rsid w:val="00FA0E42"/>
    <w:rsid w:val="00FA126E"/>
    <w:rsid w:val="00FA26ED"/>
    <w:rsid w:val="00FA4718"/>
    <w:rsid w:val="00FA5848"/>
    <w:rsid w:val="00FA7766"/>
    <w:rsid w:val="00FA7F3D"/>
    <w:rsid w:val="00FB2B8A"/>
    <w:rsid w:val="00FB38D8"/>
    <w:rsid w:val="00FB57EA"/>
    <w:rsid w:val="00FB5CC8"/>
    <w:rsid w:val="00FB67C3"/>
    <w:rsid w:val="00FC051F"/>
    <w:rsid w:val="00FC06FF"/>
    <w:rsid w:val="00FC1E99"/>
    <w:rsid w:val="00FC44DC"/>
    <w:rsid w:val="00FC69B4"/>
    <w:rsid w:val="00FC6FBB"/>
    <w:rsid w:val="00FD0426"/>
    <w:rsid w:val="00FD0694"/>
    <w:rsid w:val="00FD25BE"/>
    <w:rsid w:val="00FD2C07"/>
    <w:rsid w:val="00FD2E70"/>
    <w:rsid w:val="00FD40F4"/>
    <w:rsid w:val="00FD5871"/>
    <w:rsid w:val="00FD6356"/>
    <w:rsid w:val="00FD7AA7"/>
    <w:rsid w:val="00FE09DD"/>
    <w:rsid w:val="00FE1D25"/>
    <w:rsid w:val="00FE64B2"/>
    <w:rsid w:val="00FE6FD5"/>
    <w:rsid w:val="00FE79FB"/>
    <w:rsid w:val="00FF0C23"/>
    <w:rsid w:val="00FF1FCB"/>
    <w:rsid w:val="00FF45A5"/>
    <w:rsid w:val="00FF4948"/>
    <w:rsid w:val="00FF52D4"/>
    <w:rsid w:val="00FF5BE0"/>
    <w:rsid w:val="00FF6AA4"/>
    <w:rsid w:val="00FF6B09"/>
    <w:rsid w:val="0FD95ACA"/>
    <w:rsid w:val="198947A4"/>
    <w:rsid w:val="2528438C"/>
    <w:rsid w:val="300D6AB9"/>
    <w:rsid w:val="3634708A"/>
    <w:rsid w:val="393E6002"/>
    <w:rsid w:val="3C5120D5"/>
    <w:rsid w:val="43853DD3"/>
    <w:rsid w:val="4499763D"/>
    <w:rsid w:val="453D2110"/>
    <w:rsid w:val="5E207220"/>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CB6AB4-0908-482E-B0EC-80DF0C86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table" w:customStyle="1" w:styleId="GridTable1Light1">
    <w:name w:val="Grid Table 1 Light1"/>
    <w:basedOn w:val="a1"/>
    <w:uiPriority w:val="46"/>
    <w:qFormat/>
    <w:pPr>
      <w:spacing w:after="0" w:line="240" w:lineRule="auto"/>
    </w:pPr>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a"/>
    <w:next w:val="a"/>
    <w:link w:val="Doc-titleChar"/>
    <w:pPr>
      <w:tabs>
        <w:tab w:val="left" w:pos="420"/>
      </w:tabs>
      <w:spacing w:after="0" w:line="240" w:lineRule="auto"/>
      <w:ind w:left="1260" w:hanging="1260"/>
    </w:pPr>
    <w:rPr>
      <w:rFonts w:ascii="Arial" w:eastAsia="MS Mincho" w:hAnsi="Arial" w:cs="Arial"/>
      <w:szCs w:val="24"/>
      <w:lang w:val="en-US" w:eastAsia="zh-CN"/>
    </w:rPr>
  </w:style>
  <w:style w:type="character" w:styleId="afe">
    <w:name w:val="Strong"/>
    <w:basedOn w:val="a0"/>
    <w:uiPriority w:val="22"/>
    <w:qFormat/>
    <w:rsid w:val="00C269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53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2.xml><?xml version="1.0" encoding="utf-8"?>
<ds:datastoreItem xmlns:ds="http://schemas.openxmlformats.org/officeDocument/2006/customXml" ds:itemID="{FECFB227-DD64-4A6A-9EA7-89164ADA9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583FBD7-F493-4115-8CB2-662DD576A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105</Pages>
  <Words>33659</Words>
  <Characters>191859</Characters>
  <Application>Microsoft Office Word</Application>
  <DocSecurity>0</DocSecurity>
  <Lines>1598</Lines>
  <Paragraphs>450</Paragraphs>
  <ScaleCrop>false</ScaleCrop>
  <Company/>
  <LinksUpToDate>false</LinksUpToDate>
  <CharactersWithSpaces>225068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78</cp:revision>
  <cp:lastPrinted>2019-04-25T01:09:00Z</cp:lastPrinted>
  <dcterms:created xsi:type="dcterms:W3CDTF">2020-08-25T03:58:00Z</dcterms:created>
  <dcterms:modified xsi:type="dcterms:W3CDTF">2020-08-27T16:01:00Z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2020-08-26 08:27:14Z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(3)6LqWphwFI/oYjeamOogjURgjrF2t+F7KBIHvb3XsT64lxWl1bKCqBTYvfjK7prW4cmEvymP0
qwLqc2ickT7g4DL0fkCZ/XUMNOPMYpoZZT6ct7F8r1PYd8FUI2BuhxHylZdr3k07FzjyLQg1
YMgVdyIqBtsJed4tCs9BAUKwIjwFBP0n1qJyUdVbyiaIiselz0eFjl8rxf4oxae8kJ5QHhO8
1sdvamitHKYZbk78xo</vt:lpwstr>
  </property>
  <property fmtid="{D5CDD505-2E9C-101B-9397-08002B2CF9AE}" pid="9" name="_2015_ms_pID_7253431">
    <vt:lpwstr>UKo5ECa62GW07glxBQiWY183CVM/AMCrSEWo4y7zTnGSD3to6IOZ7D
/9qRrix7hBYZ/BFo9qvnyEOThMgU5/mvG37YPKHIE7bbTBhJxfDiTWvyqozRgyETCSBORXIL
MVTSdMRkR/VQ5a0UsU+5WybvxOiUzMUCCyS5sW0k2jLDkTFQV6UNBNWJT6187trR6cup3mfI
xEjd71Rg7BqWBNcCy7kzsMz+eXnJRcJZHiIl</vt:lpwstr>
  </property>
  <property fmtid="{D5CDD505-2E9C-101B-9397-08002B2CF9AE}" pid="10" name="_2015_ms_pID_7253432">
    <vt:lpwstr>B22eB9bwZqqVX+HnfbMnl6M=</vt:lpwstr>
  </property>
  <property fmtid="{D5CDD505-2E9C-101B-9397-08002B2CF9AE}" pid="11" name="KSOProductBuildVer">
    <vt:lpwstr>2052-10.8.2.7027</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1598085943</vt:lpwstr>
  </property>
  <property fmtid="{D5CDD505-2E9C-101B-9397-08002B2CF9AE}" pid="17" name="CTPClassification">
    <vt:lpwstr>CTP_NT</vt:lpwstr>
  </property>
</Properties>
</file>